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5"/>
      </w:tblGrid>
      <w:tr w:rsidR="00F4437F" w:rsidRPr="002960A7" w:rsidTr="00B45F06">
        <w:trPr>
          <w:jc w:val="center"/>
        </w:trPr>
        <w:tc>
          <w:tcPr>
            <w:tcW w:w="9570" w:type="dxa"/>
          </w:tcPr>
          <w:p w:rsidR="00F4437F" w:rsidRPr="002960A7" w:rsidRDefault="00F4437F" w:rsidP="00DB34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51.6pt" o:ole="" fillcolor="window">
                  <v:imagedata r:id="rId5" o:title=""/>
                </v:shape>
                <o:OLEObject Type="Embed" ProgID="Word.Picture.8" ShapeID="_x0000_i1025" DrawAspect="Content" ObjectID="_1541509517" r:id="rId6"/>
              </w:object>
            </w:r>
          </w:p>
        </w:tc>
      </w:tr>
      <w:tr w:rsidR="00F4437F" w:rsidRPr="002960A7" w:rsidTr="00B45F06">
        <w:trPr>
          <w:jc w:val="center"/>
        </w:trPr>
        <w:tc>
          <w:tcPr>
            <w:tcW w:w="9570" w:type="dxa"/>
            <w:tcBorders>
              <w:bottom w:val="single" w:sz="4" w:space="0" w:color="000000" w:themeColor="text1"/>
            </w:tcBorders>
            <w:vAlign w:val="bottom"/>
          </w:tcPr>
          <w:p w:rsidR="00F4437F" w:rsidRPr="002960A7" w:rsidRDefault="00F4437F" w:rsidP="00F4437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«Пожег»</w:t>
            </w:r>
          </w:p>
          <w:p w:rsidR="00F4437F" w:rsidRPr="002960A7" w:rsidRDefault="00F4437F" w:rsidP="00F4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7F" w:rsidRPr="002960A7" w:rsidTr="00B45F06">
        <w:trPr>
          <w:jc w:val="center"/>
        </w:trPr>
        <w:tc>
          <w:tcPr>
            <w:tcW w:w="9570" w:type="dxa"/>
            <w:tcBorders>
              <w:top w:val="single" w:sz="4" w:space="0" w:color="000000" w:themeColor="text1"/>
            </w:tcBorders>
          </w:tcPr>
          <w:p w:rsidR="00F4437F" w:rsidRPr="002960A7" w:rsidRDefault="00F4437F" w:rsidP="00F4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«Пожöг» сикт овмöдчöминса администрация</w:t>
            </w:r>
          </w:p>
        </w:tc>
      </w:tr>
    </w:tbl>
    <w:p w:rsidR="00DB34C8" w:rsidRPr="002960A7" w:rsidRDefault="00DB34C8" w:rsidP="002960A7">
      <w:pPr>
        <w:tabs>
          <w:tab w:val="left" w:pos="2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0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60A7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4C8" w:rsidRPr="002960A7" w:rsidRDefault="00BD7E85" w:rsidP="00BD7E85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23 ноября </w:t>
      </w:r>
      <w:r w:rsidR="00DB34C8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2016 года  </w:t>
      </w:r>
      <w:r w:rsidR="007E659F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DB34C8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</w:t>
      </w:r>
      <w:r w:rsidR="007E659F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</w:t>
      </w:r>
      <w:r w:rsidR="00AC1F07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92</w:t>
      </w:r>
      <w:r w:rsidR="00AC1F07"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DB34C8" w:rsidRPr="002960A7" w:rsidRDefault="00DB34C8" w:rsidP="002960A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0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Республика Коми</w:t>
      </w:r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0A7">
        <w:rPr>
          <w:rFonts w:ascii="Times New Roman" w:hAnsi="Times New Roman" w:cs="Times New Roman"/>
          <w:sz w:val="28"/>
          <w:szCs w:val="28"/>
        </w:rPr>
        <w:t>Усть-Куломский район</w:t>
      </w:r>
    </w:p>
    <w:p w:rsidR="00DB34C8" w:rsidRPr="002960A7" w:rsidRDefault="00DB34C8" w:rsidP="00296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0A7">
        <w:rPr>
          <w:rFonts w:ascii="Times New Roman" w:hAnsi="Times New Roman" w:cs="Times New Roman"/>
          <w:sz w:val="28"/>
          <w:szCs w:val="28"/>
        </w:rPr>
        <w:t>с. Пожег</w:t>
      </w:r>
    </w:p>
    <w:p w:rsidR="00E3552C" w:rsidRDefault="00E3552C" w:rsidP="00E3552C">
      <w:pPr>
        <w:pStyle w:val="ConsPlusNormal"/>
        <w:jc w:val="center"/>
        <w:rPr>
          <w:b/>
          <w:bCs/>
        </w:rPr>
      </w:pPr>
    </w:p>
    <w:p w:rsidR="00E3552C" w:rsidRPr="00201014" w:rsidRDefault="00E3552C" w:rsidP="00E3552C">
      <w:pPr>
        <w:pStyle w:val="ConsPlusNormal"/>
        <w:jc w:val="center"/>
        <w:rPr>
          <w:bCs/>
        </w:rPr>
      </w:pPr>
      <w:proofErr w:type="gramStart"/>
      <w:r>
        <w:t>Об утверждении Положения</w:t>
      </w:r>
      <w:r w:rsidRPr="00201014">
        <w:t xml:space="preserve"> о порядке сообщения муниципальными служащими о получении подарка в связи с протокольными мероприятиями</w:t>
      </w:r>
      <w:proofErr w:type="gramEnd"/>
      <w:r w:rsidRPr="00201014">
        <w:t>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E3552C" w:rsidRPr="00201014" w:rsidRDefault="00E3552C" w:rsidP="00E3552C">
      <w:pPr>
        <w:pStyle w:val="ConsPlusNormal"/>
        <w:jc w:val="center"/>
        <w:rPr>
          <w:bCs/>
        </w:rPr>
      </w:pPr>
    </w:p>
    <w:p w:rsidR="00E3552C" w:rsidRDefault="00E3552C" w:rsidP="00E3552C">
      <w:pPr>
        <w:pStyle w:val="ConsPlusNormal"/>
        <w:jc w:val="center"/>
      </w:pP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В соответствии с частью 2 статьи 575 Гражданского кодекса Российской Федерации, статьей 14 Федерального закона от 02 марта 2007 года № 25-ФЗ «О муниципальной службе в Российской Федерации»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1. Утвердить прилагаем</w:t>
      </w:r>
      <w:r>
        <w:t>ое Положение</w:t>
      </w:r>
      <w:r w:rsidRPr="00201014">
        <w:t xml:space="preserve"> о  сообщении муниципальными </w:t>
      </w:r>
      <w:proofErr w:type="gramStart"/>
      <w:r w:rsidRPr="00201014">
        <w:t>служащими</w:t>
      </w:r>
      <w:proofErr w:type="gramEnd"/>
      <w:r w:rsidRPr="00201014">
        <w:t xml:space="preserve">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сдаче и оценке подарка, реализации (выкупе) и зачислении средств, вырученных от его реализации.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2. Настоящее постановление вступает в силу со дня обнародования на информационном стенде администрации сельского поселения «Пожег».</w:t>
      </w: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Pr="00201014" w:rsidRDefault="00E3552C" w:rsidP="00E3552C">
      <w:pPr>
        <w:pStyle w:val="ConsPlusNormal"/>
        <w:tabs>
          <w:tab w:val="left" w:pos="5812"/>
        </w:tabs>
        <w:ind w:firstLine="540"/>
        <w:jc w:val="both"/>
      </w:pP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Default="00E3552C" w:rsidP="00E3552C">
      <w:pPr>
        <w:pStyle w:val="ConsPlusNormal"/>
        <w:ind w:firstLine="540"/>
        <w:jc w:val="both"/>
      </w:pPr>
    </w:p>
    <w:p w:rsidR="00E3552C" w:rsidRDefault="00E3552C" w:rsidP="00E3552C">
      <w:pPr>
        <w:pStyle w:val="ConsPlusNormal"/>
        <w:ind w:firstLine="540"/>
        <w:jc w:val="both"/>
      </w:pPr>
    </w:p>
    <w:p w:rsidR="00E3552C" w:rsidRDefault="00E3552C" w:rsidP="00E3552C">
      <w:pPr>
        <w:pStyle w:val="ConsPlusNormal"/>
        <w:ind w:firstLine="540"/>
        <w:jc w:val="both"/>
      </w:pPr>
    </w:p>
    <w:p w:rsidR="00E3552C" w:rsidRDefault="00E3552C" w:rsidP="00E3552C">
      <w:pPr>
        <w:pStyle w:val="ConsPlusNormal"/>
        <w:ind w:firstLine="540"/>
        <w:jc w:val="both"/>
      </w:pPr>
    </w:p>
    <w:p w:rsidR="00E3552C" w:rsidRDefault="00E3552C" w:rsidP="00E3552C">
      <w:pPr>
        <w:pStyle w:val="ConsPlusNormal"/>
        <w:ind w:firstLine="540"/>
        <w:jc w:val="both"/>
      </w:pPr>
    </w:p>
    <w:p w:rsidR="00E3552C" w:rsidRDefault="00E3552C" w:rsidP="00E3552C">
      <w:pPr>
        <w:pStyle w:val="ConsPlusNormal"/>
        <w:jc w:val="right"/>
        <w:outlineLvl w:val="0"/>
      </w:pPr>
    </w:p>
    <w:p w:rsidR="00E3552C" w:rsidRPr="00201014" w:rsidRDefault="00E3552C" w:rsidP="00E3552C">
      <w:pPr>
        <w:pStyle w:val="ConsPlusNormal"/>
        <w:jc w:val="right"/>
        <w:outlineLvl w:val="0"/>
      </w:pPr>
      <w:r w:rsidRPr="00201014">
        <w:lastRenderedPageBreak/>
        <w:t>Утверждено</w:t>
      </w:r>
    </w:p>
    <w:p w:rsidR="00E3552C" w:rsidRPr="00201014" w:rsidRDefault="00E3552C" w:rsidP="00E3552C">
      <w:pPr>
        <w:pStyle w:val="ConsPlusNormal"/>
        <w:jc w:val="right"/>
      </w:pPr>
      <w:r w:rsidRPr="00201014">
        <w:t xml:space="preserve">постановлением администрации </w:t>
      </w:r>
    </w:p>
    <w:p w:rsidR="00E3552C" w:rsidRPr="00201014" w:rsidRDefault="00E3552C" w:rsidP="00E3552C">
      <w:pPr>
        <w:pStyle w:val="ConsPlusNormal"/>
        <w:jc w:val="right"/>
      </w:pPr>
      <w:r w:rsidRPr="00201014">
        <w:t>сельского поселения «Пожег»</w:t>
      </w:r>
    </w:p>
    <w:p w:rsidR="00E3552C" w:rsidRPr="00201014" w:rsidRDefault="00E3552C" w:rsidP="00E3552C">
      <w:pPr>
        <w:pStyle w:val="ConsPlusNormal"/>
        <w:tabs>
          <w:tab w:val="left" w:pos="6507"/>
          <w:tab w:val="right" w:pos="9357"/>
        </w:tabs>
      </w:pPr>
      <w:r w:rsidRPr="00201014">
        <w:tab/>
        <w:t xml:space="preserve">от                     2016 г. N </w:t>
      </w:r>
    </w:p>
    <w:p w:rsidR="00E3552C" w:rsidRPr="00201014" w:rsidRDefault="00E3552C" w:rsidP="00E3552C">
      <w:pPr>
        <w:pStyle w:val="ConsPlusNormal"/>
        <w:jc w:val="right"/>
      </w:pPr>
    </w:p>
    <w:p w:rsidR="00E3552C" w:rsidRPr="00201014" w:rsidRDefault="00E3552C" w:rsidP="00E3552C">
      <w:pPr>
        <w:pStyle w:val="ConsPlusNormal"/>
        <w:jc w:val="center"/>
        <w:rPr>
          <w:b/>
          <w:bCs/>
        </w:rPr>
      </w:pPr>
      <w:bookmarkStart w:id="0" w:name="Par42"/>
      <w:bookmarkEnd w:id="0"/>
      <w:r>
        <w:rPr>
          <w:b/>
        </w:rPr>
        <w:t>Положение</w:t>
      </w:r>
      <w:r w:rsidRPr="00201014">
        <w:rPr>
          <w:b/>
        </w:rPr>
        <w:t xml:space="preserve"> 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E3552C" w:rsidRPr="00201014" w:rsidRDefault="00E3552C" w:rsidP="00E3552C">
      <w:pPr>
        <w:pStyle w:val="ConsPlusNormal"/>
        <w:jc w:val="center"/>
        <w:rPr>
          <w:b/>
          <w:bCs/>
        </w:rPr>
      </w:pP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Pr="00201014" w:rsidRDefault="00E3552C" w:rsidP="00E3552C">
      <w:pPr>
        <w:pStyle w:val="ConsPlusNormal"/>
        <w:ind w:firstLine="540"/>
        <w:jc w:val="both"/>
      </w:pPr>
      <w:r>
        <w:t>1. Настоящее Положение</w:t>
      </w:r>
      <w:r w:rsidRPr="00201014">
        <w:t xml:space="preserve"> </w:t>
      </w:r>
      <w:r>
        <w:t>определяе</w:t>
      </w:r>
      <w:r w:rsidRPr="00201014">
        <w:t>т порядок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E3552C" w:rsidRPr="00201014" w:rsidRDefault="00E3552C" w:rsidP="00E3552C">
      <w:pPr>
        <w:pStyle w:val="ConsPlusNormal"/>
        <w:ind w:firstLine="540"/>
        <w:jc w:val="both"/>
      </w:pPr>
      <w:r>
        <w:t>2. Для целей настоящего</w:t>
      </w:r>
      <w:r w:rsidRPr="00201014">
        <w:t xml:space="preserve"> </w:t>
      </w:r>
      <w:r>
        <w:t>Положения</w:t>
      </w:r>
      <w:r w:rsidRPr="00201014">
        <w:t xml:space="preserve"> используются следующие понятия:</w:t>
      </w:r>
    </w:p>
    <w:p w:rsidR="00E3552C" w:rsidRPr="00201014" w:rsidRDefault="00E3552C" w:rsidP="00E3552C">
      <w:pPr>
        <w:pStyle w:val="ConsPlusNormal"/>
        <w:ind w:firstLine="540"/>
        <w:jc w:val="both"/>
      </w:pPr>
      <w:proofErr w:type="gramStart"/>
      <w:r w:rsidRPr="00201014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Pr="00201014">
        <w:t xml:space="preserve"> обязанностей, цветов и ценных подарков, которые вручены в качестве поощрения (награды);</w:t>
      </w:r>
    </w:p>
    <w:p w:rsidR="00E3552C" w:rsidRPr="00201014" w:rsidRDefault="00E3552C" w:rsidP="00E3552C">
      <w:pPr>
        <w:pStyle w:val="ConsPlusNormal"/>
        <w:ind w:firstLine="540"/>
        <w:jc w:val="both"/>
      </w:pPr>
      <w:proofErr w:type="gramStart"/>
      <w:r w:rsidRPr="00201014"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201014">
        <w:t xml:space="preserve"> положения и специфику профессиональной служебной и трудовой деятельности муниципальных служащих.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 xml:space="preserve">3. Муниципальный служащий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</w:t>
      </w:r>
      <w:r w:rsidRPr="00201014">
        <w:lastRenderedPageBreak/>
        <w:t>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4. Муниципальный служащий обязан в порядке, предусмотрен</w:t>
      </w:r>
      <w:r>
        <w:t>ном настоящим Положением</w:t>
      </w:r>
      <w:r w:rsidRPr="00201014"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</w:t>
      </w:r>
      <w:bookmarkStart w:id="1" w:name="Par62"/>
      <w:bookmarkEnd w:id="1"/>
      <w:r w:rsidRPr="00201014">
        <w:t>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</w:t>
      </w:r>
      <w:r>
        <w:t xml:space="preserve"> приложению 1</w:t>
      </w:r>
      <w:r w:rsidRPr="00201014">
        <w:t>, представляется Главе сельского поселения «Пожег»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552C" w:rsidRPr="00201014" w:rsidRDefault="00E3552C" w:rsidP="00E3552C">
      <w:pPr>
        <w:pStyle w:val="ConsPlusNormal"/>
        <w:ind w:firstLine="540"/>
        <w:jc w:val="both"/>
      </w:pPr>
      <w:bookmarkStart w:id="2" w:name="Par64"/>
      <w:bookmarkEnd w:id="2"/>
      <w:r w:rsidRPr="00201014">
        <w:t>В случае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При невозможности подачи уведомления в сроки, указанные в</w:t>
      </w:r>
      <w:r>
        <w:t xml:space="preserve"> абзацах первом и втором н</w:t>
      </w:r>
      <w:r w:rsidRPr="00201014">
        <w:t>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(далее – Комиссия)</w:t>
      </w:r>
      <w:bookmarkStart w:id="3" w:name="Par68"/>
      <w:bookmarkEnd w:id="3"/>
      <w:r w:rsidRPr="00201014">
        <w:t>, которая создается распоряжением администрации.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 xml:space="preserve">7. </w:t>
      </w:r>
      <w:proofErr w:type="gramStart"/>
      <w:r w:rsidRPr="00201014">
        <w:t>Подарок, стоимость которого подтверждается документами и превышает 3 тыс. рублей, либо стоимость которого получившим его муниципальным служащим неизвестна, сдается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 xml:space="preserve">8. Подарок, полученный муниципальным служащим, независимо от его стоимости, подлежит передаче на хранение в порядке, предусмотренном </w:t>
      </w:r>
      <w:r>
        <w:t>пунктом 7</w:t>
      </w:r>
      <w:r w:rsidRPr="00201014">
        <w:t xml:space="preserve"> настоящего Положения.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 xml:space="preserve">9. </w:t>
      </w:r>
      <w:proofErr w:type="gramStart"/>
      <w:r w:rsidRPr="00201014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01014">
        <w:t xml:space="preserve"> или повреждение подарка несет лицо, получившее подарок.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</w:t>
      </w:r>
      <w:r w:rsidRPr="00201014">
        <w:lastRenderedPageBreak/>
        <w:t>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3552C" w:rsidRPr="00201014" w:rsidRDefault="00E3552C" w:rsidP="00E3552C">
      <w:pPr>
        <w:pStyle w:val="ConsPlusNormal"/>
        <w:ind w:firstLine="540"/>
        <w:jc w:val="both"/>
      </w:pPr>
      <w:r w:rsidRPr="00201014">
        <w:t>11. Принятый сектором подарок, стоимость которого, подтвержденная документами или определенная Комиссией, составляет более 3-х тысяч рублей, учитывается в установленном законодательством Российской Федерации порядке, и поступает на временное хранение, осуществляемое по решению главного бухгалтера, в сейфе (металлическом шкафу), в ином помещении.</w:t>
      </w:r>
    </w:p>
    <w:p w:rsidR="00E3552C" w:rsidRPr="00201014" w:rsidRDefault="00E3552C" w:rsidP="00E3552C">
      <w:pPr>
        <w:pStyle w:val="ConsPlusNormal"/>
        <w:ind w:firstLine="540"/>
        <w:jc w:val="both"/>
      </w:pPr>
      <w:bookmarkStart w:id="4" w:name="Par75"/>
      <w:bookmarkEnd w:id="4"/>
      <w:r w:rsidRPr="00201014">
        <w:t>12. Муниципальный служащий, сдавший подарок, может его выкупить, направив на имя Главы сельского поселения «Пожег» соответствующее заявление не позднее двух месяцев со дня сдачи подарка.</w:t>
      </w:r>
    </w:p>
    <w:p w:rsidR="00E3552C" w:rsidRPr="00201014" w:rsidRDefault="00E3552C" w:rsidP="00E3552C">
      <w:pPr>
        <w:pStyle w:val="ConsPlusNormal"/>
        <w:ind w:firstLine="540"/>
        <w:jc w:val="both"/>
      </w:pPr>
      <w:bookmarkStart w:id="5" w:name="Par76"/>
      <w:bookmarkEnd w:id="5"/>
      <w:r w:rsidRPr="00201014">
        <w:t xml:space="preserve">13. </w:t>
      </w:r>
      <w:proofErr w:type="gramStart"/>
      <w:r w:rsidRPr="00201014">
        <w:t>Комиссия в течение 3 месяцев со дня поступления заявления, указанного в</w:t>
      </w:r>
      <w:r>
        <w:t xml:space="preserve"> пункте 12 настоящего Положения</w:t>
      </w:r>
      <w:r w:rsidRPr="00201014"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3552C" w:rsidRDefault="00E3552C" w:rsidP="00E3552C">
      <w:pPr>
        <w:pStyle w:val="ConsPlusNormal"/>
        <w:ind w:firstLine="540"/>
        <w:jc w:val="both"/>
      </w:pPr>
      <w:r w:rsidRPr="00201014">
        <w:t xml:space="preserve">13(1). </w:t>
      </w:r>
      <w:proofErr w:type="gramStart"/>
      <w:r w:rsidRPr="00201014">
        <w:t xml:space="preserve"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</w:t>
      </w:r>
      <w:r>
        <w:t xml:space="preserve">пункте 12 </w:t>
      </w:r>
      <w:r w:rsidRPr="00201014">
        <w:t>настоящего Положения, либо в случае отказа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</w:t>
      </w:r>
      <w:proofErr w:type="gramEnd"/>
      <w:r w:rsidRPr="00201014"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E3552C" w:rsidRDefault="00E3552C" w:rsidP="00E3552C">
      <w:pPr>
        <w:pStyle w:val="ConsPlusNormal"/>
        <w:ind w:firstLine="540"/>
        <w:jc w:val="both"/>
      </w:pPr>
      <w:r>
        <w:t>14. В случае</w:t>
      </w:r>
      <w:proofErr w:type="gramStart"/>
      <w:r>
        <w:t>,</w:t>
      </w:r>
      <w:proofErr w:type="gramEnd"/>
      <w:r>
        <w:t xml:space="preserve"> если подарок не выкуплен или не реализован, Главой сельского поселения «Пожег» (руководителем администрации)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552C" w:rsidRPr="00201014" w:rsidRDefault="00E3552C" w:rsidP="00E3552C">
      <w:pPr>
        <w:pStyle w:val="ConsPlusNormal"/>
        <w:ind w:firstLine="540"/>
        <w:jc w:val="both"/>
      </w:pPr>
      <w:r>
        <w:t>15.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Pr="00201014" w:rsidRDefault="00E3552C" w:rsidP="00E3552C">
      <w:pPr>
        <w:pStyle w:val="ConsPlusNormal"/>
        <w:jc w:val="both"/>
      </w:pPr>
      <w:r>
        <w:t xml:space="preserve">Глава сельского поселения «Пожег»                                                 Н.А. Шахова              </w:t>
      </w:r>
    </w:p>
    <w:p w:rsidR="00E3552C" w:rsidRPr="00201014" w:rsidRDefault="00E3552C" w:rsidP="00E3552C">
      <w:pPr>
        <w:pStyle w:val="ConsPlusNormal"/>
        <w:ind w:firstLine="540"/>
        <w:jc w:val="both"/>
      </w:pPr>
    </w:p>
    <w:p w:rsidR="00E3552C" w:rsidRDefault="00E3552C" w:rsidP="00E3552C">
      <w:pPr>
        <w:pStyle w:val="ConsPlusNormal"/>
        <w:jc w:val="right"/>
        <w:outlineLvl w:val="1"/>
        <w:rPr>
          <w:sz w:val="22"/>
          <w:szCs w:val="22"/>
        </w:rPr>
      </w:pPr>
      <w:bookmarkStart w:id="6" w:name="Par81"/>
      <w:bookmarkStart w:id="7" w:name="Par90"/>
      <w:bookmarkEnd w:id="6"/>
      <w:bookmarkEnd w:id="7"/>
    </w:p>
    <w:p w:rsidR="00E3552C" w:rsidRPr="00BB1E6B" w:rsidRDefault="00E3552C" w:rsidP="00E3552C">
      <w:pPr>
        <w:pStyle w:val="ConsPlusNormal"/>
        <w:jc w:val="right"/>
        <w:outlineLvl w:val="1"/>
        <w:rPr>
          <w:sz w:val="22"/>
          <w:szCs w:val="22"/>
        </w:rPr>
      </w:pPr>
      <w:r w:rsidRPr="00BB1E6B">
        <w:rPr>
          <w:sz w:val="22"/>
          <w:szCs w:val="22"/>
        </w:rPr>
        <w:lastRenderedPageBreak/>
        <w:t>Приложение 1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к Положению о</w:t>
      </w:r>
      <w:r>
        <w:rPr>
          <w:sz w:val="22"/>
          <w:szCs w:val="22"/>
        </w:rPr>
        <w:t xml:space="preserve"> порядке сообщения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муниципальными служащими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о получении подарка в связи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с протокольными мероприятиями,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служебными командировками и другими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официальными мероприятиями,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proofErr w:type="gramStart"/>
      <w:r w:rsidRPr="00BB1E6B">
        <w:rPr>
          <w:sz w:val="22"/>
          <w:szCs w:val="22"/>
        </w:rPr>
        <w:t>участие</w:t>
      </w:r>
      <w:proofErr w:type="gramEnd"/>
      <w:r w:rsidRPr="00BB1E6B">
        <w:rPr>
          <w:sz w:val="22"/>
          <w:szCs w:val="22"/>
        </w:rPr>
        <w:t xml:space="preserve"> в которых связано с исполнением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 xml:space="preserve"> ими должностных обязанностей, 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сдаче и оценке подарка, реализации (выкупе)</w:t>
      </w:r>
    </w:p>
    <w:p w:rsidR="00E3552C" w:rsidRPr="00BB1E6B" w:rsidRDefault="00E3552C" w:rsidP="00E3552C">
      <w:pPr>
        <w:pStyle w:val="ConsPlusNormal"/>
        <w:jc w:val="right"/>
        <w:rPr>
          <w:bCs/>
          <w:sz w:val="22"/>
          <w:szCs w:val="22"/>
        </w:rPr>
      </w:pPr>
      <w:r w:rsidRPr="00BB1E6B">
        <w:rPr>
          <w:sz w:val="22"/>
          <w:szCs w:val="22"/>
        </w:rPr>
        <w:t xml:space="preserve"> и </w:t>
      </w:r>
      <w:proofErr w:type="gramStart"/>
      <w:r w:rsidRPr="00BB1E6B">
        <w:rPr>
          <w:sz w:val="22"/>
          <w:szCs w:val="22"/>
        </w:rPr>
        <w:t>зачислении</w:t>
      </w:r>
      <w:proofErr w:type="gramEnd"/>
      <w:r w:rsidRPr="00BB1E6B">
        <w:rPr>
          <w:sz w:val="22"/>
          <w:szCs w:val="22"/>
        </w:rPr>
        <w:t xml:space="preserve"> средств, вырученных от его реализации</w:t>
      </w:r>
    </w:p>
    <w:p w:rsidR="00E3552C" w:rsidRPr="00BB1E6B" w:rsidRDefault="00E3552C" w:rsidP="00E3552C">
      <w:pPr>
        <w:pStyle w:val="ConsPlusNormal"/>
        <w:jc w:val="right"/>
        <w:rPr>
          <w:bCs/>
          <w:sz w:val="22"/>
          <w:szCs w:val="22"/>
        </w:rPr>
      </w:pPr>
    </w:p>
    <w:p w:rsidR="00E3552C" w:rsidRPr="00BB1E6B" w:rsidRDefault="00E3552C" w:rsidP="00E3552C">
      <w:pPr>
        <w:pStyle w:val="ConsPlusNormal"/>
        <w:jc w:val="center"/>
        <w:rPr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Уведомление о получении подарка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BB1E6B">
        <w:rPr>
          <w:rFonts w:ascii="Times New Roman" w:hAnsi="Times New Roman" w:cs="Times New Roman"/>
          <w:sz w:val="22"/>
          <w:szCs w:val="22"/>
        </w:rPr>
        <w:t>(наименование уполномоченного</w:t>
      </w:r>
      <w:proofErr w:type="gramEnd"/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          структурного подразделения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государственного (муниципального) органа, фонда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BB1E6B">
        <w:rPr>
          <w:rFonts w:ascii="Times New Roman" w:hAnsi="Times New Roman" w:cs="Times New Roman"/>
          <w:sz w:val="22"/>
          <w:szCs w:val="22"/>
        </w:rPr>
        <w:t>или иной организации (уполномоченных органа</w:t>
      </w:r>
      <w:proofErr w:type="gramEnd"/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               или организации)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от 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        (ф.и.о., занимаемая должность)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Уведомление о получении подарка от "__" ________ 20__ г.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Извещаю о получении ___________________________________________________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              (дата получения)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>подарк</w:t>
      </w:r>
      <w:proofErr w:type="gramStart"/>
      <w:r w:rsidRPr="00BB1E6B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BB1E6B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BB1E6B">
        <w:rPr>
          <w:rFonts w:ascii="Times New Roman" w:hAnsi="Times New Roman" w:cs="Times New Roman"/>
          <w:sz w:val="22"/>
          <w:szCs w:val="22"/>
        </w:rPr>
        <w:t>) на ____________________________________________________________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BB1E6B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</w:t>
      </w:r>
      <w:proofErr w:type="gramEnd"/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командировки, другого официального мероприятия, место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              и дата проведения)</w:t>
      </w:r>
    </w:p>
    <w:p w:rsidR="00E3552C" w:rsidRPr="00BB1E6B" w:rsidRDefault="00E3552C" w:rsidP="00E3552C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E3552C" w:rsidRPr="00BB1E6B" w:rsidTr="007E2422">
        <w:tc>
          <w:tcPr>
            <w:tcW w:w="2426" w:type="dxa"/>
          </w:tcPr>
          <w:p w:rsidR="00E3552C" w:rsidRPr="00BB1E6B" w:rsidRDefault="00E3552C" w:rsidP="007E2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421" w:type="dxa"/>
          </w:tcPr>
          <w:p w:rsidR="00E3552C" w:rsidRPr="00BB1E6B" w:rsidRDefault="00E3552C" w:rsidP="007E2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E3552C" w:rsidRPr="00BB1E6B" w:rsidRDefault="00E3552C" w:rsidP="007E2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911" w:type="dxa"/>
          </w:tcPr>
          <w:p w:rsidR="00E3552C" w:rsidRPr="00BB1E6B" w:rsidRDefault="00E3552C" w:rsidP="007E2422">
            <w:pPr>
              <w:pStyle w:val="ConsPlusNormal"/>
              <w:jc w:val="center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 xml:space="preserve">Стоимость в рублях </w:t>
            </w:r>
            <w:hyperlink w:anchor="Par158" w:history="1">
              <w:r w:rsidRPr="00BB1E6B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E3552C" w:rsidRPr="00BB1E6B" w:rsidTr="007E2422">
        <w:tc>
          <w:tcPr>
            <w:tcW w:w="2426" w:type="dxa"/>
          </w:tcPr>
          <w:p w:rsidR="00E3552C" w:rsidRPr="00BB1E6B" w:rsidRDefault="00E3552C" w:rsidP="007E2422">
            <w:pPr>
              <w:pStyle w:val="ConsPlusNormal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>1.</w:t>
            </w:r>
          </w:p>
          <w:p w:rsidR="00E3552C" w:rsidRPr="00BB1E6B" w:rsidRDefault="00E3552C" w:rsidP="007E2422">
            <w:pPr>
              <w:pStyle w:val="ConsPlusNormal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>2.</w:t>
            </w:r>
          </w:p>
          <w:p w:rsidR="00E3552C" w:rsidRPr="00BB1E6B" w:rsidRDefault="00E3552C" w:rsidP="007E2422">
            <w:pPr>
              <w:pStyle w:val="ConsPlusNormal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>3.</w:t>
            </w:r>
          </w:p>
          <w:p w:rsidR="00E3552C" w:rsidRPr="00BB1E6B" w:rsidRDefault="00E3552C" w:rsidP="007E2422">
            <w:pPr>
              <w:pStyle w:val="ConsPlusNormal"/>
              <w:rPr>
                <w:sz w:val="22"/>
                <w:szCs w:val="22"/>
              </w:rPr>
            </w:pPr>
            <w:r w:rsidRPr="00BB1E6B">
              <w:rPr>
                <w:sz w:val="22"/>
                <w:szCs w:val="22"/>
              </w:rPr>
              <w:t>Итого</w:t>
            </w:r>
          </w:p>
        </w:tc>
        <w:tc>
          <w:tcPr>
            <w:tcW w:w="3421" w:type="dxa"/>
          </w:tcPr>
          <w:p w:rsidR="00E3552C" w:rsidRPr="00BB1E6B" w:rsidRDefault="00E3552C" w:rsidP="007E2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81" w:type="dxa"/>
          </w:tcPr>
          <w:p w:rsidR="00E3552C" w:rsidRPr="00BB1E6B" w:rsidRDefault="00E3552C" w:rsidP="007E242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:rsidR="00E3552C" w:rsidRPr="00BB1E6B" w:rsidRDefault="00E3552C" w:rsidP="007E242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E3552C" w:rsidRPr="00BB1E6B" w:rsidRDefault="00E3552C" w:rsidP="00E3552C">
      <w:pPr>
        <w:pStyle w:val="ConsPlusNormal"/>
        <w:jc w:val="both"/>
        <w:rPr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>Приложение: ______________________________________________ на _____ листах.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   (наименование документа)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>Лицо, представившее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1E6B">
        <w:rPr>
          <w:rFonts w:ascii="Times New Roman" w:hAnsi="Times New Roman" w:cs="Times New Roman"/>
          <w:sz w:val="22"/>
          <w:szCs w:val="22"/>
        </w:rPr>
        <w:t>уведомление         _________  _________________________  "__" ____ 20__ г.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BB1E6B">
        <w:rPr>
          <w:rFonts w:ascii="Times New Roman" w:hAnsi="Times New Roman" w:cs="Times New Roman"/>
          <w:sz w:val="22"/>
          <w:szCs w:val="22"/>
        </w:rPr>
        <w:t xml:space="preserve">    (подпись)    (расшифровка подписи)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>Лицо,     принявшее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1E6B">
        <w:rPr>
          <w:rFonts w:ascii="Times New Roman" w:hAnsi="Times New Roman" w:cs="Times New Roman"/>
          <w:sz w:val="22"/>
          <w:szCs w:val="22"/>
        </w:rPr>
        <w:t>уведомление         _________  _________________________  "__" ____ 20__ г.</w:t>
      </w:r>
    </w:p>
    <w:p w:rsidR="00E3552C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BB1E6B">
        <w:rPr>
          <w:rFonts w:ascii="Times New Roman" w:hAnsi="Times New Roman" w:cs="Times New Roman"/>
          <w:sz w:val="22"/>
          <w:szCs w:val="22"/>
        </w:rPr>
        <w:t xml:space="preserve"> (подпись)    (расшифровка подписи)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___________________</w:t>
      </w:r>
    </w:p>
    <w:p w:rsidR="00E3552C" w:rsidRPr="00BB1E6B" w:rsidRDefault="00E3552C" w:rsidP="00E355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B1E6B">
        <w:rPr>
          <w:rFonts w:ascii="Times New Roman" w:hAnsi="Times New Roman" w:cs="Times New Roman"/>
          <w:sz w:val="22"/>
          <w:szCs w:val="22"/>
        </w:rPr>
        <w:t>"__" _________ 20__ г.</w:t>
      </w:r>
    </w:p>
    <w:p w:rsidR="00E3552C" w:rsidRDefault="00E3552C" w:rsidP="00E355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1"/>
        </w:rPr>
      </w:pPr>
      <w:r w:rsidRPr="00BB1E6B">
        <w:rPr>
          <w:rFonts w:ascii="Times New Roman" w:hAnsi="Times New Roman" w:cs="Times New Roman"/>
          <w:color w:val="000000"/>
          <w:spacing w:val="-11"/>
        </w:rPr>
        <w:lastRenderedPageBreak/>
        <w:t>Приложение 2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Положению о</w:t>
      </w:r>
      <w:r>
        <w:rPr>
          <w:sz w:val="22"/>
          <w:szCs w:val="22"/>
        </w:rPr>
        <w:t xml:space="preserve"> порядке сообщения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муниципальными служащими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о получении подарка в связи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с протокольными мероприятиями,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служебными командировками и другими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официальными мероприятиями,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proofErr w:type="gramStart"/>
      <w:r w:rsidRPr="00BB1E6B">
        <w:rPr>
          <w:sz w:val="22"/>
          <w:szCs w:val="22"/>
        </w:rPr>
        <w:t>участие</w:t>
      </w:r>
      <w:proofErr w:type="gramEnd"/>
      <w:r w:rsidRPr="00BB1E6B">
        <w:rPr>
          <w:sz w:val="22"/>
          <w:szCs w:val="22"/>
        </w:rPr>
        <w:t xml:space="preserve"> в которых связано с исполнением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 xml:space="preserve"> ими должностных обязанностей, </w:t>
      </w:r>
    </w:p>
    <w:p w:rsidR="00E3552C" w:rsidRPr="00BB1E6B" w:rsidRDefault="00E3552C" w:rsidP="00E3552C">
      <w:pPr>
        <w:pStyle w:val="ConsPlusNormal"/>
        <w:jc w:val="right"/>
        <w:rPr>
          <w:sz w:val="22"/>
          <w:szCs w:val="22"/>
        </w:rPr>
      </w:pPr>
      <w:r w:rsidRPr="00BB1E6B">
        <w:rPr>
          <w:sz w:val="22"/>
          <w:szCs w:val="22"/>
        </w:rPr>
        <w:t>сдаче и оценке подарка, реализации (выкупе)</w:t>
      </w:r>
    </w:p>
    <w:p w:rsidR="00E3552C" w:rsidRPr="00BB1E6B" w:rsidRDefault="00E3552C" w:rsidP="00E3552C">
      <w:pPr>
        <w:pStyle w:val="ConsPlusNormal"/>
        <w:jc w:val="right"/>
        <w:rPr>
          <w:bCs/>
          <w:sz w:val="22"/>
          <w:szCs w:val="22"/>
        </w:rPr>
      </w:pPr>
      <w:r w:rsidRPr="00BB1E6B">
        <w:rPr>
          <w:sz w:val="22"/>
          <w:szCs w:val="22"/>
        </w:rPr>
        <w:t xml:space="preserve"> и </w:t>
      </w:r>
      <w:proofErr w:type="gramStart"/>
      <w:r w:rsidRPr="00BB1E6B">
        <w:rPr>
          <w:sz w:val="22"/>
          <w:szCs w:val="22"/>
        </w:rPr>
        <w:t>зачислении</w:t>
      </w:r>
      <w:proofErr w:type="gramEnd"/>
      <w:r w:rsidRPr="00BB1E6B">
        <w:rPr>
          <w:sz w:val="22"/>
          <w:szCs w:val="22"/>
        </w:rPr>
        <w:t xml:space="preserve"> средств, вырученных от его реализации</w:t>
      </w:r>
    </w:p>
    <w:p w:rsidR="00E3552C" w:rsidRPr="00BB1E6B" w:rsidRDefault="00E3552C" w:rsidP="00E355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E3552C" w:rsidRPr="00BB1E6B" w:rsidRDefault="00E3552C" w:rsidP="00E3552C">
      <w:pPr>
        <w:shd w:val="clear" w:color="auto" w:fill="FFFFFF"/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8"/>
        </w:rPr>
      </w:pPr>
      <w:r w:rsidRPr="00BB1E6B">
        <w:rPr>
          <w:rFonts w:ascii="Times New Roman" w:hAnsi="Times New Roman" w:cs="Times New Roman"/>
          <w:color w:val="000000"/>
          <w:spacing w:val="-5"/>
        </w:rPr>
        <w:t xml:space="preserve">                                                    </w:t>
      </w:r>
    </w:p>
    <w:p w:rsidR="00E3552C" w:rsidRPr="00BB1E6B" w:rsidRDefault="00E3552C" w:rsidP="00E3552C">
      <w:pPr>
        <w:shd w:val="clear" w:color="auto" w:fill="FFFFFF"/>
        <w:spacing w:after="0" w:line="240" w:lineRule="auto"/>
        <w:ind w:left="5812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  <w:spacing w:val="-5"/>
        </w:rPr>
        <w:t xml:space="preserve">                                     </w:t>
      </w:r>
    </w:p>
    <w:p w:rsidR="00E3552C" w:rsidRPr="00BB1E6B" w:rsidRDefault="00E3552C" w:rsidP="00E3552C">
      <w:pPr>
        <w:spacing w:after="0" w:line="240" w:lineRule="auto"/>
        <w:rPr>
          <w:rFonts w:ascii="Times New Roman" w:hAnsi="Times New Roman" w:cs="Times New Roman"/>
        </w:rPr>
      </w:pPr>
    </w:p>
    <w:p w:rsidR="00E3552C" w:rsidRPr="00BB1E6B" w:rsidRDefault="00E3552C" w:rsidP="00E3552C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  <w:b/>
          <w:bCs/>
          <w:color w:val="000000"/>
          <w:spacing w:val="-9"/>
        </w:rPr>
      </w:pPr>
      <w:r w:rsidRPr="00BB1E6B">
        <w:rPr>
          <w:rFonts w:ascii="Times New Roman" w:hAnsi="Times New Roman" w:cs="Times New Roman"/>
          <w:b/>
          <w:bCs/>
          <w:color w:val="000000"/>
          <w:spacing w:val="-9"/>
        </w:rPr>
        <w:t xml:space="preserve">Акт </w:t>
      </w:r>
    </w:p>
    <w:p w:rsidR="00E3552C" w:rsidRPr="00BB1E6B" w:rsidRDefault="00E3552C" w:rsidP="00E3552C">
      <w:pPr>
        <w:shd w:val="clear" w:color="auto" w:fill="FFFFFF"/>
        <w:spacing w:after="0" w:line="240" w:lineRule="auto"/>
        <w:ind w:right="74"/>
        <w:jc w:val="center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b/>
          <w:bCs/>
          <w:color w:val="000000"/>
          <w:spacing w:val="-9"/>
        </w:rPr>
        <w:t xml:space="preserve">возврата подарков,  </w:t>
      </w:r>
      <w:r w:rsidRPr="00BB1E6B">
        <w:rPr>
          <w:rFonts w:ascii="Times New Roman" w:hAnsi="Times New Roman" w:cs="Times New Roman"/>
          <w:b/>
          <w:bCs/>
          <w:color w:val="000000"/>
          <w:spacing w:val="-10"/>
        </w:rPr>
        <w:t>полученных муниципальными служащими, в связи с протокольными мероприятиями, со служебными командировками и другими официальными мероприятиями</w:t>
      </w:r>
    </w:p>
    <w:p w:rsidR="00E3552C" w:rsidRPr="00BB1E6B" w:rsidRDefault="00E3552C" w:rsidP="00E3552C">
      <w:pPr>
        <w:shd w:val="clear" w:color="auto" w:fill="FFFFFF"/>
        <w:spacing w:after="0" w:line="240" w:lineRule="auto"/>
        <w:ind w:left="3890" w:right="3827"/>
        <w:jc w:val="center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b/>
          <w:bCs/>
          <w:color w:val="000000"/>
          <w:spacing w:val="-9"/>
        </w:rPr>
        <w:t xml:space="preserve">          </w:t>
      </w:r>
    </w:p>
    <w:p w:rsidR="00E3552C" w:rsidRPr="00BB1E6B" w:rsidRDefault="00E3552C" w:rsidP="00E3552C">
      <w:pPr>
        <w:shd w:val="clear" w:color="auto" w:fill="FFFFFF"/>
        <w:tabs>
          <w:tab w:val="left" w:leader="underscore" w:pos="3446"/>
          <w:tab w:val="left" w:pos="6792"/>
        </w:tabs>
        <w:spacing w:after="0" w:line="240" w:lineRule="auto"/>
        <w:ind w:left="53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  <w:spacing w:val="-11"/>
        </w:rPr>
        <w:t>от</w:t>
      </w:r>
      <w:r w:rsidRPr="00BB1E6B">
        <w:rPr>
          <w:rFonts w:ascii="Times New Roman" w:hAnsi="Times New Roman" w:cs="Times New Roman"/>
          <w:color w:val="000000"/>
        </w:rPr>
        <w:tab/>
      </w:r>
      <w:r w:rsidRPr="00BB1E6B">
        <w:rPr>
          <w:rFonts w:ascii="Times New Roman" w:hAnsi="Times New Roman" w:cs="Times New Roman"/>
          <w:color w:val="000000"/>
        </w:rPr>
        <w:tab/>
        <w:t>№_______________</w:t>
      </w:r>
    </w:p>
    <w:p w:rsidR="00E3552C" w:rsidRPr="00BB1E6B" w:rsidRDefault="00E3552C" w:rsidP="00E3552C">
      <w:pPr>
        <w:shd w:val="clear" w:color="auto" w:fill="FFFFFF"/>
        <w:tabs>
          <w:tab w:val="left" w:leader="underscore" w:pos="3446"/>
          <w:tab w:val="left" w:pos="6792"/>
        </w:tabs>
        <w:spacing w:after="0" w:line="240" w:lineRule="auto"/>
        <w:ind w:left="53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3552C" w:rsidRPr="00BB1E6B" w:rsidRDefault="00E3552C" w:rsidP="00E3552C">
      <w:pPr>
        <w:shd w:val="clear" w:color="auto" w:fill="FFFFFF"/>
        <w:tabs>
          <w:tab w:val="left" w:leader="underscore" w:pos="7128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  <w:spacing w:val="-5"/>
        </w:rPr>
        <w:t>(ФИО, должность)</w:t>
      </w:r>
    </w:p>
    <w:p w:rsidR="00E3552C" w:rsidRPr="00BB1E6B" w:rsidRDefault="00E3552C" w:rsidP="00E3552C">
      <w:pPr>
        <w:shd w:val="clear" w:color="auto" w:fill="FFFFFF"/>
        <w:tabs>
          <w:tab w:val="left" w:leader="underscore" w:pos="9168"/>
        </w:tabs>
        <w:spacing w:after="0" w:line="240" w:lineRule="auto"/>
        <w:ind w:left="34" w:right="29"/>
        <w:jc w:val="both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  <w:spacing w:val="-5"/>
        </w:rPr>
        <w:t>в соответствии с частью 2 статьи 575 Гражданского кодекса Российской  Федераци</w:t>
      </w:r>
      <w:r w:rsidRPr="00BB1E6B">
        <w:rPr>
          <w:rFonts w:ascii="Times New Roman" w:hAnsi="Times New Roman" w:cs="Times New Roman"/>
          <w:color w:val="000000"/>
          <w:spacing w:val="-6"/>
        </w:rPr>
        <w:t xml:space="preserve">и, статьей 14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Pr="00BB1E6B">
          <w:rPr>
            <w:rFonts w:ascii="Times New Roman" w:hAnsi="Times New Roman" w:cs="Times New Roman"/>
            <w:color w:val="000000"/>
            <w:spacing w:val="-6"/>
          </w:rPr>
          <w:t>2007 г</w:t>
        </w:r>
      </w:smartTag>
      <w:r w:rsidRPr="00BB1E6B">
        <w:rPr>
          <w:rFonts w:ascii="Times New Roman" w:hAnsi="Times New Roman" w:cs="Times New Roman"/>
          <w:color w:val="000000"/>
          <w:spacing w:val="-6"/>
        </w:rPr>
        <w:t xml:space="preserve">. № 25-ФЗ «О муниципальной службе в Российской Федерации», а также на основании протокола заседания комиссии по оценке подарков, полученных муниципальными служащими, от «___»__________20__ г. возвращает муниципальному служащему </w:t>
      </w:r>
      <w:r w:rsidRPr="00BB1E6B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:rsidR="00E3552C" w:rsidRPr="00BB1E6B" w:rsidRDefault="00E3552C" w:rsidP="00E3552C">
      <w:pPr>
        <w:shd w:val="clear" w:color="auto" w:fill="FFFFFF"/>
        <w:spacing w:after="0" w:line="240" w:lineRule="auto"/>
        <w:ind w:left="28"/>
        <w:jc w:val="center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  <w:spacing w:val="-6"/>
        </w:rPr>
        <w:t>(ФИО, должность)</w:t>
      </w:r>
    </w:p>
    <w:p w:rsidR="00E3552C" w:rsidRPr="00BB1E6B" w:rsidRDefault="00E3552C" w:rsidP="00E3552C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color w:val="000000"/>
          <w:spacing w:val="-6"/>
        </w:rPr>
      </w:pPr>
      <w:r w:rsidRPr="00BB1E6B">
        <w:rPr>
          <w:rFonts w:ascii="Times New Roman" w:hAnsi="Times New Roman" w:cs="Times New Roman"/>
          <w:color w:val="000000"/>
          <w:spacing w:val="-6"/>
        </w:rPr>
        <w:t xml:space="preserve">подарок, переданный по акту приема-передачи от «___»_________ 20__ г. № </w:t>
      </w:r>
    </w:p>
    <w:p w:rsidR="00E3552C" w:rsidRPr="00BB1E6B" w:rsidRDefault="00E3552C" w:rsidP="00E3552C">
      <w:pPr>
        <w:shd w:val="clear" w:color="auto" w:fill="FFFFFF"/>
        <w:tabs>
          <w:tab w:val="left" w:pos="4742"/>
        </w:tabs>
        <w:spacing w:after="0" w:line="240" w:lineRule="auto"/>
        <w:ind w:left="14"/>
        <w:rPr>
          <w:rFonts w:ascii="Times New Roman" w:hAnsi="Times New Roman" w:cs="Times New Roman"/>
          <w:color w:val="000000"/>
          <w:spacing w:val="-16"/>
        </w:rPr>
      </w:pPr>
    </w:p>
    <w:p w:rsidR="00E3552C" w:rsidRPr="00BB1E6B" w:rsidRDefault="00E3552C" w:rsidP="00E3552C">
      <w:pPr>
        <w:shd w:val="clear" w:color="auto" w:fill="FFFFFF"/>
        <w:tabs>
          <w:tab w:val="left" w:pos="4742"/>
        </w:tabs>
        <w:spacing w:after="0" w:line="240" w:lineRule="auto"/>
        <w:ind w:left="14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  <w:spacing w:val="-16"/>
        </w:rPr>
        <w:t>Выдал</w:t>
      </w:r>
      <w:proofErr w:type="gramStart"/>
      <w:r w:rsidRPr="00BB1E6B">
        <w:rPr>
          <w:rFonts w:ascii="Times New Roman" w:hAnsi="Times New Roman" w:cs="Times New Roman"/>
          <w:color w:val="000000"/>
        </w:rPr>
        <w:tab/>
        <w:t xml:space="preserve">                  </w:t>
      </w:r>
      <w:r w:rsidRPr="00BB1E6B">
        <w:rPr>
          <w:rFonts w:ascii="Times New Roman" w:hAnsi="Times New Roman" w:cs="Times New Roman"/>
          <w:color w:val="000000"/>
          <w:spacing w:val="-8"/>
        </w:rPr>
        <w:t>П</w:t>
      </w:r>
      <w:proofErr w:type="gramEnd"/>
      <w:r w:rsidRPr="00BB1E6B">
        <w:rPr>
          <w:rFonts w:ascii="Times New Roman" w:hAnsi="Times New Roman" w:cs="Times New Roman"/>
          <w:color w:val="000000"/>
          <w:spacing w:val="-8"/>
        </w:rPr>
        <w:t>ринял</w:t>
      </w:r>
    </w:p>
    <w:p w:rsidR="00E3552C" w:rsidRPr="00BB1E6B" w:rsidRDefault="00E3552C" w:rsidP="00E3552C">
      <w:pPr>
        <w:shd w:val="clear" w:color="auto" w:fill="FFFFFF"/>
        <w:tabs>
          <w:tab w:val="left" w:leader="underscore" w:pos="2270"/>
          <w:tab w:val="left" w:leader="underscore" w:pos="3562"/>
          <w:tab w:val="left" w:pos="4430"/>
          <w:tab w:val="left" w:leader="underscore" w:pos="6586"/>
          <w:tab w:val="left" w:pos="7371"/>
          <w:tab w:val="left" w:pos="751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BB1E6B">
        <w:rPr>
          <w:rFonts w:ascii="Times New Roman" w:hAnsi="Times New Roman" w:cs="Times New Roman"/>
        </w:rPr>
        <w:tab/>
      </w:r>
      <w:r w:rsidRPr="00BB1E6B">
        <w:rPr>
          <w:rFonts w:ascii="Times New Roman" w:hAnsi="Times New Roman" w:cs="Times New Roman"/>
          <w:color w:val="000000"/>
        </w:rPr>
        <w:t xml:space="preserve">/______/                                ____________ </w:t>
      </w:r>
      <w:r w:rsidRPr="00BB1E6B">
        <w:rPr>
          <w:rFonts w:ascii="Times New Roman" w:hAnsi="Times New Roman" w:cs="Times New Roman"/>
          <w:color w:val="000000"/>
        </w:rPr>
        <w:tab/>
        <w:t>/_________/</w:t>
      </w:r>
    </w:p>
    <w:p w:rsidR="00E3552C" w:rsidRPr="00BB1E6B" w:rsidRDefault="00E3552C" w:rsidP="00E3552C">
      <w:pPr>
        <w:shd w:val="clear" w:color="auto" w:fill="FFFFFF"/>
        <w:tabs>
          <w:tab w:val="left" w:leader="underscore" w:pos="2270"/>
          <w:tab w:val="left" w:leader="underscore" w:pos="3562"/>
          <w:tab w:val="left" w:pos="4430"/>
          <w:tab w:val="left" w:leader="underscore" w:pos="6586"/>
        </w:tabs>
        <w:spacing w:after="0" w:line="240" w:lineRule="auto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</w:rPr>
        <w:t xml:space="preserve">           подпись                ф.и.о.                                                 подпись                ф.и.о.                                          </w:t>
      </w:r>
    </w:p>
    <w:p w:rsidR="00E3552C" w:rsidRPr="00BB1E6B" w:rsidRDefault="00E3552C" w:rsidP="00E3552C">
      <w:pPr>
        <w:shd w:val="clear" w:color="auto" w:fill="FFFFFF"/>
        <w:tabs>
          <w:tab w:val="left" w:leader="underscore" w:pos="2270"/>
          <w:tab w:val="left" w:leader="underscore" w:pos="3562"/>
          <w:tab w:val="left" w:pos="4430"/>
          <w:tab w:val="left" w:leader="underscore" w:pos="6586"/>
        </w:tabs>
        <w:spacing w:after="0" w:line="240" w:lineRule="auto"/>
        <w:rPr>
          <w:rFonts w:ascii="Times New Roman" w:hAnsi="Times New Roman" w:cs="Times New Roman"/>
        </w:rPr>
      </w:pPr>
    </w:p>
    <w:p w:rsidR="00E3552C" w:rsidRPr="00BB1E6B" w:rsidRDefault="00E3552C" w:rsidP="00E3552C">
      <w:pPr>
        <w:shd w:val="clear" w:color="auto" w:fill="FFFFFF"/>
        <w:tabs>
          <w:tab w:val="left" w:pos="926"/>
          <w:tab w:val="left" w:pos="2678"/>
          <w:tab w:val="left" w:pos="4402"/>
          <w:tab w:val="left" w:pos="5338"/>
          <w:tab w:val="left" w:pos="7099"/>
        </w:tabs>
        <w:spacing w:after="0" w:line="240" w:lineRule="auto"/>
        <w:ind w:left="10"/>
        <w:rPr>
          <w:rFonts w:ascii="Times New Roman" w:hAnsi="Times New Roman" w:cs="Times New Roman"/>
        </w:rPr>
      </w:pPr>
      <w:r w:rsidRPr="00BB1E6B">
        <w:rPr>
          <w:rFonts w:ascii="Times New Roman" w:hAnsi="Times New Roman" w:cs="Times New Roman"/>
          <w:color w:val="000000"/>
        </w:rPr>
        <w:t>«____»___________20____г.</w:t>
      </w:r>
      <w:r w:rsidRPr="00BB1E6B">
        <w:rPr>
          <w:rFonts w:ascii="Times New Roman" w:hAnsi="Times New Roman" w:cs="Times New Roman"/>
          <w:color w:val="000000"/>
        </w:rPr>
        <w:tab/>
        <w:t xml:space="preserve">              «____»____________20____г.</w:t>
      </w:r>
    </w:p>
    <w:p w:rsidR="00E3552C" w:rsidRPr="00BB1E6B" w:rsidRDefault="00E3552C" w:rsidP="00E3552C">
      <w:pPr>
        <w:spacing w:after="0" w:line="240" w:lineRule="auto"/>
        <w:rPr>
          <w:rFonts w:ascii="Times New Roman" w:hAnsi="Times New Roman" w:cs="Times New Roman"/>
        </w:rPr>
      </w:pPr>
    </w:p>
    <w:p w:rsidR="00DB34C8" w:rsidRPr="002960A7" w:rsidRDefault="00DB34C8" w:rsidP="002960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B34C8" w:rsidRPr="002960A7" w:rsidSect="006851A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FBF"/>
    <w:multiLevelType w:val="hybridMultilevel"/>
    <w:tmpl w:val="B0DEE2D6"/>
    <w:lvl w:ilvl="0" w:tplc="079C5EF0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26F7D"/>
    <w:multiLevelType w:val="hybridMultilevel"/>
    <w:tmpl w:val="680E4128"/>
    <w:lvl w:ilvl="0" w:tplc="375290EA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974"/>
    <w:rsid w:val="000D375B"/>
    <w:rsid w:val="00161F50"/>
    <w:rsid w:val="001E4C78"/>
    <w:rsid w:val="00214842"/>
    <w:rsid w:val="00215FC8"/>
    <w:rsid w:val="00290974"/>
    <w:rsid w:val="002960A7"/>
    <w:rsid w:val="002B27BC"/>
    <w:rsid w:val="0036288A"/>
    <w:rsid w:val="00390EFB"/>
    <w:rsid w:val="003F7158"/>
    <w:rsid w:val="00401457"/>
    <w:rsid w:val="0046530B"/>
    <w:rsid w:val="004677AA"/>
    <w:rsid w:val="005C49C3"/>
    <w:rsid w:val="005D018F"/>
    <w:rsid w:val="006851AA"/>
    <w:rsid w:val="006872B3"/>
    <w:rsid w:val="006A3AFA"/>
    <w:rsid w:val="00724388"/>
    <w:rsid w:val="007533C1"/>
    <w:rsid w:val="007A63DD"/>
    <w:rsid w:val="007E659F"/>
    <w:rsid w:val="0088676E"/>
    <w:rsid w:val="00904444"/>
    <w:rsid w:val="009C414F"/>
    <w:rsid w:val="00AC1F07"/>
    <w:rsid w:val="00B031CA"/>
    <w:rsid w:val="00B45F06"/>
    <w:rsid w:val="00BA6568"/>
    <w:rsid w:val="00BD7E85"/>
    <w:rsid w:val="00C3286A"/>
    <w:rsid w:val="00C65FB7"/>
    <w:rsid w:val="00C873F1"/>
    <w:rsid w:val="00CD2864"/>
    <w:rsid w:val="00D23D27"/>
    <w:rsid w:val="00DB34C8"/>
    <w:rsid w:val="00DC1A78"/>
    <w:rsid w:val="00DF6E6B"/>
    <w:rsid w:val="00E3552C"/>
    <w:rsid w:val="00E84936"/>
    <w:rsid w:val="00EE1778"/>
    <w:rsid w:val="00F241B9"/>
    <w:rsid w:val="00F3202A"/>
    <w:rsid w:val="00F4437F"/>
    <w:rsid w:val="00F77072"/>
    <w:rsid w:val="00FB2C39"/>
    <w:rsid w:val="00FB7643"/>
    <w:rsid w:val="00FC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78"/>
  </w:style>
  <w:style w:type="paragraph" w:styleId="1">
    <w:name w:val="heading 1"/>
    <w:basedOn w:val="a"/>
    <w:link w:val="10"/>
    <w:uiPriority w:val="9"/>
    <w:qFormat/>
    <w:rsid w:val="0029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questtable">
    <w:name w:val="requesttable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">
    <w:name w:val="offset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">
    <w:name w:val="offset5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">
    <w:name w:val="table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">
    <w:name w:val="table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">
    <w:name w:val="tablecol1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">
    <w:name w:val="tablecol2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">
    <w:name w:val="app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">
    <w:name w:val="app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">
    <w:name w:val="app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">
    <w:name w:val="app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">
    <w:name w:val="app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">
    <w:name w:val="app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">
    <w:name w:val="app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">
    <w:name w:val="app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">
    <w:name w:val="appresul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">
    <w:name w:val="appresult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">
    <w:name w:val="appresultcol4_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">
    <w:name w:val="appcri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">
    <w:name w:val="appcri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">
    <w:name w:val="appcri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">
    <w:name w:val="appdesic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">
    <w:name w:val="appdesic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">
    <w:name w:val="appdesic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">
    <w:name w:val="appdesic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">
    <w:name w:val="appauct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">
    <w:name w:val="appauct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">
    <w:name w:val="appauct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">
    <w:name w:val="appcommiss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">
    <w:name w:val="appcommiss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">
    <w:name w:val="appcommiss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">
    <w:name w:val="appcommiss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">
    <w:name w:val="appcommission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">
    <w:name w:val="appcommission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">
    <w:name w:val="appcommissionresultcol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">
    <w:name w:val="refusalfac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">
    <w:name w:val="refusalfac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">
    <w:name w:val="refusalfac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">
    <w:name w:val="appcriterias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">
    <w:name w:val="appcriterias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">
    <w:name w:val="appcriterias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">
    <w:name w:val="newpag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">
    <w:name w:val="col-bor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">
    <w:name w:val="no-under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">
    <w:name w:val="vert-spac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">
    <w:name w:val="bottom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">
    <w:name w:val="contenthol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">
    <w:name w:val="contracts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">
    <w:name w:val="contractstable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">
    <w:name w:val="contracts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">
    <w:name w:val="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">
    <w:name w:val="off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">
    <w:name w:val="pf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">
    <w:name w:val="pf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">
    <w:name w:val="pf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">
    <w:name w:val="pf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">
    <w:name w:val="pf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">
    <w:name w:val="pfcol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">
    <w:name w:val="pfcol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">
    <w:name w:val="pfcol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">
    <w:name w:val="pfcol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">
    <w:name w:val="pfcol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">
    <w:name w:val="pf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">
    <w:name w:val="pfcol1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">
    <w:name w:val="pfcol1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">
    <w:name w:val="pfcol1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">
    <w:name w:val="pfcol1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">
    <w:name w:val="pfcol1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">
    <w:name w:val="pfcol1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">
    <w:name w:val="pfcol1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">
    <w:name w:val="pfcol1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">
    <w:name w:val="pfcol2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">
    <w:name w:val="pf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">
    <w:name w:val="pfcol2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">
    <w:name w:val="pfcol2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">
    <w:name w:val="pfcol2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">
    <w:name w:val="pfcol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">
    <w:name w:val="pfcol2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">
    <w:name w:val="pfcol2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">
    <w:name w:val="pfcol2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">
    <w:name w:val="pfcol2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">
    <w:name w:val="pfcol3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">
    <w:name w:val="plangraphi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">
    <w:name w:val="plangraphic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celltd">
    <w:name w:val="plangraphiccellt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">
    <w:name w:val="plahgraphicpositio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">
    <w:name w:val="plahgraphicpositiontop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">
    <w:name w:val="plahgraphicpositionleft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">
    <w:name w:val="plahgraphicpositiontop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">
    <w:name w:val="plahgraphicpositiontopright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">
    <w:name w:val="plahgraphicpositiontop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">
    <w:name w:val="plahgraphicposition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">
    <w:name w:val="plahgraphicposition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">
    <w:name w:val="plahgraphicposition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">
    <w:name w:val="plahgraphicposition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">
    <w:name w:val="plahgraphicposition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">
    <w:name w:val="plahgraphicpositionnoborders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">
    <w:name w:val="plangraphic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">
    <w:name w:val="plangraphictableheader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">
    <w:name w:val="offset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">
    <w:name w:val="emptyrow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">
    <w:name w:val="icr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">
    <w:name w:val="icr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">
    <w:name w:val="icr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">
    <w:name w:val="plangraphicorg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">
    <w:name w:val="plangraphicdo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">
    <w:name w:val="right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">
    <w:name w:val="td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">
    <w:name w:val="pfcolb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">
    <w:name w:val="pfcol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">
    <w:name w:val="pfcolb30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eft1">
    <w:name w:val="alef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title1">
    <w:name w:val="sub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er1">
    <w:name w:val="header1"/>
    <w:basedOn w:val="a"/>
    <w:rsid w:val="00290974"/>
    <w:pPr>
      <w:spacing w:before="30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1">
    <w:name w:val="offset251"/>
    <w:basedOn w:val="a"/>
    <w:rsid w:val="00290974"/>
    <w:pPr>
      <w:spacing w:before="100" w:beforeAutospacing="1" w:after="100" w:afterAutospacing="1" w:line="240" w:lineRule="auto"/>
      <w:ind w:left="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1">
    <w:name w:val="offset501"/>
    <w:basedOn w:val="a"/>
    <w:rsid w:val="00290974"/>
    <w:pPr>
      <w:spacing w:before="100" w:beforeAutospacing="1" w:after="100" w:afterAutospacing="1" w:line="240" w:lineRule="auto"/>
      <w:ind w:left="7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1">
    <w:name w:val="table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1">
    <w:name w:val="table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1">
    <w:name w:val="tablecol1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1">
    <w:name w:val="tablecol2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1">
    <w:name w:val="apptable11"/>
    <w:basedOn w:val="a"/>
    <w:rsid w:val="002909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1">
    <w:name w:val="app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1">
    <w:name w:val="app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1">
    <w:name w:val="app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1">
    <w:name w:val="app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1">
    <w:name w:val="appcol5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1">
    <w:name w:val="app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1">
    <w:name w:val="app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1">
    <w:name w:val="appresul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1">
    <w:name w:val="appresult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1">
    <w:name w:val="appresultcol4_left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1">
    <w:name w:val="appcri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1">
    <w:name w:val="appcri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1">
    <w:name w:val="appcri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1">
    <w:name w:val="appdesic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1">
    <w:name w:val="appdesic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1">
    <w:name w:val="appdesic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1">
    <w:name w:val="appdesic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1">
    <w:name w:val="appauct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1">
    <w:name w:val="appauct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1">
    <w:name w:val="appauct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1">
    <w:name w:val="appcommiss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1">
    <w:name w:val="appcommiss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1">
    <w:name w:val="appcommiss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1">
    <w:name w:val="appcommiss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1">
    <w:name w:val="appcommission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1">
    <w:name w:val="appcommission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1">
    <w:name w:val="appcommissionresultcoln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1">
    <w:name w:val="refusalfac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1">
    <w:name w:val="refusalfac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1">
    <w:name w:val="refusalfac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1">
    <w:name w:val="appcriterias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1">
    <w:name w:val="appcriterias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1">
    <w:name w:val="appcriterias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1">
    <w:name w:val="newpage1"/>
    <w:basedOn w:val="a"/>
    <w:rsid w:val="002909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1">
    <w:name w:val="col-border1"/>
    <w:basedOn w:val="a"/>
    <w:rsid w:val="002909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1">
    <w:name w:val="right-pad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1">
    <w:name w:val="no-underline1"/>
    <w:basedOn w:val="a"/>
    <w:rsid w:val="002909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1">
    <w:name w:val="vert-spac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1">
    <w:name w:val="bottom-pad1"/>
    <w:basedOn w:val="a"/>
    <w:rsid w:val="00290974"/>
    <w:pPr>
      <w:spacing w:before="100" w:beforeAutospacing="1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1">
    <w:name w:val="contentholder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1">
    <w:name w:val="contracts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1">
    <w:name w:val="td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1">
    <w:name w:val="contractstable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1">
    <w:name w:val="contracts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1">
    <w:name w:val="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1">
    <w:name w:val="off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0">
    <w:name w:val="pfcol1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0">
    <w:name w:val="pfcol2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1">
    <w:name w:val="pfcol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1">
    <w:name w:val="pfcol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1">
    <w:name w:val="pfcol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1">
    <w:name w:val="pfcol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1">
    <w:name w:val="pfcol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1">
    <w:name w:val="pfcol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1">
    <w:name w:val="pfcol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1">
    <w:name w:val="pfcol1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1">
    <w:name w:val="pfcol1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1">
    <w:name w:val="pfcol1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1">
    <w:name w:val="pfcol1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1">
    <w:name w:val="pfcol1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1">
    <w:name w:val="pfcol1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1">
    <w:name w:val="pfcol1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1">
    <w:name w:val="pfcol1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1">
    <w:name w:val="pfcol1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1">
    <w:name w:val="pfcol1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1">
    <w:name w:val="pfcol2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1">
    <w:name w:val="pfcol2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1">
    <w:name w:val="pfcol2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1">
    <w:name w:val="pfcol2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1">
    <w:name w:val="pfcol2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1">
    <w:name w:val="pfcol2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1">
    <w:name w:val="pfcol2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1">
    <w:name w:val="pfcol2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1">
    <w:name w:val="pfcol2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1">
    <w:name w:val="pfcol2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1">
    <w:name w:val="pfcol3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1">
    <w:name w:val="pfcolbr1"/>
    <w:basedOn w:val="a"/>
    <w:rsid w:val="002909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1">
    <w:name w:val="pfcolb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1">
    <w:name w:val="pfcolb300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wrap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1">
    <w:name w:val="plangraphic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1">
    <w:name w:val="plangraphic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langraphiccelltd1">
    <w:name w:val="plangraphiccelltd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1">
    <w:name w:val="plahgraphicposition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29097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29097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1">
    <w:name w:val="plahgraphicpositionleftright1"/>
    <w:basedOn w:val="a"/>
    <w:rsid w:val="0029097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1">
    <w:name w:val="plahgraphicpositiontopbottom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1">
    <w:name w:val="plahgraphicpositiontoprightleft1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1">
    <w:name w:val="plahgraphicpositiontopbottom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1">
    <w:name w:val="plahgraphicpositionleft1"/>
    <w:basedOn w:val="a"/>
    <w:rsid w:val="0029097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1">
    <w:name w:val="plahgraphicpositionright1"/>
    <w:basedOn w:val="a"/>
    <w:rsid w:val="0029097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1">
    <w:name w:val="plahgraphicpositionrightbottom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1">
    <w:name w:val="plahgraphicpositionbottomleft1"/>
    <w:basedOn w:val="a"/>
    <w:rsid w:val="0029097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1">
    <w:name w:val="plahgraphicpositionbottom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1">
    <w:name w:val="plahgraphicpositionnoborders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1">
    <w:name w:val="plangraphic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1">
    <w:name w:val="plangraphictableheader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1">
    <w:name w:val="offset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1">
    <w:name w:val="emptyrow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1">
    <w:name w:val="icr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rtable1">
    <w:name w:val="icr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1">
    <w:name w:val="icr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1">
    <w:name w:val="plangraphicorg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1">
    <w:name w:val="plangraphicdoc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2">
    <w:name w:val="plangraphictableheader2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1">
    <w:name w:val="numb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3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44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Верхний колонтитул2"/>
    <w:basedOn w:val="a"/>
    <w:rsid w:val="0036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53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65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3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28</cp:revision>
  <cp:lastPrinted>2016-02-04T10:46:00Z</cp:lastPrinted>
  <dcterms:created xsi:type="dcterms:W3CDTF">2016-01-29T12:05:00Z</dcterms:created>
  <dcterms:modified xsi:type="dcterms:W3CDTF">2016-11-24T13:19:00Z</dcterms:modified>
</cp:coreProperties>
</file>