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96" w:rsidRDefault="003F6E96">
      <w:pPr>
        <w:spacing w:line="200" w:lineRule="exact"/>
        <w:rPr>
          <w:sz w:val="24"/>
          <w:szCs w:val="24"/>
        </w:rPr>
      </w:pPr>
    </w:p>
    <w:p w:rsidR="003F6E96" w:rsidRDefault="003F6E96">
      <w:pPr>
        <w:spacing w:line="200" w:lineRule="exact"/>
        <w:rPr>
          <w:sz w:val="24"/>
          <w:szCs w:val="24"/>
        </w:rPr>
      </w:pPr>
    </w:p>
    <w:p w:rsidR="003F6E96" w:rsidRDefault="003F6E96">
      <w:pPr>
        <w:spacing w:line="200" w:lineRule="exact"/>
        <w:rPr>
          <w:sz w:val="24"/>
          <w:szCs w:val="24"/>
        </w:rPr>
      </w:pPr>
    </w:p>
    <w:p w:rsidR="003F6E96" w:rsidRDefault="003F6E96">
      <w:pPr>
        <w:spacing w:line="200" w:lineRule="exact"/>
        <w:rPr>
          <w:sz w:val="24"/>
          <w:szCs w:val="24"/>
        </w:rPr>
      </w:pPr>
    </w:p>
    <w:p w:rsidR="003F6E96" w:rsidRDefault="003F6E96">
      <w:pPr>
        <w:spacing w:line="200" w:lineRule="exact"/>
        <w:rPr>
          <w:sz w:val="24"/>
          <w:szCs w:val="24"/>
        </w:rPr>
      </w:pPr>
    </w:p>
    <w:p w:rsidR="003F6E96" w:rsidRDefault="003F6E96">
      <w:pPr>
        <w:spacing w:line="200" w:lineRule="exact"/>
        <w:rPr>
          <w:sz w:val="24"/>
          <w:szCs w:val="24"/>
        </w:rPr>
      </w:pPr>
    </w:p>
    <w:p w:rsidR="003F6E96" w:rsidRDefault="003F6E96">
      <w:pPr>
        <w:spacing w:line="200" w:lineRule="exact"/>
        <w:rPr>
          <w:sz w:val="24"/>
          <w:szCs w:val="24"/>
        </w:rPr>
      </w:pPr>
    </w:p>
    <w:p w:rsidR="003F6E96" w:rsidRDefault="003F6E96">
      <w:pPr>
        <w:spacing w:line="200" w:lineRule="exact"/>
        <w:rPr>
          <w:sz w:val="24"/>
          <w:szCs w:val="24"/>
        </w:rPr>
      </w:pPr>
    </w:p>
    <w:p w:rsidR="003F6E96" w:rsidRDefault="003F6E96">
      <w:pPr>
        <w:spacing w:line="200" w:lineRule="exact"/>
        <w:rPr>
          <w:sz w:val="24"/>
          <w:szCs w:val="24"/>
        </w:rPr>
      </w:pPr>
    </w:p>
    <w:p w:rsidR="003F6E96" w:rsidRDefault="003F6E96">
      <w:pPr>
        <w:spacing w:line="200" w:lineRule="exact"/>
        <w:rPr>
          <w:sz w:val="24"/>
          <w:szCs w:val="24"/>
        </w:rPr>
      </w:pPr>
    </w:p>
    <w:p w:rsidR="003F6E96" w:rsidRDefault="003F6E96">
      <w:pPr>
        <w:spacing w:line="217" w:lineRule="exact"/>
        <w:rPr>
          <w:sz w:val="24"/>
          <w:szCs w:val="24"/>
        </w:rPr>
      </w:pPr>
    </w:p>
    <w:p w:rsidR="003F6E96" w:rsidRDefault="00466B66">
      <w:pPr>
        <w:ind w:left="4240"/>
        <w:rPr>
          <w:sz w:val="20"/>
          <w:szCs w:val="20"/>
        </w:rPr>
      </w:pPr>
      <w:r>
        <w:rPr>
          <w:rFonts w:eastAsia="Times New Roman"/>
          <w:color w:val="0070C0"/>
        </w:rPr>
        <w:t>МОДЕЛЬНЫЕ</w:t>
      </w:r>
    </w:p>
    <w:p w:rsidR="003F6E96" w:rsidRDefault="003F6E96">
      <w:pPr>
        <w:spacing w:line="238" w:lineRule="exact"/>
        <w:rPr>
          <w:sz w:val="24"/>
          <w:szCs w:val="24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  <w:color w:val="0070C0"/>
        </w:rPr>
        <w:t>нормативы градостроительного проектирования сельского поселения Республики Коми</w:t>
      </w:r>
    </w:p>
    <w:p w:rsidR="003F6E96" w:rsidRDefault="003F6E96">
      <w:pPr>
        <w:spacing w:line="200" w:lineRule="exact"/>
        <w:rPr>
          <w:sz w:val="24"/>
          <w:szCs w:val="24"/>
        </w:rPr>
      </w:pPr>
    </w:p>
    <w:p w:rsidR="003F6E96" w:rsidRDefault="003F6E96">
      <w:pPr>
        <w:spacing w:line="200" w:lineRule="exact"/>
        <w:rPr>
          <w:sz w:val="24"/>
          <w:szCs w:val="24"/>
        </w:rPr>
      </w:pPr>
    </w:p>
    <w:p w:rsidR="003F6E96" w:rsidRDefault="003F6E96">
      <w:pPr>
        <w:spacing w:line="200" w:lineRule="exact"/>
        <w:rPr>
          <w:sz w:val="24"/>
          <w:szCs w:val="24"/>
        </w:rPr>
      </w:pPr>
    </w:p>
    <w:p w:rsidR="003F6E96" w:rsidRDefault="003F6E96">
      <w:pPr>
        <w:spacing w:line="200" w:lineRule="exact"/>
        <w:rPr>
          <w:sz w:val="24"/>
          <w:szCs w:val="24"/>
        </w:rPr>
      </w:pPr>
    </w:p>
    <w:p w:rsidR="003F6E96" w:rsidRDefault="003F6E96">
      <w:pPr>
        <w:spacing w:line="200" w:lineRule="exact"/>
        <w:rPr>
          <w:sz w:val="24"/>
          <w:szCs w:val="24"/>
        </w:rPr>
      </w:pPr>
    </w:p>
    <w:p w:rsidR="003F6E96" w:rsidRDefault="003F6E96">
      <w:pPr>
        <w:spacing w:line="200" w:lineRule="exact"/>
        <w:rPr>
          <w:sz w:val="24"/>
          <w:szCs w:val="24"/>
        </w:rPr>
      </w:pPr>
    </w:p>
    <w:p w:rsidR="003F6E96" w:rsidRDefault="003F6E96">
      <w:pPr>
        <w:spacing w:line="200" w:lineRule="exact"/>
        <w:rPr>
          <w:sz w:val="24"/>
          <w:szCs w:val="24"/>
        </w:rPr>
      </w:pPr>
    </w:p>
    <w:p w:rsidR="003F6E96" w:rsidRDefault="003F6E96">
      <w:pPr>
        <w:spacing w:line="200" w:lineRule="exact"/>
        <w:rPr>
          <w:sz w:val="24"/>
          <w:szCs w:val="24"/>
        </w:rPr>
      </w:pPr>
    </w:p>
    <w:p w:rsidR="003F6E96" w:rsidRDefault="003F6E96">
      <w:pPr>
        <w:spacing w:line="200" w:lineRule="exact"/>
        <w:rPr>
          <w:sz w:val="24"/>
          <w:szCs w:val="24"/>
        </w:rPr>
      </w:pPr>
    </w:p>
    <w:p w:rsidR="003F6E96" w:rsidRDefault="003F6E96">
      <w:pPr>
        <w:spacing w:line="200" w:lineRule="exact"/>
        <w:rPr>
          <w:sz w:val="24"/>
          <w:szCs w:val="24"/>
        </w:rPr>
      </w:pPr>
    </w:p>
    <w:p w:rsidR="003F6E96" w:rsidRDefault="003F6E96">
      <w:pPr>
        <w:spacing w:line="200" w:lineRule="exact"/>
        <w:rPr>
          <w:sz w:val="24"/>
          <w:szCs w:val="24"/>
        </w:rPr>
      </w:pPr>
    </w:p>
    <w:p w:rsidR="003F6E96" w:rsidRDefault="003F6E96">
      <w:pPr>
        <w:spacing w:line="200" w:lineRule="exact"/>
        <w:rPr>
          <w:sz w:val="24"/>
          <w:szCs w:val="24"/>
        </w:rPr>
      </w:pPr>
    </w:p>
    <w:p w:rsidR="003F6E96" w:rsidRDefault="003F6E96">
      <w:pPr>
        <w:spacing w:line="200" w:lineRule="exact"/>
        <w:rPr>
          <w:sz w:val="24"/>
          <w:szCs w:val="24"/>
        </w:rPr>
      </w:pPr>
    </w:p>
    <w:p w:rsidR="003F6E96" w:rsidRDefault="003F6E96">
      <w:pPr>
        <w:spacing w:line="207" w:lineRule="exact"/>
        <w:rPr>
          <w:sz w:val="24"/>
          <w:szCs w:val="24"/>
        </w:rPr>
      </w:pPr>
    </w:p>
    <w:p w:rsidR="003F6E96" w:rsidRDefault="00466B66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МЕСТНЫЕ НОРМАТИВЫ ГРАДОСТРОИТЕЛЬНОГО ПРОЕКТИРОВАНИЯ</w:t>
      </w:r>
    </w:p>
    <w:p w:rsidR="003F6E96" w:rsidRDefault="003F6E96">
      <w:pPr>
        <w:spacing w:line="32" w:lineRule="exact"/>
        <w:rPr>
          <w:sz w:val="24"/>
          <w:szCs w:val="24"/>
        </w:rPr>
      </w:pPr>
    </w:p>
    <w:p w:rsidR="003F6E96" w:rsidRDefault="005F5271">
      <w:pPr>
        <w:ind w:right="-259"/>
        <w:jc w:val="center"/>
        <w:rPr>
          <w:sz w:val="20"/>
          <w:szCs w:val="20"/>
        </w:rPr>
      </w:pPr>
      <w:r>
        <w:rPr>
          <w:rFonts w:eastAsia="Times New Roman"/>
        </w:rPr>
        <w:t>СЕЛЬСКОГО ПОСЕЛЕНИЯ  «Пожег»</w:t>
      </w:r>
    </w:p>
    <w:p w:rsidR="003F6E96" w:rsidRDefault="003F6E96">
      <w:pPr>
        <w:spacing w:line="293" w:lineRule="exact"/>
        <w:rPr>
          <w:sz w:val="24"/>
          <w:szCs w:val="24"/>
        </w:rPr>
      </w:pPr>
    </w:p>
    <w:p w:rsidR="003F6E96" w:rsidRDefault="00466B66">
      <w:pPr>
        <w:ind w:left="2020"/>
        <w:rPr>
          <w:sz w:val="20"/>
          <w:szCs w:val="20"/>
        </w:rPr>
      </w:pPr>
      <w:r>
        <w:rPr>
          <w:rFonts w:eastAsia="Times New Roman"/>
        </w:rPr>
        <w:t xml:space="preserve">МУНИЦИПАЛЬНОГО РАЙОНА </w:t>
      </w:r>
      <w:r w:rsidR="005F5271">
        <w:rPr>
          <w:rFonts w:eastAsia="Times New Roman"/>
        </w:rPr>
        <w:t xml:space="preserve"> «Усть-Куломский»</w:t>
      </w:r>
    </w:p>
    <w:p w:rsidR="003F6E96" w:rsidRDefault="003F6E96">
      <w:pPr>
        <w:sectPr w:rsidR="003F6E96">
          <w:pgSz w:w="11900" w:h="16838"/>
          <w:pgMar w:top="1440" w:right="846" w:bottom="0" w:left="1440" w:header="0" w:footer="0" w:gutter="0"/>
          <w:cols w:space="720" w:equalWidth="0">
            <w:col w:w="9620"/>
          </w:cols>
        </w:sectPr>
      </w:pPr>
    </w:p>
    <w:p w:rsidR="003F6E96" w:rsidRDefault="003F6E96">
      <w:pPr>
        <w:spacing w:line="200" w:lineRule="exact"/>
        <w:rPr>
          <w:sz w:val="24"/>
          <w:szCs w:val="24"/>
        </w:rPr>
      </w:pPr>
    </w:p>
    <w:p w:rsidR="003F6E96" w:rsidRDefault="003F6E96">
      <w:pPr>
        <w:spacing w:line="200" w:lineRule="exact"/>
        <w:rPr>
          <w:sz w:val="24"/>
          <w:szCs w:val="24"/>
        </w:rPr>
      </w:pPr>
    </w:p>
    <w:p w:rsidR="003F6E96" w:rsidRDefault="003F6E96">
      <w:pPr>
        <w:spacing w:line="200" w:lineRule="exact"/>
        <w:rPr>
          <w:sz w:val="24"/>
          <w:szCs w:val="24"/>
        </w:rPr>
      </w:pPr>
    </w:p>
    <w:p w:rsidR="003F6E96" w:rsidRDefault="003F6E96">
      <w:pPr>
        <w:spacing w:line="200" w:lineRule="exact"/>
        <w:rPr>
          <w:sz w:val="24"/>
          <w:szCs w:val="24"/>
        </w:rPr>
      </w:pPr>
    </w:p>
    <w:p w:rsidR="003F6E96" w:rsidRDefault="003F6E96">
      <w:pPr>
        <w:spacing w:line="200" w:lineRule="exact"/>
        <w:rPr>
          <w:sz w:val="24"/>
          <w:szCs w:val="24"/>
        </w:rPr>
      </w:pPr>
    </w:p>
    <w:p w:rsidR="003F6E96" w:rsidRDefault="003F6E96">
      <w:pPr>
        <w:spacing w:line="200" w:lineRule="exact"/>
        <w:rPr>
          <w:sz w:val="24"/>
          <w:szCs w:val="24"/>
        </w:rPr>
      </w:pPr>
    </w:p>
    <w:p w:rsidR="003F6E96" w:rsidRDefault="003F6E96">
      <w:pPr>
        <w:spacing w:line="200" w:lineRule="exact"/>
        <w:rPr>
          <w:sz w:val="24"/>
          <w:szCs w:val="24"/>
        </w:rPr>
      </w:pPr>
    </w:p>
    <w:p w:rsidR="003F6E96" w:rsidRDefault="003F6E96">
      <w:pPr>
        <w:spacing w:line="200" w:lineRule="exact"/>
        <w:rPr>
          <w:sz w:val="24"/>
          <w:szCs w:val="24"/>
        </w:rPr>
      </w:pPr>
    </w:p>
    <w:p w:rsidR="003F6E96" w:rsidRDefault="003F6E96">
      <w:pPr>
        <w:spacing w:line="200" w:lineRule="exact"/>
        <w:rPr>
          <w:sz w:val="24"/>
          <w:szCs w:val="24"/>
        </w:rPr>
      </w:pPr>
    </w:p>
    <w:p w:rsidR="003F6E96" w:rsidRDefault="003F6E96">
      <w:pPr>
        <w:spacing w:line="200" w:lineRule="exact"/>
        <w:rPr>
          <w:sz w:val="24"/>
          <w:szCs w:val="24"/>
        </w:rPr>
      </w:pPr>
    </w:p>
    <w:p w:rsidR="003F6E96" w:rsidRDefault="003F6E96">
      <w:pPr>
        <w:spacing w:line="200" w:lineRule="exact"/>
        <w:rPr>
          <w:sz w:val="24"/>
          <w:szCs w:val="24"/>
        </w:rPr>
      </w:pPr>
    </w:p>
    <w:p w:rsidR="003F6E96" w:rsidRDefault="003F6E96">
      <w:pPr>
        <w:spacing w:line="200" w:lineRule="exact"/>
        <w:rPr>
          <w:sz w:val="24"/>
          <w:szCs w:val="24"/>
        </w:rPr>
      </w:pPr>
    </w:p>
    <w:p w:rsidR="003F6E96" w:rsidRDefault="003F6E96">
      <w:pPr>
        <w:spacing w:line="200" w:lineRule="exact"/>
        <w:rPr>
          <w:sz w:val="24"/>
          <w:szCs w:val="24"/>
        </w:rPr>
      </w:pPr>
    </w:p>
    <w:p w:rsidR="003F6E96" w:rsidRDefault="003F6E96">
      <w:pPr>
        <w:spacing w:line="200" w:lineRule="exact"/>
        <w:rPr>
          <w:sz w:val="24"/>
          <w:szCs w:val="24"/>
        </w:rPr>
      </w:pPr>
    </w:p>
    <w:p w:rsidR="003F6E96" w:rsidRDefault="003F6E96">
      <w:pPr>
        <w:spacing w:line="200" w:lineRule="exact"/>
        <w:rPr>
          <w:sz w:val="24"/>
          <w:szCs w:val="24"/>
        </w:rPr>
      </w:pPr>
    </w:p>
    <w:p w:rsidR="003F6E96" w:rsidRDefault="003F6E96">
      <w:pPr>
        <w:spacing w:line="200" w:lineRule="exact"/>
        <w:rPr>
          <w:sz w:val="24"/>
          <w:szCs w:val="24"/>
        </w:rPr>
      </w:pPr>
    </w:p>
    <w:p w:rsidR="003F6E96" w:rsidRDefault="003F6E96">
      <w:pPr>
        <w:spacing w:line="200" w:lineRule="exact"/>
        <w:rPr>
          <w:sz w:val="24"/>
          <w:szCs w:val="24"/>
        </w:rPr>
      </w:pPr>
    </w:p>
    <w:p w:rsidR="003F6E96" w:rsidRDefault="003F6E96">
      <w:pPr>
        <w:spacing w:line="200" w:lineRule="exact"/>
        <w:rPr>
          <w:sz w:val="24"/>
          <w:szCs w:val="24"/>
        </w:rPr>
      </w:pPr>
    </w:p>
    <w:p w:rsidR="003F6E96" w:rsidRDefault="003F6E96">
      <w:pPr>
        <w:spacing w:line="200" w:lineRule="exact"/>
        <w:rPr>
          <w:sz w:val="24"/>
          <w:szCs w:val="24"/>
        </w:rPr>
      </w:pPr>
    </w:p>
    <w:p w:rsidR="003F6E96" w:rsidRDefault="003F6E96">
      <w:pPr>
        <w:spacing w:line="200" w:lineRule="exact"/>
        <w:rPr>
          <w:sz w:val="24"/>
          <w:szCs w:val="24"/>
        </w:rPr>
      </w:pPr>
    </w:p>
    <w:p w:rsidR="003F6E96" w:rsidRDefault="003F6E96">
      <w:pPr>
        <w:spacing w:line="200" w:lineRule="exact"/>
        <w:rPr>
          <w:sz w:val="24"/>
          <w:szCs w:val="24"/>
        </w:rPr>
      </w:pPr>
    </w:p>
    <w:p w:rsidR="003F6E96" w:rsidRDefault="003F6E96">
      <w:pPr>
        <w:spacing w:line="200" w:lineRule="exact"/>
        <w:rPr>
          <w:sz w:val="24"/>
          <w:szCs w:val="24"/>
        </w:rPr>
      </w:pPr>
    </w:p>
    <w:p w:rsidR="003F6E96" w:rsidRDefault="003F6E96">
      <w:pPr>
        <w:spacing w:line="200" w:lineRule="exact"/>
        <w:rPr>
          <w:sz w:val="24"/>
          <w:szCs w:val="24"/>
        </w:rPr>
      </w:pPr>
    </w:p>
    <w:p w:rsidR="003F6E96" w:rsidRDefault="003F6E96">
      <w:pPr>
        <w:spacing w:line="200" w:lineRule="exact"/>
        <w:rPr>
          <w:sz w:val="24"/>
          <w:szCs w:val="24"/>
        </w:rPr>
      </w:pPr>
    </w:p>
    <w:p w:rsidR="003F6E96" w:rsidRDefault="003F6E96">
      <w:pPr>
        <w:spacing w:line="200" w:lineRule="exact"/>
        <w:rPr>
          <w:sz w:val="24"/>
          <w:szCs w:val="24"/>
        </w:rPr>
      </w:pPr>
    </w:p>
    <w:p w:rsidR="003F6E96" w:rsidRDefault="003F6E96">
      <w:pPr>
        <w:spacing w:line="200" w:lineRule="exact"/>
        <w:rPr>
          <w:sz w:val="24"/>
          <w:szCs w:val="24"/>
        </w:rPr>
      </w:pPr>
    </w:p>
    <w:p w:rsidR="003F6E96" w:rsidRDefault="003F6E96">
      <w:pPr>
        <w:spacing w:line="200" w:lineRule="exact"/>
        <w:rPr>
          <w:sz w:val="24"/>
          <w:szCs w:val="24"/>
        </w:rPr>
      </w:pPr>
    </w:p>
    <w:p w:rsidR="003F6E96" w:rsidRDefault="003F6E96">
      <w:pPr>
        <w:spacing w:line="200" w:lineRule="exact"/>
        <w:rPr>
          <w:sz w:val="24"/>
          <w:szCs w:val="24"/>
        </w:rPr>
      </w:pPr>
    </w:p>
    <w:p w:rsidR="003F6E96" w:rsidRDefault="003F6E96">
      <w:pPr>
        <w:spacing w:line="200" w:lineRule="exact"/>
        <w:rPr>
          <w:sz w:val="24"/>
          <w:szCs w:val="24"/>
        </w:rPr>
      </w:pPr>
    </w:p>
    <w:p w:rsidR="003F6E96" w:rsidRDefault="003F6E96">
      <w:pPr>
        <w:spacing w:line="200" w:lineRule="exact"/>
        <w:rPr>
          <w:sz w:val="24"/>
          <w:szCs w:val="24"/>
        </w:rPr>
      </w:pPr>
    </w:p>
    <w:p w:rsidR="003F6E96" w:rsidRDefault="003F6E96">
      <w:pPr>
        <w:spacing w:line="200" w:lineRule="exact"/>
        <w:rPr>
          <w:sz w:val="24"/>
          <w:szCs w:val="24"/>
        </w:rPr>
      </w:pPr>
    </w:p>
    <w:p w:rsidR="003F6E96" w:rsidRDefault="003F6E96">
      <w:pPr>
        <w:spacing w:line="200" w:lineRule="exact"/>
        <w:rPr>
          <w:sz w:val="24"/>
          <w:szCs w:val="24"/>
        </w:rPr>
      </w:pPr>
    </w:p>
    <w:p w:rsidR="003F6E96" w:rsidRDefault="003F6E96">
      <w:pPr>
        <w:spacing w:line="200" w:lineRule="exact"/>
        <w:rPr>
          <w:sz w:val="24"/>
          <w:szCs w:val="24"/>
        </w:rPr>
      </w:pPr>
    </w:p>
    <w:p w:rsidR="003F6E96" w:rsidRDefault="003F6E96">
      <w:pPr>
        <w:spacing w:line="200" w:lineRule="exact"/>
        <w:rPr>
          <w:sz w:val="24"/>
          <w:szCs w:val="24"/>
        </w:rPr>
      </w:pPr>
    </w:p>
    <w:p w:rsidR="003F6E96" w:rsidRDefault="003F6E96">
      <w:pPr>
        <w:spacing w:line="200" w:lineRule="exact"/>
        <w:rPr>
          <w:sz w:val="24"/>
          <w:szCs w:val="24"/>
        </w:rPr>
      </w:pPr>
    </w:p>
    <w:p w:rsidR="003F6E96" w:rsidRDefault="003F6E96">
      <w:pPr>
        <w:spacing w:line="200" w:lineRule="exact"/>
        <w:rPr>
          <w:sz w:val="24"/>
          <w:szCs w:val="24"/>
        </w:rPr>
      </w:pPr>
    </w:p>
    <w:p w:rsidR="003F6E96" w:rsidRDefault="003F6E96">
      <w:pPr>
        <w:spacing w:line="200" w:lineRule="exact"/>
        <w:rPr>
          <w:sz w:val="24"/>
          <w:szCs w:val="24"/>
        </w:rPr>
      </w:pPr>
    </w:p>
    <w:p w:rsidR="003F6E96" w:rsidRDefault="003F6E96">
      <w:pPr>
        <w:spacing w:line="200" w:lineRule="exact"/>
        <w:rPr>
          <w:sz w:val="24"/>
          <w:szCs w:val="24"/>
        </w:rPr>
      </w:pPr>
    </w:p>
    <w:p w:rsidR="003F6E96" w:rsidRDefault="003F6E96">
      <w:pPr>
        <w:spacing w:line="354" w:lineRule="exact"/>
        <w:rPr>
          <w:sz w:val="24"/>
          <w:szCs w:val="24"/>
        </w:rPr>
      </w:pPr>
    </w:p>
    <w:p w:rsidR="003F6E96" w:rsidRDefault="00466B66">
      <w:pPr>
        <w:ind w:left="9540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1</w:t>
      </w:r>
    </w:p>
    <w:p w:rsidR="003F6E96" w:rsidRDefault="003F6E96">
      <w:pPr>
        <w:sectPr w:rsidR="003F6E96">
          <w:type w:val="continuous"/>
          <w:pgSz w:w="11900" w:h="16838"/>
          <w:pgMar w:top="1440" w:right="846" w:bottom="0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"/>
        <w:gridCol w:w="220"/>
        <w:gridCol w:w="860"/>
        <w:gridCol w:w="140"/>
        <w:gridCol w:w="280"/>
        <w:gridCol w:w="160"/>
        <w:gridCol w:w="660"/>
        <w:gridCol w:w="360"/>
        <w:gridCol w:w="1600"/>
        <w:gridCol w:w="3840"/>
        <w:gridCol w:w="420"/>
        <w:gridCol w:w="600"/>
        <w:gridCol w:w="80"/>
        <w:gridCol w:w="20"/>
        <w:gridCol w:w="20"/>
        <w:gridCol w:w="20"/>
        <w:gridCol w:w="60"/>
        <w:gridCol w:w="60"/>
        <w:gridCol w:w="140"/>
        <w:gridCol w:w="20"/>
      </w:tblGrid>
      <w:tr w:rsidR="003F6E96">
        <w:trPr>
          <w:trHeight w:val="425"/>
        </w:trPr>
        <w:tc>
          <w:tcPr>
            <w:tcW w:w="10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3"/>
            <w:vAlign w:val="bottom"/>
          </w:tcPr>
          <w:p w:rsidR="003F6E96" w:rsidRDefault="00466B66">
            <w:pPr>
              <w:ind w:right="30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</w:t>
            </w:r>
          </w:p>
        </w:tc>
        <w:tc>
          <w:tcPr>
            <w:tcW w:w="60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94"/>
        </w:trPr>
        <w:tc>
          <w:tcPr>
            <w:tcW w:w="8640" w:type="dxa"/>
            <w:gridSpan w:val="11"/>
            <w:vAlign w:val="bottom"/>
          </w:tcPr>
          <w:p w:rsidR="003F6E96" w:rsidRDefault="00466B66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0"/>
              </w:rPr>
              <w:t xml:space="preserve">ОБЩИЕ ПОЛОЖЕНИЯ </w:t>
            </w:r>
            <w:r>
              <w:rPr>
                <w:rFonts w:eastAsia="Times New Roman"/>
                <w:color w:val="000000"/>
                <w:w w:val="90"/>
              </w:rPr>
              <w:t>...................................................................................................................................</w:t>
            </w:r>
          </w:p>
        </w:tc>
        <w:tc>
          <w:tcPr>
            <w:tcW w:w="1000" w:type="dxa"/>
            <w:gridSpan w:val="8"/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12"/>
        </w:trPr>
        <w:tc>
          <w:tcPr>
            <w:tcW w:w="100" w:type="dxa"/>
            <w:shd w:val="clear" w:color="auto" w:fill="0000FF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gridSpan w:val="2"/>
            <w:shd w:val="clear" w:color="auto" w:fill="0000FF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FF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shd w:val="clear" w:color="auto" w:fill="0000FF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0000FF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shd w:val="clear" w:color="auto" w:fill="0000FF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0" w:type="dxa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60" w:type="dxa"/>
            <w:gridSpan w:val="2"/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"/>
                <w:szCs w:val="1"/>
              </w:rPr>
              <w:t>..................................................................</w:t>
            </w:r>
          </w:p>
        </w:tc>
        <w:tc>
          <w:tcPr>
            <w:tcW w:w="1000" w:type="dxa"/>
            <w:gridSpan w:val="8"/>
            <w:vMerge w:val="restart"/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F6E96">
        <w:trPr>
          <w:trHeight w:val="241"/>
        </w:trPr>
        <w:tc>
          <w:tcPr>
            <w:tcW w:w="8640" w:type="dxa"/>
            <w:gridSpan w:val="11"/>
            <w:vAlign w:val="bottom"/>
          </w:tcPr>
          <w:p w:rsidR="003F6E96" w:rsidRDefault="00466B66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СОСТАВ НОРМАТИВОВ И ПОРЯДОК ИХ УТВЕРЖДЕНИЯ</w:t>
            </w:r>
          </w:p>
        </w:tc>
        <w:tc>
          <w:tcPr>
            <w:tcW w:w="1000" w:type="dxa"/>
            <w:gridSpan w:val="8"/>
            <w:vMerge/>
            <w:vAlign w:val="bottom"/>
          </w:tcPr>
          <w:p w:rsidR="003F6E96" w:rsidRDefault="003F6E9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12"/>
        </w:trPr>
        <w:tc>
          <w:tcPr>
            <w:tcW w:w="100" w:type="dxa"/>
            <w:shd w:val="clear" w:color="auto" w:fill="0000FF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gridSpan w:val="2"/>
            <w:shd w:val="clear" w:color="auto" w:fill="0000FF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FF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shd w:val="clear" w:color="auto" w:fill="0000FF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0000FF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shd w:val="clear" w:color="auto" w:fill="0000FF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60" w:type="dxa"/>
            <w:gridSpan w:val="2"/>
            <w:shd w:val="clear" w:color="auto" w:fill="0000FF"/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"/>
                <w:szCs w:val="1"/>
              </w:rPr>
              <w:t>...........................................................................................................................</w:t>
            </w:r>
          </w:p>
        </w:tc>
        <w:tc>
          <w:tcPr>
            <w:tcW w:w="3840" w:type="dxa"/>
            <w:shd w:val="clear" w:color="auto" w:fill="0000FF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gridSpan w:val="8"/>
            <w:vMerge w:val="restart"/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F6E96">
        <w:trPr>
          <w:trHeight w:val="241"/>
        </w:trPr>
        <w:tc>
          <w:tcPr>
            <w:tcW w:w="8640" w:type="dxa"/>
            <w:gridSpan w:val="11"/>
            <w:vAlign w:val="bottom"/>
          </w:tcPr>
          <w:p w:rsidR="003F6E96" w:rsidRDefault="00466B66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НОРМАТИВНЫЕ ССЫЛКИ</w:t>
            </w:r>
          </w:p>
        </w:tc>
        <w:tc>
          <w:tcPr>
            <w:tcW w:w="1000" w:type="dxa"/>
            <w:gridSpan w:val="8"/>
            <w:vMerge/>
            <w:vAlign w:val="bottom"/>
          </w:tcPr>
          <w:p w:rsidR="003F6E96" w:rsidRDefault="003F6E9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12"/>
        </w:trPr>
        <w:tc>
          <w:tcPr>
            <w:tcW w:w="100" w:type="dxa"/>
            <w:shd w:val="clear" w:color="auto" w:fill="0000FF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gridSpan w:val="2"/>
            <w:shd w:val="clear" w:color="auto" w:fill="0000FF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FF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shd w:val="clear" w:color="auto" w:fill="0000FF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0000FF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shd w:val="clear" w:color="auto" w:fill="0000FF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shd w:val="clear" w:color="auto" w:fill="0000FF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0" w:type="dxa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60" w:type="dxa"/>
            <w:gridSpan w:val="2"/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"/>
                <w:szCs w:val="1"/>
              </w:rPr>
              <w:t>.............................................................................................</w:t>
            </w:r>
          </w:p>
        </w:tc>
        <w:tc>
          <w:tcPr>
            <w:tcW w:w="1000" w:type="dxa"/>
            <w:gridSpan w:val="8"/>
            <w:vMerge w:val="restart"/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F6E96">
        <w:trPr>
          <w:trHeight w:val="241"/>
        </w:trPr>
        <w:tc>
          <w:tcPr>
            <w:tcW w:w="4380" w:type="dxa"/>
            <w:gridSpan w:val="9"/>
            <w:tcBorders>
              <w:bottom w:val="single" w:sz="8" w:space="0" w:color="0000FF"/>
            </w:tcBorders>
            <w:vAlign w:val="bottom"/>
          </w:tcPr>
          <w:p w:rsidR="003F6E96" w:rsidRDefault="00466B66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1. ОСНОВНЫЕ РАСЧЕТНЫЕ ПОКАЗАТЕЛИ</w:t>
            </w:r>
          </w:p>
        </w:tc>
        <w:tc>
          <w:tcPr>
            <w:tcW w:w="4260" w:type="dxa"/>
            <w:gridSpan w:val="2"/>
            <w:vAlign w:val="bottom"/>
          </w:tcPr>
          <w:p w:rsidR="003F6E96" w:rsidRDefault="003F6E9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8"/>
            <w:vMerge/>
            <w:vAlign w:val="bottom"/>
          </w:tcPr>
          <w:p w:rsidR="003F6E96" w:rsidRDefault="003F6E9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33"/>
        </w:trPr>
        <w:tc>
          <w:tcPr>
            <w:tcW w:w="320" w:type="dxa"/>
            <w:gridSpan w:val="2"/>
            <w:vAlign w:val="bottom"/>
          </w:tcPr>
          <w:p w:rsidR="003F6E96" w:rsidRDefault="00466B66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1.</w:t>
            </w:r>
            <w:r>
              <w:rPr>
                <w:rFonts w:eastAsia="Times New Roman"/>
                <w:color w:val="0000FF"/>
                <w:u w:val="single"/>
              </w:rPr>
              <w:t>1</w:t>
            </w:r>
          </w:p>
        </w:tc>
        <w:tc>
          <w:tcPr>
            <w:tcW w:w="9320" w:type="dxa"/>
            <w:gridSpan w:val="17"/>
            <w:vAlign w:val="bottom"/>
          </w:tcPr>
          <w:p w:rsidR="003F6E96" w:rsidRDefault="00466B66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Расчетные показатели, устанавливаемые для объектов местного значения в области жилищного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33"/>
        </w:trPr>
        <w:tc>
          <w:tcPr>
            <w:tcW w:w="8640" w:type="dxa"/>
            <w:gridSpan w:val="11"/>
            <w:tcBorders>
              <w:top w:val="single" w:sz="8" w:space="0" w:color="0000FF"/>
            </w:tcBorders>
            <w:vAlign w:val="bottom"/>
          </w:tcPr>
          <w:p w:rsidR="003F6E96" w:rsidRDefault="00466B66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0"/>
              </w:rPr>
              <w:t>строительства</w:t>
            </w:r>
            <w:r>
              <w:rPr>
                <w:rFonts w:eastAsia="Times New Roman"/>
                <w:color w:val="000000"/>
                <w:w w:val="90"/>
              </w:rPr>
              <w:t>.....................................................................................................................................................</w:t>
            </w:r>
          </w:p>
        </w:tc>
        <w:tc>
          <w:tcPr>
            <w:tcW w:w="720" w:type="dxa"/>
            <w:gridSpan w:val="4"/>
            <w:tcBorders>
              <w:top w:val="single" w:sz="8" w:space="0" w:color="0000FF"/>
            </w:tcBorders>
            <w:vAlign w:val="bottom"/>
          </w:tcPr>
          <w:p w:rsidR="003F6E96" w:rsidRDefault="003F6E9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4"/>
            <w:vAlign w:val="bottom"/>
          </w:tcPr>
          <w:p w:rsidR="003F6E96" w:rsidRDefault="00466B66">
            <w:pPr>
              <w:spacing w:line="23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0"/>
        </w:trPr>
        <w:tc>
          <w:tcPr>
            <w:tcW w:w="100" w:type="dxa"/>
            <w:shd w:val="clear" w:color="auto" w:fill="0000FF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0000FF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shd w:val="clear" w:color="auto" w:fill="0000FF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FF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40" w:type="dxa"/>
            <w:gridSpan w:val="2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F6E96">
        <w:trPr>
          <w:trHeight w:val="233"/>
        </w:trPr>
        <w:tc>
          <w:tcPr>
            <w:tcW w:w="320" w:type="dxa"/>
            <w:gridSpan w:val="2"/>
            <w:vAlign w:val="bottom"/>
          </w:tcPr>
          <w:p w:rsidR="003F6E96" w:rsidRDefault="00466B66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1.</w:t>
            </w:r>
            <w:r>
              <w:rPr>
                <w:rFonts w:eastAsia="Times New Roman"/>
                <w:color w:val="0000FF"/>
                <w:u w:val="single"/>
              </w:rPr>
              <w:t>2</w:t>
            </w:r>
          </w:p>
        </w:tc>
        <w:tc>
          <w:tcPr>
            <w:tcW w:w="9320" w:type="dxa"/>
            <w:gridSpan w:val="17"/>
            <w:vAlign w:val="bottom"/>
          </w:tcPr>
          <w:p w:rsidR="003F6E96" w:rsidRDefault="00466B66">
            <w:pPr>
              <w:spacing w:line="23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 xml:space="preserve">Расчетные показатели, устанавливаемые для объектов местного значения в области образования </w:t>
            </w:r>
            <w:r>
              <w:rPr>
                <w:rFonts w:eastAsia="Times New Roman"/>
                <w:color w:val="000000"/>
                <w:w w:val="99"/>
              </w:rPr>
              <w:t>.6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33"/>
        </w:trPr>
        <w:tc>
          <w:tcPr>
            <w:tcW w:w="320" w:type="dxa"/>
            <w:gridSpan w:val="2"/>
            <w:tcBorders>
              <w:top w:val="single" w:sz="8" w:space="0" w:color="0000FF"/>
            </w:tcBorders>
            <w:vAlign w:val="bottom"/>
          </w:tcPr>
          <w:p w:rsidR="003F6E96" w:rsidRDefault="00466B66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1.</w:t>
            </w:r>
            <w:r>
              <w:rPr>
                <w:rFonts w:eastAsia="Times New Roman"/>
                <w:color w:val="0000FF"/>
                <w:u w:val="single"/>
              </w:rPr>
              <w:t>3</w:t>
            </w:r>
          </w:p>
        </w:tc>
        <w:tc>
          <w:tcPr>
            <w:tcW w:w="8320" w:type="dxa"/>
            <w:gridSpan w:val="9"/>
            <w:tcBorders>
              <w:top w:val="single" w:sz="8" w:space="0" w:color="0000FF"/>
            </w:tcBorders>
            <w:vAlign w:val="bottom"/>
          </w:tcPr>
          <w:p w:rsidR="003F6E96" w:rsidRPr="004A2DC3" w:rsidRDefault="00466B66">
            <w:pPr>
              <w:spacing w:line="233" w:lineRule="exact"/>
              <w:rPr>
                <w:sz w:val="20"/>
                <w:szCs w:val="20"/>
              </w:rPr>
            </w:pPr>
            <w:r w:rsidRPr="004A2DC3">
              <w:rPr>
                <w:rFonts w:eastAsia="Times New Roman"/>
                <w:color w:val="0000FF"/>
                <w:w w:val="70"/>
                <w:sz w:val="20"/>
                <w:szCs w:val="20"/>
                <w:vertAlign w:val="superscript"/>
              </w:rPr>
              <w:t>Расчетные показатели,</w:t>
            </w:r>
            <w:r w:rsidRPr="004A2DC3">
              <w:rPr>
                <w:rFonts w:eastAsia="Times New Roman"/>
                <w:w w:val="70"/>
                <w:sz w:val="20"/>
                <w:szCs w:val="20"/>
              </w:rPr>
              <w:t xml:space="preserve"> </w:t>
            </w:r>
            <w:r w:rsidRPr="004A2DC3">
              <w:rPr>
                <w:rFonts w:eastAsia="Times New Roman"/>
                <w:color w:val="0000FF"/>
                <w:w w:val="70"/>
                <w:sz w:val="20"/>
                <w:szCs w:val="20"/>
                <w:vertAlign w:val="superscript"/>
              </w:rPr>
              <w:t>устанавливаемые для объектов местного значения в области</w:t>
            </w:r>
            <w:r w:rsidRPr="004A2DC3">
              <w:rPr>
                <w:rFonts w:eastAsia="Times New Roman"/>
                <w:w w:val="70"/>
                <w:sz w:val="20"/>
                <w:szCs w:val="20"/>
              </w:rPr>
              <w:t>................................................................................................................................................</w:t>
            </w:r>
          </w:p>
        </w:tc>
        <w:tc>
          <w:tcPr>
            <w:tcW w:w="800" w:type="dxa"/>
            <w:gridSpan w:val="6"/>
            <w:vMerge w:val="restart"/>
            <w:tcBorders>
              <w:top w:val="single" w:sz="8" w:space="0" w:color="0000FF"/>
            </w:tcBorders>
            <w:vAlign w:val="bottom"/>
          </w:tcPr>
          <w:p w:rsidR="003F6E96" w:rsidRDefault="003F6E9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Merge w:val="restart"/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33"/>
        </w:trPr>
        <w:tc>
          <w:tcPr>
            <w:tcW w:w="1600" w:type="dxa"/>
            <w:gridSpan w:val="5"/>
            <w:tcBorders>
              <w:top w:val="single" w:sz="8" w:space="0" w:color="0000FF"/>
              <w:bottom w:val="single" w:sz="8" w:space="0" w:color="0000FF"/>
            </w:tcBorders>
            <w:vAlign w:val="bottom"/>
          </w:tcPr>
          <w:p w:rsidR="003F6E96" w:rsidRDefault="00466B66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8"/>
              </w:rPr>
              <w:t>здравоохранения</w:t>
            </w:r>
          </w:p>
        </w:tc>
        <w:tc>
          <w:tcPr>
            <w:tcW w:w="6620" w:type="dxa"/>
            <w:gridSpan w:val="5"/>
            <w:tcBorders>
              <w:top w:val="single" w:sz="8" w:space="0" w:color="0000FF"/>
            </w:tcBorders>
            <w:vAlign w:val="bottom"/>
          </w:tcPr>
          <w:p w:rsidR="003F6E96" w:rsidRDefault="003F6E9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3F6E96" w:rsidRDefault="003F6E9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6"/>
            <w:vMerge/>
            <w:tcBorders>
              <w:top w:val="single" w:sz="8" w:space="0" w:color="0000FF"/>
            </w:tcBorders>
            <w:vAlign w:val="bottom"/>
          </w:tcPr>
          <w:p w:rsidR="003F6E96" w:rsidRDefault="003F6E9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Merge/>
            <w:vAlign w:val="bottom"/>
          </w:tcPr>
          <w:p w:rsidR="003F6E96" w:rsidRDefault="003F6E9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33"/>
        </w:trPr>
        <w:tc>
          <w:tcPr>
            <w:tcW w:w="320" w:type="dxa"/>
            <w:gridSpan w:val="2"/>
            <w:tcBorders>
              <w:bottom w:val="single" w:sz="8" w:space="0" w:color="0000FF"/>
            </w:tcBorders>
            <w:vAlign w:val="bottom"/>
          </w:tcPr>
          <w:p w:rsidR="003F6E96" w:rsidRDefault="00466B66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1.</w:t>
            </w:r>
            <w:r>
              <w:rPr>
                <w:rFonts w:eastAsia="Times New Roman"/>
                <w:color w:val="0000FF"/>
                <w:u w:val="single"/>
              </w:rPr>
              <w:t>4</w:t>
            </w:r>
          </w:p>
        </w:tc>
        <w:tc>
          <w:tcPr>
            <w:tcW w:w="9060" w:type="dxa"/>
            <w:gridSpan w:val="14"/>
            <w:tcBorders>
              <w:bottom w:val="single" w:sz="8" w:space="0" w:color="0000FF"/>
            </w:tcBorders>
            <w:vAlign w:val="bottom"/>
          </w:tcPr>
          <w:p w:rsidR="003F6E96" w:rsidRDefault="00466B66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Расчетные показатели, устанавливаемые для объектов местного значения в области физической</w:t>
            </w:r>
          </w:p>
        </w:tc>
        <w:tc>
          <w:tcPr>
            <w:tcW w:w="260" w:type="dxa"/>
            <w:gridSpan w:val="3"/>
            <w:vAlign w:val="bottom"/>
          </w:tcPr>
          <w:p w:rsidR="003F6E96" w:rsidRDefault="003F6E9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33"/>
        </w:trPr>
        <w:tc>
          <w:tcPr>
            <w:tcW w:w="8640" w:type="dxa"/>
            <w:gridSpan w:val="11"/>
            <w:vAlign w:val="bottom"/>
          </w:tcPr>
          <w:p w:rsidR="003F6E96" w:rsidRDefault="00466B66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3"/>
              </w:rPr>
              <w:t>культуры и спорта</w:t>
            </w:r>
            <w:r>
              <w:rPr>
                <w:rFonts w:eastAsia="Times New Roman"/>
                <w:color w:val="000000"/>
                <w:w w:val="93"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1000" w:type="dxa"/>
            <w:gridSpan w:val="8"/>
            <w:vAlign w:val="bottom"/>
          </w:tcPr>
          <w:p w:rsidR="003F6E96" w:rsidRDefault="00466B66">
            <w:pPr>
              <w:spacing w:line="23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FFFFFF"/>
              </w:rPr>
              <w:t>11</w:t>
            </w: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0"/>
        </w:trPr>
        <w:tc>
          <w:tcPr>
            <w:tcW w:w="100" w:type="dxa"/>
            <w:shd w:val="clear" w:color="auto" w:fill="0000FF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0000FF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shd w:val="clear" w:color="auto" w:fill="0000FF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gridSpan w:val="3"/>
            <w:shd w:val="clear" w:color="auto" w:fill="0000FF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60" w:type="dxa"/>
            <w:gridSpan w:val="4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F6E96">
        <w:trPr>
          <w:trHeight w:val="233"/>
        </w:trPr>
        <w:tc>
          <w:tcPr>
            <w:tcW w:w="320" w:type="dxa"/>
            <w:gridSpan w:val="2"/>
            <w:tcBorders>
              <w:bottom w:val="single" w:sz="8" w:space="0" w:color="0000FF"/>
            </w:tcBorders>
            <w:vAlign w:val="bottom"/>
          </w:tcPr>
          <w:p w:rsidR="003F6E96" w:rsidRDefault="00466B66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1.</w:t>
            </w:r>
            <w:r>
              <w:rPr>
                <w:rFonts w:eastAsia="Times New Roman"/>
                <w:color w:val="0000FF"/>
                <w:u w:val="single"/>
              </w:rPr>
              <w:t>5</w:t>
            </w:r>
          </w:p>
        </w:tc>
        <w:tc>
          <w:tcPr>
            <w:tcW w:w="9020" w:type="dxa"/>
            <w:gridSpan w:val="12"/>
            <w:tcBorders>
              <w:bottom w:val="single" w:sz="8" w:space="0" w:color="0000FF"/>
            </w:tcBorders>
            <w:vAlign w:val="bottom"/>
          </w:tcPr>
          <w:p w:rsidR="003F6E96" w:rsidRDefault="00466B66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Расчетные показатели, устанавливаемые для объектов местного значения в области культуры и</w:t>
            </w:r>
          </w:p>
        </w:tc>
        <w:tc>
          <w:tcPr>
            <w:tcW w:w="300" w:type="dxa"/>
            <w:gridSpan w:val="5"/>
            <w:vAlign w:val="bottom"/>
          </w:tcPr>
          <w:p w:rsidR="003F6E96" w:rsidRDefault="003F6E9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33"/>
        </w:trPr>
        <w:tc>
          <w:tcPr>
            <w:tcW w:w="8640" w:type="dxa"/>
            <w:gridSpan w:val="11"/>
            <w:vAlign w:val="bottom"/>
          </w:tcPr>
          <w:p w:rsidR="003F6E96" w:rsidRDefault="00466B66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3"/>
              </w:rPr>
              <w:t>социального обеспечения</w:t>
            </w:r>
            <w:r>
              <w:rPr>
                <w:rFonts w:eastAsia="Times New Roman"/>
                <w:color w:val="000000"/>
                <w:w w:val="93"/>
              </w:rPr>
              <w:t>...........................................................................................................................</w:t>
            </w:r>
          </w:p>
        </w:tc>
        <w:tc>
          <w:tcPr>
            <w:tcW w:w="1000" w:type="dxa"/>
            <w:gridSpan w:val="8"/>
            <w:vAlign w:val="bottom"/>
          </w:tcPr>
          <w:p w:rsidR="003F6E96" w:rsidRDefault="00466B66">
            <w:pPr>
              <w:spacing w:line="23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FFFFFF"/>
              </w:rPr>
              <w:t>11</w:t>
            </w:r>
            <w:r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0"/>
        </w:trPr>
        <w:tc>
          <w:tcPr>
            <w:tcW w:w="100" w:type="dxa"/>
            <w:shd w:val="clear" w:color="auto" w:fill="0000FF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0000FF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shd w:val="clear" w:color="auto" w:fill="0000FF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gridSpan w:val="4"/>
            <w:shd w:val="clear" w:color="auto" w:fill="0000FF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60" w:type="dxa"/>
            <w:gridSpan w:val="4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5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F6E96">
        <w:trPr>
          <w:trHeight w:val="233"/>
        </w:trPr>
        <w:tc>
          <w:tcPr>
            <w:tcW w:w="320" w:type="dxa"/>
            <w:gridSpan w:val="2"/>
            <w:vAlign w:val="bottom"/>
          </w:tcPr>
          <w:p w:rsidR="003F6E96" w:rsidRDefault="00466B66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1.</w:t>
            </w:r>
            <w:r>
              <w:rPr>
                <w:rFonts w:eastAsia="Times New Roman"/>
                <w:color w:val="0000FF"/>
                <w:u w:val="single"/>
              </w:rPr>
              <w:t>6</w:t>
            </w:r>
          </w:p>
        </w:tc>
        <w:tc>
          <w:tcPr>
            <w:tcW w:w="9320" w:type="dxa"/>
            <w:gridSpan w:val="17"/>
            <w:vAlign w:val="bottom"/>
          </w:tcPr>
          <w:p w:rsidR="003F6E96" w:rsidRDefault="00466B66">
            <w:pPr>
              <w:spacing w:line="23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8"/>
              </w:rPr>
              <w:t xml:space="preserve">Расчетные показатели, устанавливаемые для объектов местного значения в области рекреации  </w:t>
            </w:r>
            <w:r>
              <w:rPr>
                <w:rFonts w:eastAsia="Times New Roman"/>
                <w:color w:val="000000"/>
                <w:w w:val="98"/>
              </w:rPr>
              <w:t>17...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0"/>
        </w:trPr>
        <w:tc>
          <w:tcPr>
            <w:tcW w:w="100" w:type="dxa"/>
            <w:shd w:val="clear" w:color="auto" w:fill="0000FF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0000FF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shd w:val="clear" w:color="auto" w:fill="0000FF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0" w:type="dxa"/>
            <w:gridSpan w:val="5"/>
            <w:shd w:val="clear" w:color="auto" w:fill="0000FF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60" w:type="dxa"/>
            <w:gridSpan w:val="4"/>
            <w:shd w:val="clear" w:color="auto" w:fill="0000FF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5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F6E96">
        <w:trPr>
          <w:trHeight w:val="233"/>
        </w:trPr>
        <w:tc>
          <w:tcPr>
            <w:tcW w:w="320" w:type="dxa"/>
            <w:gridSpan w:val="2"/>
            <w:tcBorders>
              <w:bottom w:val="single" w:sz="8" w:space="0" w:color="0000FF"/>
            </w:tcBorders>
            <w:vAlign w:val="bottom"/>
          </w:tcPr>
          <w:p w:rsidR="003F6E96" w:rsidRDefault="00466B66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1.</w:t>
            </w:r>
            <w:r>
              <w:rPr>
                <w:rFonts w:eastAsia="Times New Roman"/>
                <w:color w:val="0000FF"/>
                <w:u w:val="single"/>
              </w:rPr>
              <w:t>7</w:t>
            </w:r>
          </w:p>
        </w:tc>
        <w:tc>
          <w:tcPr>
            <w:tcW w:w="9180" w:type="dxa"/>
            <w:gridSpan w:val="16"/>
            <w:tcBorders>
              <w:bottom w:val="single" w:sz="8" w:space="0" w:color="0000FF"/>
            </w:tcBorders>
            <w:vAlign w:val="bottom"/>
          </w:tcPr>
          <w:p w:rsidR="003F6E96" w:rsidRDefault="00466B66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Расчетные показатели, устанавливаемые для объектов местного значения в области энергетики и</w:t>
            </w:r>
          </w:p>
        </w:tc>
        <w:tc>
          <w:tcPr>
            <w:tcW w:w="140" w:type="dxa"/>
            <w:vAlign w:val="bottom"/>
          </w:tcPr>
          <w:p w:rsidR="003F6E96" w:rsidRDefault="003F6E9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33"/>
        </w:trPr>
        <w:tc>
          <w:tcPr>
            <w:tcW w:w="8640" w:type="dxa"/>
            <w:gridSpan w:val="11"/>
            <w:vAlign w:val="bottom"/>
          </w:tcPr>
          <w:p w:rsidR="003F6E96" w:rsidRDefault="00466B66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1"/>
              </w:rPr>
              <w:t xml:space="preserve">инженерной инфраструктуры </w:t>
            </w:r>
            <w:r>
              <w:rPr>
                <w:rFonts w:eastAsia="Times New Roman"/>
                <w:color w:val="000000"/>
                <w:w w:val="91"/>
              </w:rPr>
              <w:t>........................................................................................................................</w:t>
            </w:r>
          </w:p>
        </w:tc>
        <w:tc>
          <w:tcPr>
            <w:tcW w:w="1000" w:type="dxa"/>
            <w:gridSpan w:val="8"/>
            <w:vAlign w:val="bottom"/>
          </w:tcPr>
          <w:p w:rsidR="003F6E96" w:rsidRDefault="00466B66">
            <w:pPr>
              <w:spacing w:line="23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0"/>
        </w:trPr>
        <w:tc>
          <w:tcPr>
            <w:tcW w:w="100" w:type="dxa"/>
            <w:shd w:val="clear" w:color="auto" w:fill="0000FF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0000FF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shd w:val="clear" w:color="auto" w:fill="0000FF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0" w:type="dxa"/>
            <w:gridSpan w:val="5"/>
            <w:shd w:val="clear" w:color="auto" w:fill="0000FF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540" w:type="dxa"/>
            <w:gridSpan w:val="5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gridSpan w:val="6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F6E96">
        <w:trPr>
          <w:trHeight w:val="233"/>
        </w:trPr>
        <w:tc>
          <w:tcPr>
            <w:tcW w:w="320" w:type="dxa"/>
            <w:gridSpan w:val="2"/>
            <w:vAlign w:val="bottom"/>
          </w:tcPr>
          <w:p w:rsidR="003F6E96" w:rsidRDefault="00466B66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1.</w:t>
            </w:r>
            <w:r>
              <w:rPr>
                <w:rFonts w:eastAsia="Times New Roman"/>
                <w:color w:val="0000FF"/>
                <w:u w:val="single"/>
              </w:rPr>
              <w:t>8</w:t>
            </w:r>
          </w:p>
        </w:tc>
        <w:tc>
          <w:tcPr>
            <w:tcW w:w="9320" w:type="dxa"/>
            <w:gridSpan w:val="17"/>
            <w:vAlign w:val="bottom"/>
          </w:tcPr>
          <w:p w:rsidR="003F6E96" w:rsidRDefault="00466B66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Расчетные показатели, устанавливаемые для объектов местного значения в области транспорта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33"/>
        </w:trPr>
        <w:tc>
          <w:tcPr>
            <w:tcW w:w="320" w:type="dxa"/>
            <w:gridSpan w:val="2"/>
            <w:tcBorders>
              <w:top w:val="single" w:sz="8" w:space="0" w:color="0000FF"/>
            </w:tcBorders>
            <w:vAlign w:val="bottom"/>
          </w:tcPr>
          <w:p w:rsidR="003F6E96" w:rsidRDefault="00466B66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0"/>
              </w:rPr>
              <w:t>2</w:t>
            </w:r>
            <w:r>
              <w:rPr>
                <w:rFonts w:eastAsia="Times New Roman"/>
                <w:color w:val="000000"/>
                <w:w w:val="90"/>
              </w:rPr>
              <w:t>22</w:t>
            </w:r>
          </w:p>
        </w:tc>
        <w:tc>
          <w:tcPr>
            <w:tcW w:w="7900" w:type="dxa"/>
            <w:gridSpan w:val="8"/>
            <w:vMerge w:val="restart"/>
            <w:tcBorders>
              <w:top w:val="single" w:sz="8" w:space="0" w:color="0000FF"/>
            </w:tcBorders>
            <w:vAlign w:val="bottom"/>
          </w:tcPr>
          <w:p w:rsidR="003F6E96" w:rsidRDefault="00466B66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Расчетные показатели, устанавливаемые для объектов местного значения в области</w:t>
            </w:r>
          </w:p>
        </w:tc>
        <w:tc>
          <w:tcPr>
            <w:tcW w:w="420" w:type="dxa"/>
            <w:vMerge w:val="restart"/>
            <w:tcBorders>
              <w:top w:val="single" w:sz="8" w:space="0" w:color="0000FF"/>
            </w:tcBorders>
            <w:vAlign w:val="bottom"/>
          </w:tcPr>
          <w:p w:rsidR="003F6E96" w:rsidRDefault="003F6E9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0000FF"/>
            </w:tcBorders>
            <w:vAlign w:val="bottom"/>
          </w:tcPr>
          <w:p w:rsidR="003F6E96" w:rsidRDefault="003F6E9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3F6E96" w:rsidRDefault="003F6E9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F6E96" w:rsidRDefault="003F6E9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F6E96" w:rsidRDefault="003F6E9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F6E96" w:rsidRDefault="003F6E9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3F6E96" w:rsidRDefault="003F6E9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3F6E96" w:rsidRDefault="003F6E9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3F6E96" w:rsidRDefault="003F6E9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0"/>
        </w:trPr>
        <w:tc>
          <w:tcPr>
            <w:tcW w:w="100" w:type="dxa"/>
            <w:shd w:val="clear" w:color="auto" w:fill="0000FF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900" w:type="dxa"/>
            <w:gridSpan w:val="8"/>
            <w:vMerge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Merge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F6E96">
        <w:trPr>
          <w:trHeight w:val="233"/>
        </w:trPr>
        <w:tc>
          <w:tcPr>
            <w:tcW w:w="320" w:type="dxa"/>
            <w:gridSpan w:val="2"/>
            <w:tcBorders>
              <w:bottom w:val="single" w:sz="8" w:space="0" w:color="0000FF"/>
            </w:tcBorders>
            <w:vAlign w:val="bottom"/>
          </w:tcPr>
          <w:p w:rsidR="003F6E96" w:rsidRDefault="00466B66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1.</w:t>
            </w:r>
            <w:r>
              <w:rPr>
                <w:rFonts w:eastAsia="Times New Roman"/>
                <w:color w:val="0000FF"/>
                <w:u w:val="single"/>
              </w:rPr>
              <w:t>9</w:t>
            </w:r>
          </w:p>
        </w:tc>
        <w:tc>
          <w:tcPr>
            <w:tcW w:w="7900" w:type="dxa"/>
            <w:gridSpan w:val="8"/>
            <w:vMerge/>
            <w:tcBorders>
              <w:bottom w:val="single" w:sz="8" w:space="0" w:color="0000FF"/>
            </w:tcBorders>
            <w:vAlign w:val="bottom"/>
          </w:tcPr>
          <w:p w:rsidR="003F6E96" w:rsidRDefault="003F6E9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bottom"/>
          </w:tcPr>
          <w:p w:rsidR="003F6E96" w:rsidRDefault="003F6E9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3F6E96" w:rsidRDefault="003F6E9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3F6E96" w:rsidRDefault="003F6E9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F6E96" w:rsidRDefault="003F6E9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F6E96" w:rsidRDefault="003F6E9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F6E96" w:rsidRDefault="003F6E9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3F6E96" w:rsidRDefault="003F6E9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3F6E96" w:rsidRDefault="003F6E9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3F6E96" w:rsidRDefault="003F6E9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33"/>
        </w:trPr>
        <w:tc>
          <w:tcPr>
            <w:tcW w:w="8640" w:type="dxa"/>
            <w:gridSpan w:val="11"/>
            <w:tcBorders>
              <w:bottom w:val="single" w:sz="8" w:space="0" w:color="0000FF"/>
            </w:tcBorders>
            <w:vAlign w:val="bottom"/>
          </w:tcPr>
          <w:p w:rsidR="003F6E96" w:rsidRDefault="00466B66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72"/>
                <w:sz w:val="24"/>
                <w:szCs w:val="24"/>
                <w:vertAlign w:val="superscript"/>
              </w:rPr>
              <w:t>предупреждения чрезвычайных ситуаций,</w:t>
            </w:r>
            <w:r>
              <w:rPr>
                <w:rFonts w:eastAsia="Times New Roman"/>
                <w:w w:val="72"/>
                <w:sz w:val="15"/>
                <w:szCs w:val="15"/>
              </w:rPr>
              <w:t xml:space="preserve"> </w:t>
            </w:r>
            <w:r>
              <w:rPr>
                <w:rFonts w:eastAsia="Times New Roman"/>
                <w:color w:val="0000FF"/>
                <w:w w:val="72"/>
                <w:sz w:val="24"/>
                <w:szCs w:val="24"/>
                <w:vertAlign w:val="superscript"/>
              </w:rPr>
              <w:t>стихийных бедствий,</w:t>
            </w:r>
            <w:r>
              <w:rPr>
                <w:rFonts w:eastAsia="Times New Roman"/>
                <w:w w:val="72"/>
                <w:sz w:val="15"/>
                <w:szCs w:val="15"/>
              </w:rPr>
              <w:t xml:space="preserve"> </w:t>
            </w:r>
            <w:r>
              <w:rPr>
                <w:rFonts w:eastAsia="Times New Roman"/>
                <w:color w:val="0000FF"/>
                <w:w w:val="72"/>
                <w:sz w:val="24"/>
                <w:szCs w:val="24"/>
                <w:vertAlign w:val="superscript"/>
              </w:rPr>
              <w:t>эпидемий и ликвидации их</w:t>
            </w:r>
            <w:r>
              <w:rPr>
                <w:rFonts w:eastAsia="Times New Roman"/>
                <w:w w:val="72"/>
                <w:sz w:val="15"/>
                <w:szCs w:val="15"/>
              </w:rPr>
              <w:t>.....................................................................................................................................................</w:t>
            </w:r>
          </w:p>
        </w:tc>
        <w:tc>
          <w:tcPr>
            <w:tcW w:w="1000" w:type="dxa"/>
            <w:gridSpan w:val="8"/>
            <w:vMerge w:val="restart"/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33"/>
        </w:trPr>
        <w:tc>
          <w:tcPr>
            <w:tcW w:w="1180" w:type="dxa"/>
            <w:gridSpan w:val="3"/>
            <w:tcBorders>
              <w:bottom w:val="single" w:sz="8" w:space="0" w:color="0000FF"/>
            </w:tcBorders>
            <w:vAlign w:val="bottom"/>
          </w:tcPr>
          <w:p w:rsidR="003F6E96" w:rsidRDefault="00466B66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8"/>
              </w:rPr>
              <w:t>последствий</w:t>
            </w:r>
          </w:p>
        </w:tc>
        <w:tc>
          <w:tcPr>
            <w:tcW w:w="7460" w:type="dxa"/>
            <w:gridSpan w:val="8"/>
            <w:vAlign w:val="bottom"/>
          </w:tcPr>
          <w:p w:rsidR="003F6E96" w:rsidRDefault="003F6E9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8"/>
            <w:vMerge/>
            <w:vAlign w:val="bottom"/>
          </w:tcPr>
          <w:p w:rsidR="003F6E96" w:rsidRDefault="003F6E9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</w:tbl>
    <w:p w:rsidR="003F6E96" w:rsidRDefault="003F6E96">
      <w:pPr>
        <w:spacing w:line="32" w:lineRule="exact"/>
        <w:rPr>
          <w:sz w:val="20"/>
          <w:szCs w:val="20"/>
        </w:rPr>
      </w:pPr>
    </w:p>
    <w:p w:rsidR="003F6E96" w:rsidRDefault="00466B66">
      <w:pPr>
        <w:ind w:left="3"/>
        <w:rPr>
          <w:sz w:val="20"/>
          <w:szCs w:val="20"/>
        </w:rPr>
      </w:pPr>
      <w:r>
        <w:rPr>
          <w:rFonts w:eastAsia="Times New Roman"/>
          <w:color w:val="0000FF"/>
          <w:u w:val="single"/>
        </w:rPr>
        <w:t>1.10 Расчетные показатели, устанавливаемые для объектов местного значения в области утилизации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60"/>
        <w:gridCol w:w="4880"/>
      </w:tblGrid>
      <w:tr w:rsidR="003F6E96">
        <w:trPr>
          <w:trHeight w:val="209"/>
        </w:trPr>
        <w:tc>
          <w:tcPr>
            <w:tcW w:w="4760" w:type="dxa"/>
            <w:tcBorders>
              <w:bottom w:val="single" w:sz="8" w:space="0" w:color="0000FF"/>
            </w:tcBorders>
            <w:vAlign w:val="bottom"/>
          </w:tcPr>
          <w:p w:rsidR="003F6E96" w:rsidRDefault="00466B66">
            <w:pPr>
              <w:spacing w:line="209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</w:rPr>
              <w:t>и переработки бытовых и промышленных отходов</w:t>
            </w:r>
          </w:p>
        </w:tc>
        <w:tc>
          <w:tcPr>
            <w:tcW w:w="4880" w:type="dxa"/>
            <w:vAlign w:val="bottom"/>
          </w:tcPr>
          <w:p w:rsidR="003F6E96" w:rsidRDefault="00466B66">
            <w:pPr>
              <w:spacing w:line="20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....................................................................................27</w:t>
            </w:r>
          </w:p>
        </w:tc>
      </w:tr>
    </w:tbl>
    <w:p w:rsidR="003F6E96" w:rsidRDefault="003F6E96">
      <w:pPr>
        <w:spacing w:line="32" w:lineRule="exact"/>
        <w:rPr>
          <w:sz w:val="20"/>
          <w:szCs w:val="20"/>
        </w:rPr>
      </w:pPr>
    </w:p>
    <w:p w:rsidR="003F6E96" w:rsidRDefault="00466B66">
      <w:pPr>
        <w:ind w:left="3"/>
        <w:rPr>
          <w:sz w:val="20"/>
          <w:szCs w:val="20"/>
        </w:rPr>
      </w:pPr>
      <w:r>
        <w:rPr>
          <w:rFonts w:eastAsia="Times New Roman"/>
          <w:color w:val="0000FF"/>
          <w:u w:val="single"/>
        </w:rPr>
        <w:t>1.11</w:t>
      </w:r>
      <w:r>
        <w:rPr>
          <w:rFonts w:eastAsia="Times New Roman"/>
          <w:color w:val="0000FF"/>
        </w:rPr>
        <w:t xml:space="preserve"> </w:t>
      </w:r>
      <w:r>
        <w:rPr>
          <w:rFonts w:eastAsia="Times New Roman"/>
          <w:color w:val="0000FF"/>
          <w:u w:val="single"/>
        </w:rPr>
        <w:t>Расчетные показатели,</w:t>
      </w:r>
      <w:r>
        <w:rPr>
          <w:rFonts w:eastAsia="Times New Roman"/>
          <w:color w:val="0000FF"/>
        </w:rPr>
        <w:t xml:space="preserve"> </w:t>
      </w:r>
      <w:r>
        <w:rPr>
          <w:rFonts w:eastAsia="Times New Roman"/>
          <w:color w:val="0000FF"/>
          <w:u w:val="single"/>
        </w:rPr>
        <w:t>устанавливаемые</w:t>
      </w:r>
      <w:r>
        <w:rPr>
          <w:rFonts w:eastAsia="Times New Roman"/>
          <w:color w:val="0000FF"/>
        </w:rPr>
        <w:t xml:space="preserve"> </w:t>
      </w:r>
      <w:r>
        <w:rPr>
          <w:rFonts w:eastAsia="Times New Roman"/>
          <w:color w:val="000000"/>
        </w:rPr>
        <w:t>в иных областях в связи с решением вопросов местного</w:t>
      </w:r>
    </w:p>
    <w:p w:rsidR="003F6E96" w:rsidRDefault="00466B66">
      <w:pPr>
        <w:ind w:left="3"/>
        <w:rPr>
          <w:sz w:val="20"/>
          <w:szCs w:val="20"/>
        </w:rPr>
      </w:pPr>
      <w:r>
        <w:rPr>
          <w:rFonts w:eastAsia="Times New Roman"/>
        </w:rPr>
        <w:t>значения ..........................................................................................................................................................28</w:t>
      </w:r>
    </w:p>
    <w:p w:rsidR="003F6E96" w:rsidRDefault="00466B66">
      <w:pPr>
        <w:tabs>
          <w:tab w:val="left" w:pos="643"/>
          <w:tab w:val="left" w:pos="2283"/>
          <w:tab w:val="left" w:pos="3302"/>
          <w:tab w:val="left" w:pos="3842"/>
          <w:tab w:val="left" w:pos="5322"/>
          <w:tab w:val="left" w:pos="7382"/>
          <w:tab w:val="left" w:pos="8622"/>
          <w:tab w:val="left" w:pos="8962"/>
        </w:tabs>
        <w:ind w:left="3"/>
        <w:rPr>
          <w:sz w:val="20"/>
          <w:szCs w:val="20"/>
        </w:rPr>
      </w:pPr>
      <w:r>
        <w:rPr>
          <w:rFonts w:eastAsia="Times New Roman"/>
        </w:rPr>
        <w:t>1.12.</w:t>
      </w:r>
      <w:r>
        <w:rPr>
          <w:sz w:val="20"/>
          <w:szCs w:val="20"/>
        </w:rPr>
        <w:tab/>
      </w:r>
      <w:r>
        <w:rPr>
          <w:rFonts w:eastAsia="Times New Roman"/>
        </w:rPr>
        <w:t>Формирование</w:t>
      </w:r>
      <w:r>
        <w:rPr>
          <w:rFonts w:eastAsia="Times New Roman"/>
        </w:rPr>
        <w:tab/>
        <w:t>условий</w:t>
      </w:r>
      <w:r>
        <w:rPr>
          <w:rFonts w:eastAsia="Times New Roman"/>
        </w:rPr>
        <w:tab/>
        <w:t>для</w:t>
      </w:r>
      <w:r>
        <w:rPr>
          <w:rFonts w:eastAsia="Times New Roman"/>
        </w:rPr>
        <w:tab/>
        <w:t>полноценной</w:t>
      </w:r>
      <w:r>
        <w:rPr>
          <w:rFonts w:eastAsia="Times New Roman"/>
        </w:rPr>
        <w:tab/>
        <w:t>жизнедеятельности</w:t>
      </w:r>
      <w:r>
        <w:rPr>
          <w:rFonts w:eastAsia="Times New Roman"/>
        </w:rPr>
        <w:tab/>
        <w:t>инвалидов</w:t>
      </w:r>
      <w:r>
        <w:rPr>
          <w:rFonts w:eastAsia="Times New Roman"/>
        </w:rPr>
        <w:tab/>
        <w:t>и</w:t>
      </w:r>
      <w:r>
        <w:rPr>
          <w:rFonts w:eastAsia="Times New Roman"/>
        </w:rPr>
        <w:tab/>
        <w:t>других</w:t>
      </w:r>
    </w:p>
    <w:p w:rsidR="003F6E96" w:rsidRDefault="003F6E96">
      <w:pPr>
        <w:spacing w:line="38" w:lineRule="exact"/>
        <w:rPr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80"/>
        <w:gridCol w:w="3340"/>
      </w:tblGrid>
      <w:tr w:rsidR="003F6E96">
        <w:trPr>
          <w:trHeight w:val="417"/>
        </w:trPr>
        <w:tc>
          <w:tcPr>
            <w:tcW w:w="6280" w:type="dxa"/>
            <w:vAlign w:val="bottom"/>
          </w:tcPr>
          <w:p w:rsidR="003F6E96" w:rsidRDefault="00466B6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маломобильных групп населения</w:t>
            </w:r>
          </w:p>
        </w:tc>
        <w:tc>
          <w:tcPr>
            <w:tcW w:w="3340" w:type="dxa"/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32</w:t>
            </w:r>
          </w:p>
        </w:tc>
      </w:tr>
    </w:tbl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383" w:lineRule="exact"/>
        <w:rPr>
          <w:sz w:val="20"/>
          <w:szCs w:val="20"/>
        </w:rPr>
      </w:pPr>
    </w:p>
    <w:p w:rsidR="003F6E96" w:rsidRDefault="00466B66">
      <w:pPr>
        <w:numPr>
          <w:ilvl w:val="0"/>
          <w:numId w:val="1"/>
        </w:numPr>
        <w:tabs>
          <w:tab w:val="left" w:pos="223"/>
        </w:tabs>
        <w:ind w:left="223" w:hanging="223"/>
        <w:rPr>
          <w:rFonts w:eastAsia="Times New Roman"/>
          <w:color w:val="0000FF"/>
          <w:u w:val="single"/>
        </w:rPr>
      </w:pPr>
      <w:r>
        <w:rPr>
          <w:rFonts w:eastAsia="Times New Roman"/>
          <w:color w:val="0000FF"/>
          <w:u w:val="single"/>
        </w:rPr>
        <w:t>МАТЕРИАЛЫ ПО ОБОСНОВАНИЮ РАСЧЕТНЫХ ПОКАЗАТЕЛЕЙ, СОДЕРЖАЩИХСЯ В</w:t>
      </w:r>
    </w:p>
    <w:p w:rsidR="003F6E96" w:rsidRDefault="00466B66">
      <w:pPr>
        <w:tabs>
          <w:tab w:val="left" w:leader="dot" w:pos="9402"/>
        </w:tabs>
        <w:ind w:left="3"/>
        <w:rPr>
          <w:sz w:val="20"/>
          <w:szCs w:val="20"/>
        </w:rPr>
      </w:pPr>
      <w:r>
        <w:rPr>
          <w:rFonts w:eastAsia="Times New Roman"/>
          <w:color w:val="0000FF"/>
          <w:u w:val="single"/>
        </w:rPr>
        <w:t>ОСНОВНОЙ ЧАСТИ НОРМАТИВОВ ГРАДОСТРОИТЕЛЬНОГО ПРОЕКТИРОВАНИЯ</w:t>
      </w:r>
      <w:r>
        <w:rPr>
          <w:sz w:val="20"/>
          <w:szCs w:val="20"/>
        </w:rPr>
        <w:tab/>
      </w:r>
      <w:r>
        <w:rPr>
          <w:rFonts w:eastAsia="Times New Roman"/>
        </w:rPr>
        <w:t>35</w:t>
      </w:r>
    </w:p>
    <w:p w:rsidR="003F6E96" w:rsidRDefault="00466B66">
      <w:pPr>
        <w:numPr>
          <w:ilvl w:val="0"/>
          <w:numId w:val="2"/>
        </w:numPr>
        <w:tabs>
          <w:tab w:val="left" w:pos="223"/>
        </w:tabs>
        <w:ind w:left="3" w:hanging="3"/>
        <w:jc w:val="center"/>
        <w:rPr>
          <w:rFonts w:eastAsia="Times New Roman"/>
          <w:color w:val="0000FF"/>
          <w:u w:val="single"/>
        </w:rPr>
      </w:pPr>
      <w:r>
        <w:rPr>
          <w:rFonts w:eastAsia="Times New Roman"/>
          <w:color w:val="0000FF"/>
          <w:u w:val="single"/>
        </w:rPr>
        <w:t>ПРАВИЛА И ОБЛАСТЬ ПРИМЕНЕНИЯ РАСЧЕТНЫХ ПОКАЗАТЕЛЕЙ, СОДЕРЖАЩИХСЯ В ОСНОВНОЙ ЧАСТИ МЕСТНЫХ НОРМАТИВОВ ГРАДОСТРОИТЕЛЬНОГО ПРОЕКТИРОВАНИЯ</w:t>
      </w:r>
      <w:r>
        <w:rPr>
          <w:rFonts w:eastAsia="Times New Roman"/>
          <w:color w:val="000000"/>
        </w:rPr>
        <w:t>.</w:t>
      </w:r>
    </w:p>
    <w:p w:rsidR="003F6E96" w:rsidRDefault="003F6E96">
      <w:pPr>
        <w:numPr>
          <w:ilvl w:val="0"/>
          <w:numId w:val="3"/>
        </w:numPr>
        <w:tabs>
          <w:tab w:val="left" w:pos="0"/>
        </w:tabs>
        <w:rPr>
          <w:rFonts w:eastAsia="Times New Roman"/>
        </w:rPr>
      </w:pPr>
    </w:p>
    <w:p w:rsidR="003F6E96" w:rsidRDefault="00466B66">
      <w:pPr>
        <w:tabs>
          <w:tab w:val="left" w:leader="dot" w:pos="9402"/>
        </w:tabs>
        <w:ind w:left="3"/>
        <w:rPr>
          <w:sz w:val="20"/>
          <w:szCs w:val="20"/>
        </w:rPr>
      </w:pPr>
      <w:r>
        <w:rPr>
          <w:rFonts w:eastAsia="Times New Roman"/>
          <w:color w:val="0000FF"/>
          <w:u w:val="single"/>
        </w:rPr>
        <w:t>Приложение А</w:t>
      </w:r>
      <w:r>
        <w:rPr>
          <w:sz w:val="20"/>
          <w:szCs w:val="20"/>
        </w:rPr>
        <w:tab/>
      </w:r>
      <w:r>
        <w:rPr>
          <w:rFonts w:eastAsia="Times New Roman"/>
        </w:rPr>
        <w:t>41</w:t>
      </w:r>
    </w:p>
    <w:p w:rsidR="003F6E96" w:rsidRDefault="00466B66">
      <w:pPr>
        <w:tabs>
          <w:tab w:val="left" w:leader="dot" w:pos="9402"/>
        </w:tabs>
        <w:ind w:left="3"/>
        <w:rPr>
          <w:sz w:val="20"/>
          <w:szCs w:val="20"/>
        </w:rPr>
      </w:pPr>
      <w:r>
        <w:rPr>
          <w:rFonts w:eastAsia="Times New Roman"/>
          <w:color w:val="0000FF"/>
          <w:u w:val="single"/>
        </w:rPr>
        <w:t>Приложение Б</w:t>
      </w:r>
      <w:r>
        <w:rPr>
          <w:sz w:val="20"/>
          <w:szCs w:val="20"/>
        </w:rPr>
        <w:tab/>
      </w:r>
      <w:r>
        <w:rPr>
          <w:rFonts w:eastAsia="Times New Roman"/>
        </w:rPr>
        <w:t>52</w:t>
      </w:r>
    </w:p>
    <w:p w:rsidR="003F6E96" w:rsidRDefault="00466B66">
      <w:pPr>
        <w:tabs>
          <w:tab w:val="left" w:leader="dot" w:pos="9402"/>
        </w:tabs>
        <w:ind w:left="3"/>
        <w:rPr>
          <w:sz w:val="20"/>
          <w:szCs w:val="20"/>
        </w:rPr>
      </w:pPr>
      <w:r>
        <w:rPr>
          <w:rFonts w:eastAsia="Times New Roman"/>
          <w:color w:val="0000FF"/>
          <w:u w:val="single"/>
        </w:rPr>
        <w:t>Приложение В</w:t>
      </w:r>
      <w:r>
        <w:rPr>
          <w:sz w:val="20"/>
          <w:szCs w:val="20"/>
        </w:rPr>
        <w:tab/>
      </w:r>
      <w:r>
        <w:rPr>
          <w:rFonts w:eastAsia="Times New Roman"/>
        </w:rPr>
        <w:t>56</w:t>
      </w:r>
    </w:p>
    <w:p w:rsidR="003F6E96" w:rsidRDefault="003F6E96">
      <w:pPr>
        <w:sectPr w:rsidR="003F6E96">
          <w:pgSz w:w="11900" w:h="16838"/>
          <w:pgMar w:top="1138" w:right="846" w:bottom="0" w:left="1417" w:header="0" w:footer="0" w:gutter="0"/>
          <w:cols w:space="720" w:equalWidth="0">
            <w:col w:w="9643"/>
          </w:cols>
        </w:sect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346" w:lineRule="exact"/>
        <w:rPr>
          <w:sz w:val="20"/>
          <w:szCs w:val="20"/>
        </w:rPr>
      </w:pPr>
    </w:p>
    <w:p w:rsidR="003F6E96" w:rsidRDefault="00466B66">
      <w:pPr>
        <w:ind w:left="9563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2</w:t>
      </w:r>
    </w:p>
    <w:p w:rsidR="003F6E96" w:rsidRDefault="003F6E96">
      <w:pPr>
        <w:sectPr w:rsidR="003F6E96">
          <w:type w:val="continuous"/>
          <w:pgSz w:w="11900" w:h="16838"/>
          <w:pgMar w:top="1138" w:right="846" w:bottom="0" w:left="1417" w:header="0" w:footer="0" w:gutter="0"/>
          <w:cols w:space="720" w:equalWidth="0">
            <w:col w:w="9643"/>
          </w:cols>
        </w:sectPr>
      </w:pPr>
    </w:p>
    <w:p w:rsidR="003F6E96" w:rsidRDefault="00466B66">
      <w:pPr>
        <w:ind w:right="-259"/>
        <w:jc w:val="center"/>
        <w:rPr>
          <w:sz w:val="20"/>
          <w:szCs w:val="20"/>
        </w:rPr>
      </w:pPr>
      <w:r>
        <w:rPr>
          <w:rFonts w:eastAsia="Times New Roman"/>
        </w:rPr>
        <w:lastRenderedPageBreak/>
        <w:t>ОБЩИЕ ПОЛОЖЕНИЯ</w:t>
      </w: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91" w:lineRule="exact"/>
        <w:rPr>
          <w:sz w:val="20"/>
          <w:szCs w:val="20"/>
        </w:rPr>
      </w:pPr>
    </w:p>
    <w:p w:rsidR="003F6E96" w:rsidRDefault="005F5271">
      <w:pPr>
        <w:numPr>
          <w:ilvl w:val="0"/>
          <w:numId w:val="4"/>
        </w:numPr>
        <w:tabs>
          <w:tab w:val="left" w:pos="760"/>
        </w:tabs>
        <w:ind w:left="760" w:hanging="499"/>
        <w:rPr>
          <w:rFonts w:eastAsia="Times New Roman"/>
        </w:rPr>
      </w:pPr>
      <w:r>
        <w:rPr>
          <w:rFonts w:eastAsia="Times New Roman"/>
        </w:rPr>
        <w:t xml:space="preserve">Местные нормативы градостроительного проектирования сельского </w:t>
      </w:r>
      <w:r w:rsidR="00466B66">
        <w:rPr>
          <w:rFonts w:eastAsia="Times New Roman"/>
        </w:rPr>
        <w:t>поселения</w:t>
      </w:r>
    </w:p>
    <w:p w:rsidR="003F6E96" w:rsidRDefault="005F5271">
      <w:pPr>
        <w:ind w:left="260"/>
        <w:rPr>
          <w:rFonts w:eastAsia="Times New Roman"/>
        </w:rPr>
      </w:pPr>
      <w:r>
        <w:rPr>
          <w:rFonts w:eastAsia="Times New Roman"/>
        </w:rPr>
        <w:t>«Пожег»</w:t>
      </w:r>
      <w:r w:rsidR="00466B66">
        <w:rPr>
          <w:rFonts w:eastAsia="Times New Roman"/>
        </w:rPr>
        <w:t xml:space="preserve"> муниципального района</w:t>
      </w:r>
      <w:r>
        <w:rPr>
          <w:rFonts w:eastAsia="Times New Roman"/>
        </w:rPr>
        <w:t xml:space="preserve"> «Усть-Куломский»</w:t>
      </w:r>
      <w:r w:rsidR="00466B66">
        <w:rPr>
          <w:rFonts w:eastAsia="Times New Roman"/>
        </w:rPr>
        <w:t xml:space="preserve"> </w:t>
      </w:r>
      <w:r w:rsidR="00466B66">
        <w:rPr>
          <w:rFonts w:eastAsia="Times New Roman"/>
          <w:highlight w:val="yellow"/>
        </w:rPr>
        <w:t>Республики Коми</w:t>
      </w:r>
    </w:p>
    <w:p w:rsidR="003F6E96" w:rsidRDefault="00466B66">
      <w:pPr>
        <w:ind w:left="260"/>
        <w:jc w:val="both"/>
        <w:rPr>
          <w:rFonts w:eastAsia="Times New Roman"/>
        </w:rPr>
      </w:pPr>
      <w:r>
        <w:rPr>
          <w:rFonts w:eastAsia="Times New Roman"/>
        </w:rPr>
        <w:t>(далее – местные нормативы градостроительного проектирования) разработаны на основании Градостроительного Кодекса Российской Федерации, Законом Республики Коми «О некоторых вопросах в области градостроительной деятельности в Республике Коми», постановлением Правительства Республики Коми «Об утверждении региональных нормативов градостроительного проектирования Республики Коми».</w:t>
      </w:r>
    </w:p>
    <w:p w:rsidR="003F6E96" w:rsidRPr="005F5271" w:rsidRDefault="00466B66" w:rsidP="005F5271">
      <w:pPr>
        <w:numPr>
          <w:ilvl w:val="0"/>
          <w:numId w:val="4"/>
        </w:numPr>
        <w:tabs>
          <w:tab w:val="left" w:pos="515"/>
        </w:tabs>
        <w:ind w:left="260" w:firstLine="1"/>
        <w:jc w:val="both"/>
        <w:rPr>
          <w:rFonts w:eastAsia="Times New Roman"/>
        </w:rPr>
      </w:pPr>
      <w:r>
        <w:rPr>
          <w:rFonts w:eastAsia="Times New Roman"/>
        </w:rPr>
        <w:t xml:space="preserve">Настоящие нормативы градостроительного проектирования распространяются на территорию МОСП </w:t>
      </w:r>
      <w:r>
        <w:rPr>
          <w:rFonts w:eastAsia="Times New Roman"/>
          <w:highlight w:val="yellow"/>
        </w:rPr>
        <w:t>«</w:t>
      </w:r>
      <w:r w:rsidR="005F5271">
        <w:rPr>
          <w:rFonts w:eastAsia="Times New Roman"/>
          <w:highlight w:val="yellow"/>
        </w:rPr>
        <w:t>Пожег</w:t>
      </w:r>
      <w:r>
        <w:rPr>
          <w:rFonts w:eastAsia="Times New Roman"/>
          <w:highlight w:val="yellow"/>
        </w:rPr>
        <w:t>»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71120" cy="123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highlight w:val="yellow"/>
        </w:rPr>
        <w:t>МОМР «</w:t>
      </w:r>
      <w:r w:rsidR="005F5271">
        <w:rPr>
          <w:rFonts w:eastAsia="Times New Roman"/>
          <w:highlight w:val="yellow"/>
        </w:rPr>
        <w:t>Усть-Куломский</w:t>
      </w:r>
      <w:r>
        <w:rPr>
          <w:rFonts w:eastAsia="Times New Roman"/>
          <w:highlight w:val="yellow"/>
        </w:rPr>
        <w:t xml:space="preserve">» </w:t>
      </w:r>
      <w:r>
        <w:rPr>
          <w:rFonts w:eastAsia="Times New Roman"/>
        </w:rPr>
        <w:t>(далее</w:t>
      </w:r>
      <w:r>
        <w:rPr>
          <w:rFonts w:eastAsia="Times New Roman"/>
          <w:highlight w:val="yellow"/>
        </w:rPr>
        <w:t xml:space="preserve"> </w:t>
      </w:r>
      <w:r>
        <w:rPr>
          <w:rFonts w:eastAsia="Times New Roman"/>
        </w:rPr>
        <w:t>–</w:t>
      </w:r>
      <w:r>
        <w:rPr>
          <w:rFonts w:eastAsia="Times New Roman"/>
          <w:highlight w:val="yellow"/>
        </w:rPr>
        <w:t xml:space="preserve"> </w:t>
      </w:r>
      <w:r>
        <w:rPr>
          <w:rFonts w:eastAsia="Times New Roman"/>
        </w:rPr>
        <w:t>СП</w:t>
      </w:r>
      <w:r>
        <w:rPr>
          <w:rFonts w:eastAsia="Times New Roman"/>
          <w:highlight w:val="yellow"/>
        </w:rPr>
        <w:t xml:space="preserve"> </w:t>
      </w:r>
      <w:r>
        <w:rPr>
          <w:rFonts w:eastAsia="Times New Roman"/>
        </w:rPr>
        <w:t>«</w:t>
      </w:r>
      <w:r w:rsidR="005F5271">
        <w:rPr>
          <w:rFonts w:eastAsia="Times New Roman"/>
        </w:rPr>
        <w:t>Пожег</w:t>
      </w:r>
      <w:r>
        <w:rPr>
          <w:rFonts w:eastAsia="Times New Roman"/>
        </w:rPr>
        <w:t>»)</w:t>
      </w:r>
      <w:r>
        <w:rPr>
          <w:rFonts w:eastAsia="Times New Roman"/>
          <w:highlight w:val="yellow"/>
        </w:rPr>
        <w:t xml:space="preserve"> </w:t>
      </w:r>
      <w:r>
        <w:rPr>
          <w:rFonts w:eastAsia="Times New Roman"/>
        </w:rPr>
        <w:t>в</w:t>
      </w:r>
      <w:r w:rsidR="005F5271">
        <w:rPr>
          <w:rFonts w:eastAsia="Times New Roman"/>
        </w:rPr>
        <w:t xml:space="preserve"> </w:t>
      </w:r>
      <w:r w:rsidRPr="005F5271">
        <w:rPr>
          <w:rFonts w:eastAsia="Times New Roman"/>
        </w:rPr>
        <w:t>пределах его границ в части разработки генерального плана сельского поселения, документации по планировке территории, правил землепользования и застройки.</w:t>
      </w:r>
    </w:p>
    <w:p w:rsidR="003F6E96" w:rsidRDefault="00466B66">
      <w:pPr>
        <w:numPr>
          <w:ilvl w:val="0"/>
          <w:numId w:val="4"/>
        </w:numPr>
        <w:tabs>
          <w:tab w:val="left" w:pos="567"/>
        </w:tabs>
        <w:ind w:left="260" w:firstLine="1"/>
        <w:jc w:val="both"/>
        <w:rPr>
          <w:rFonts w:eastAsia="Times New Roman"/>
        </w:rPr>
      </w:pPr>
      <w:r>
        <w:rPr>
          <w:rFonts w:eastAsia="Times New Roman"/>
        </w:rPr>
        <w:t xml:space="preserve">Настоящие нормативы разработаны для обеспечения градостроительной деятельности на территории </w:t>
      </w:r>
      <w:r>
        <w:rPr>
          <w:rFonts w:eastAsia="Times New Roman"/>
          <w:highlight w:val="yellow"/>
        </w:rPr>
        <w:t>СП</w:t>
      </w:r>
      <w:r>
        <w:rPr>
          <w:rFonts w:eastAsia="Times New Roman"/>
        </w:rPr>
        <w:t xml:space="preserve"> «</w:t>
      </w:r>
      <w:r w:rsidR="005F5271">
        <w:rPr>
          <w:rFonts w:eastAsia="Times New Roman"/>
        </w:rPr>
        <w:t>Пожег</w:t>
      </w:r>
      <w:r>
        <w:rPr>
          <w:rFonts w:eastAsia="Times New Roman"/>
          <w:highlight w:val="yellow"/>
        </w:rPr>
        <w:t>»</w:t>
      </w:r>
      <w:r>
        <w:rPr>
          <w:rFonts w:eastAsia="Times New Roman"/>
        </w:rPr>
        <w:t xml:space="preserve"> с учетом особенностей застройки, климатических условий, с целью:</w:t>
      </w:r>
    </w:p>
    <w:p w:rsidR="003F6E96" w:rsidRDefault="00466B66">
      <w:pPr>
        <w:ind w:left="260"/>
        <w:jc w:val="both"/>
        <w:rPr>
          <w:rFonts w:eastAsia="Times New Roman"/>
        </w:rPr>
      </w:pPr>
      <w:r>
        <w:rPr>
          <w:rFonts w:eastAsia="Times New Roman"/>
        </w:rPr>
        <w:t>− обеспечения благоприятных условий жизнедеятельности населения (включая людей с инвалидностью) при реализации решений, содержащихся в документах градостроительного зонирования, планировки территорий,</w:t>
      </w:r>
    </w:p>
    <w:p w:rsidR="003F6E96" w:rsidRDefault="00466B66">
      <w:pPr>
        <w:ind w:left="260"/>
        <w:rPr>
          <w:rFonts w:eastAsia="Times New Roman"/>
        </w:rPr>
      </w:pPr>
      <w:r>
        <w:rPr>
          <w:rFonts w:eastAsia="Times New Roman"/>
        </w:rPr>
        <w:t>−архитектурно-строительного проектирования,</w:t>
      </w:r>
    </w:p>
    <w:p w:rsidR="003F6E96" w:rsidRDefault="00466B66">
      <w:pPr>
        <w:ind w:left="260"/>
        <w:jc w:val="both"/>
        <w:rPr>
          <w:rFonts w:eastAsia="Times New Roman"/>
        </w:rPr>
      </w:pPr>
      <w:r>
        <w:rPr>
          <w:rFonts w:eastAsia="Times New Roman"/>
        </w:rPr>
        <w:t>− определения новых требований и расчетных показателей минимально допустимого уровня обеспеченности объектами местного значения, объектами благоустройства территории, иными объектами местного значения населения (включая людей с инвалидностью)</w:t>
      </w:r>
    </w:p>
    <w:p w:rsidR="003F6E96" w:rsidRDefault="00466B66">
      <w:pPr>
        <w:ind w:left="260"/>
        <w:rPr>
          <w:rFonts w:eastAsia="Times New Roman"/>
        </w:rPr>
      </w:pPr>
      <w:r>
        <w:rPr>
          <w:rFonts w:eastAsia="Times New Roman"/>
        </w:rPr>
        <w:t>− определения расчетных показателей максимально допустимого уровня территориальной доступности таких объектов для населения (включая людей с инвалидностью).</w:t>
      </w:r>
    </w:p>
    <w:p w:rsidR="003F6E96" w:rsidRDefault="00466B66">
      <w:pPr>
        <w:numPr>
          <w:ilvl w:val="0"/>
          <w:numId w:val="4"/>
        </w:numPr>
        <w:tabs>
          <w:tab w:val="left" w:pos="512"/>
        </w:tabs>
        <w:ind w:left="260" w:firstLine="1"/>
        <w:jc w:val="both"/>
        <w:rPr>
          <w:rFonts w:eastAsia="Times New Roman"/>
        </w:rPr>
      </w:pPr>
      <w:r>
        <w:rPr>
          <w:rFonts w:eastAsia="Times New Roman"/>
        </w:rPr>
        <w:t>Местные нормативы градостроительного проектирования СП содержат расчетные показатели предельные значения расчетных показателей минимально допустимого уровня обеспеченности объектами местного значения населения городского округа и предельные значения расчетных показателей максимально допустимого уровня территориальной доступности таких объектов.</w:t>
      </w:r>
    </w:p>
    <w:p w:rsidR="003F6E96" w:rsidRDefault="00466B66">
      <w:pPr>
        <w:numPr>
          <w:ilvl w:val="0"/>
          <w:numId w:val="4"/>
        </w:numPr>
        <w:tabs>
          <w:tab w:val="left" w:pos="480"/>
        </w:tabs>
        <w:spacing w:line="236" w:lineRule="auto"/>
        <w:ind w:left="480" w:hanging="219"/>
        <w:rPr>
          <w:rFonts w:eastAsia="Times New Roman"/>
        </w:rPr>
      </w:pPr>
      <w:r>
        <w:rPr>
          <w:rFonts w:eastAsia="Times New Roman"/>
        </w:rPr>
        <w:t>Нормативы градостроительного проектирования включают в себя:</w:t>
      </w:r>
    </w:p>
    <w:p w:rsidR="003F6E96" w:rsidRDefault="00466B6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5472" behindDoc="1" locked="0" layoutInCell="0" allowOverlap="1">
            <wp:simplePos x="0" y="0"/>
            <wp:positionH relativeFrom="column">
              <wp:posOffset>165735</wp:posOffset>
            </wp:positionH>
            <wp:positionV relativeFrom="paragraph">
              <wp:posOffset>-4339590</wp:posOffset>
            </wp:positionV>
            <wp:extent cx="4810125" cy="1606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6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6496" behindDoc="1" locked="0" layoutInCell="0" allowOverlap="1">
            <wp:simplePos x="0" y="0"/>
            <wp:positionH relativeFrom="column">
              <wp:posOffset>165735</wp:posOffset>
            </wp:positionH>
            <wp:positionV relativeFrom="paragraph">
              <wp:posOffset>-3215005</wp:posOffset>
            </wp:positionV>
            <wp:extent cx="491490" cy="1606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16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7520" behindDoc="1" locked="0" layoutInCell="0" allowOverlap="1">
            <wp:simplePos x="0" y="0"/>
            <wp:positionH relativeFrom="column">
              <wp:posOffset>4021455</wp:posOffset>
            </wp:positionH>
            <wp:positionV relativeFrom="paragraph">
              <wp:posOffset>-3215005</wp:posOffset>
            </wp:positionV>
            <wp:extent cx="1901825" cy="16065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6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6E96" w:rsidRDefault="00466B66">
      <w:pPr>
        <w:numPr>
          <w:ilvl w:val="0"/>
          <w:numId w:val="5"/>
        </w:numPr>
        <w:tabs>
          <w:tab w:val="left" w:pos="968"/>
        </w:tabs>
        <w:ind w:left="260" w:right="340" w:firstLine="1"/>
        <w:rPr>
          <w:rFonts w:eastAsia="Times New Roman"/>
        </w:rPr>
      </w:pPr>
      <w:r>
        <w:rPr>
          <w:rFonts w:eastAsia="Times New Roman"/>
          <w:b/>
          <w:bCs/>
        </w:rPr>
        <w:t xml:space="preserve">Основную часть </w:t>
      </w:r>
      <w:r>
        <w:rPr>
          <w:rFonts w:eastAsia="Times New Roman"/>
        </w:rPr>
        <w:t>-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содержит расчетные показатели минимально допустимого уровня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обеспеченности населения объектами местного значения, а также расчетные показатели максимально допустимого уровня территориальной доступности таких объектов для населения (включая людей с инвалидностью) (далее – расчетные показатели);</w:t>
      </w:r>
    </w:p>
    <w:p w:rsidR="003F6E96" w:rsidRDefault="00466B66">
      <w:pPr>
        <w:numPr>
          <w:ilvl w:val="0"/>
          <w:numId w:val="5"/>
        </w:numPr>
        <w:tabs>
          <w:tab w:val="left" w:pos="968"/>
        </w:tabs>
        <w:ind w:left="260" w:right="420" w:firstLine="1"/>
        <w:rPr>
          <w:rFonts w:eastAsia="Times New Roman"/>
        </w:rPr>
      </w:pPr>
      <w:r>
        <w:rPr>
          <w:rFonts w:eastAsia="Times New Roman"/>
          <w:b/>
          <w:bCs/>
        </w:rPr>
        <w:t xml:space="preserve">Материалы по обоснованию </w:t>
      </w:r>
      <w:r>
        <w:rPr>
          <w:rFonts w:eastAsia="Times New Roman"/>
        </w:rPr>
        <w:t>расчетных показателей,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содержащихся в основной части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нормативов градостроительного проектирования.</w:t>
      </w:r>
    </w:p>
    <w:p w:rsidR="003F6E96" w:rsidRDefault="00466B66">
      <w:pPr>
        <w:numPr>
          <w:ilvl w:val="0"/>
          <w:numId w:val="5"/>
        </w:numPr>
        <w:tabs>
          <w:tab w:val="left" w:pos="960"/>
        </w:tabs>
        <w:ind w:left="960" w:hanging="699"/>
        <w:rPr>
          <w:rFonts w:eastAsia="Times New Roman"/>
        </w:rPr>
      </w:pPr>
      <w:r>
        <w:rPr>
          <w:rFonts w:eastAsia="Times New Roman"/>
          <w:b/>
          <w:bCs/>
        </w:rPr>
        <w:t xml:space="preserve">Правила и область применения </w:t>
      </w:r>
      <w:r>
        <w:rPr>
          <w:rFonts w:eastAsia="Times New Roman"/>
        </w:rPr>
        <w:t>расчетных показателей,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содержащихся в основной части</w:t>
      </w:r>
    </w:p>
    <w:p w:rsidR="003F6E96" w:rsidRDefault="003F6E96">
      <w:pPr>
        <w:spacing w:line="257" w:lineRule="exact"/>
        <w:rPr>
          <w:sz w:val="20"/>
          <w:szCs w:val="20"/>
        </w:rPr>
      </w:pPr>
    </w:p>
    <w:p w:rsidR="003F6E96" w:rsidRDefault="00466B66">
      <w:pPr>
        <w:ind w:left="2000"/>
        <w:rPr>
          <w:sz w:val="20"/>
          <w:szCs w:val="20"/>
        </w:rPr>
      </w:pPr>
      <w:r>
        <w:rPr>
          <w:rFonts w:eastAsia="Times New Roman"/>
        </w:rPr>
        <w:t>СОСТАВ НОРМАТИВОВ И ПОРЯДОК ИХ УТВЕРЖДЕНИЯ</w:t>
      </w:r>
    </w:p>
    <w:p w:rsidR="003F6E96" w:rsidRDefault="00466B66">
      <w:pPr>
        <w:numPr>
          <w:ilvl w:val="0"/>
          <w:numId w:val="6"/>
        </w:numPr>
        <w:tabs>
          <w:tab w:val="left" w:pos="647"/>
        </w:tabs>
        <w:spacing w:line="265" w:lineRule="auto"/>
        <w:ind w:left="260" w:firstLine="1"/>
        <w:jc w:val="both"/>
        <w:rPr>
          <w:rFonts w:eastAsia="Times New Roman"/>
        </w:rPr>
      </w:pPr>
      <w:r>
        <w:rPr>
          <w:rFonts w:eastAsia="Times New Roman"/>
        </w:rPr>
        <w:t>Местные нормативы градостроительного проектирования - совокупность расчетных показателей минимально допустимого уровня обеспеченности объектами местного значения поселения, относящимися к областям, указанным в пункте 1 части 5 статьи 23 Градостроительного кодекса Российской Федерации, объектами благоустройства территории, иными объектами местного значения поселения, городского округа населения поселения, городского округа и расчетных показателей максимально допустимого уровня территориальной доступности таких объектов для населения поселения.</w:t>
      </w:r>
    </w:p>
    <w:p w:rsidR="003F6E96" w:rsidRDefault="003F6E96">
      <w:pPr>
        <w:spacing w:line="68" w:lineRule="exact"/>
        <w:rPr>
          <w:rFonts w:eastAsia="Times New Roman"/>
        </w:rPr>
      </w:pPr>
    </w:p>
    <w:p w:rsidR="003F6E96" w:rsidRDefault="00466B66">
      <w:pPr>
        <w:numPr>
          <w:ilvl w:val="0"/>
          <w:numId w:val="6"/>
        </w:numPr>
        <w:tabs>
          <w:tab w:val="left" w:pos="580"/>
        </w:tabs>
        <w:ind w:left="580" w:hanging="319"/>
        <w:rPr>
          <w:rFonts w:eastAsia="Times New Roman"/>
        </w:rPr>
      </w:pPr>
      <w:r>
        <w:rPr>
          <w:rFonts w:eastAsia="Times New Roman"/>
        </w:rPr>
        <w:t xml:space="preserve">В состав местных нормативов градостроительного проектирования территории МО </w:t>
      </w:r>
      <w:r>
        <w:rPr>
          <w:rFonts w:eastAsia="Times New Roman"/>
          <w:highlight w:val="yellow"/>
        </w:rPr>
        <w:t>СП</w:t>
      </w:r>
    </w:p>
    <w:p w:rsidR="003F6E96" w:rsidRDefault="00466B66">
      <w:pPr>
        <w:ind w:left="260"/>
        <w:rPr>
          <w:rFonts w:eastAsia="Times New Roman"/>
        </w:rPr>
      </w:pPr>
      <w:r>
        <w:rPr>
          <w:rFonts w:eastAsia="Times New Roman"/>
          <w:highlight w:val="yellow"/>
        </w:rPr>
        <w:t>«</w:t>
      </w:r>
      <w:r w:rsidR="005F5271">
        <w:rPr>
          <w:rFonts w:eastAsia="Times New Roman"/>
          <w:highlight w:val="yellow"/>
        </w:rPr>
        <w:t>Пожег</w:t>
      </w:r>
      <w:r>
        <w:rPr>
          <w:rFonts w:eastAsia="Times New Roman"/>
          <w:highlight w:val="yellow"/>
        </w:rPr>
        <w:t>» МОМР «</w:t>
      </w:r>
      <w:r w:rsidR="005F5271">
        <w:rPr>
          <w:rFonts w:eastAsia="Times New Roman"/>
          <w:highlight w:val="yellow"/>
        </w:rPr>
        <w:t>Усть-Куломский</w:t>
      </w:r>
      <w:r>
        <w:rPr>
          <w:rFonts w:eastAsia="Times New Roman"/>
          <w:highlight w:val="yellow"/>
        </w:rPr>
        <w:t xml:space="preserve">» </w:t>
      </w:r>
      <w:r>
        <w:rPr>
          <w:rFonts w:eastAsia="Times New Roman"/>
        </w:rPr>
        <w:t>включаются:</w:t>
      </w:r>
    </w:p>
    <w:p w:rsidR="003F6E96" w:rsidRDefault="00466B66">
      <w:pPr>
        <w:ind w:left="260"/>
        <w:rPr>
          <w:rFonts w:eastAsia="Times New Roman"/>
        </w:rPr>
      </w:pPr>
      <w:r>
        <w:rPr>
          <w:rFonts w:eastAsia="Times New Roman"/>
        </w:rPr>
        <w:t>− расчетные показатели, устанавливаемые для объектов местного значения в области жилищного строительства;</w:t>
      </w:r>
    </w:p>
    <w:p w:rsidR="003F6E96" w:rsidRDefault="00466B66">
      <w:pPr>
        <w:ind w:left="260"/>
        <w:rPr>
          <w:rFonts w:eastAsia="Times New Roman"/>
        </w:rPr>
      </w:pPr>
      <w:r>
        <w:rPr>
          <w:rFonts w:eastAsia="Times New Roman"/>
        </w:rPr>
        <w:t>− расчетные показатели, устанавливаемые для объектов местного значения в области образования;</w:t>
      </w:r>
    </w:p>
    <w:p w:rsidR="003F6E96" w:rsidRDefault="003F6E96">
      <w:pPr>
        <w:spacing w:line="253" w:lineRule="exact"/>
        <w:rPr>
          <w:rFonts w:eastAsia="Times New Roman"/>
        </w:rPr>
      </w:pPr>
    </w:p>
    <w:p w:rsidR="003F6E96" w:rsidRDefault="00466B66">
      <w:pPr>
        <w:spacing w:line="395" w:lineRule="auto"/>
        <w:ind w:left="260"/>
        <w:rPr>
          <w:rFonts w:eastAsia="Times New Roman"/>
        </w:rPr>
      </w:pPr>
      <w:r>
        <w:rPr>
          <w:rFonts w:eastAsia="Times New Roman"/>
        </w:rPr>
        <w:t>− расчетные показатели, устанавливаемые для объектов местного значения в области здравоохранения;</w:t>
      </w:r>
    </w:p>
    <w:p w:rsidR="003F6E96" w:rsidRDefault="00466B6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8544" behindDoc="1" locked="0" layoutInCell="0" allowOverlap="1">
            <wp:simplePos x="0" y="0"/>
            <wp:positionH relativeFrom="column">
              <wp:posOffset>5589905</wp:posOffset>
            </wp:positionH>
            <wp:positionV relativeFrom="paragraph">
              <wp:posOffset>-1497330</wp:posOffset>
            </wp:positionV>
            <wp:extent cx="323215" cy="1606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16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6E96" w:rsidRDefault="003F6E96">
      <w:pPr>
        <w:sectPr w:rsidR="003F6E96">
          <w:pgSz w:w="11900" w:h="16838"/>
          <w:pgMar w:top="1142" w:right="846" w:bottom="0" w:left="1440" w:header="0" w:footer="0" w:gutter="0"/>
          <w:cols w:space="720" w:equalWidth="0">
            <w:col w:w="9620"/>
          </w:cols>
        </w:sect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12" w:lineRule="exact"/>
        <w:rPr>
          <w:sz w:val="20"/>
          <w:szCs w:val="20"/>
        </w:rPr>
      </w:pPr>
    </w:p>
    <w:p w:rsidR="003F6E96" w:rsidRDefault="00466B66">
      <w:pPr>
        <w:ind w:left="9540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3</w:t>
      </w:r>
    </w:p>
    <w:p w:rsidR="003F6E96" w:rsidRDefault="003F6E96">
      <w:pPr>
        <w:sectPr w:rsidR="003F6E96">
          <w:type w:val="continuous"/>
          <w:pgSz w:w="11900" w:h="16838"/>
          <w:pgMar w:top="1142" w:right="846" w:bottom="0" w:left="1440" w:header="0" w:footer="0" w:gutter="0"/>
          <w:cols w:space="720" w:equalWidth="0">
            <w:col w:w="9620"/>
          </w:cols>
        </w:sectPr>
      </w:pPr>
    </w:p>
    <w:p w:rsidR="003F6E96" w:rsidRDefault="00466B66">
      <w:pPr>
        <w:numPr>
          <w:ilvl w:val="0"/>
          <w:numId w:val="7"/>
        </w:numPr>
        <w:tabs>
          <w:tab w:val="left" w:pos="968"/>
        </w:tabs>
        <w:ind w:left="260" w:firstLine="1"/>
        <w:rPr>
          <w:rFonts w:eastAsia="Times New Roman"/>
        </w:rPr>
      </w:pPr>
      <w:r>
        <w:rPr>
          <w:rFonts w:eastAsia="Times New Roman"/>
        </w:rPr>
        <w:lastRenderedPageBreak/>
        <w:t>расчетные показатели, устанавливаемые для объектов местного значения в области физической культуры и спорта;</w:t>
      </w:r>
    </w:p>
    <w:p w:rsidR="003F6E96" w:rsidRDefault="00466B66">
      <w:pPr>
        <w:numPr>
          <w:ilvl w:val="0"/>
          <w:numId w:val="7"/>
        </w:numPr>
        <w:tabs>
          <w:tab w:val="left" w:pos="968"/>
        </w:tabs>
        <w:ind w:left="260" w:firstLine="1"/>
        <w:rPr>
          <w:rFonts w:eastAsia="Times New Roman"/>
        </w:rPr>
      </w:pPr>
      <w:r>
        <w:rPr>
          <w:rFonts w:eastAsia="Times New Roman"/>
        </w:rPr>
        <w:t>расчетные показатели, устанавливаемые для объектов местного значения в области культуры и социального обеспечения;</w:t>
      </w:r>
    </w:p>
    <w:p w:rsidR="003F6E96" w:rsidRDefault="00466B66">
      <w:pPr>
        <w:numPr>
          <w:ilvl w:val="0"/>
          <w:numId w:val="7"/>
        </w:numPr>
        <w:tabs>
          <w:tab w:val="left" w:pos="968"/>
        </w:tabs>
        <w:ind w:left="260" w:firstLine="1"/>
        <w:rPr>
          <w:rFonts w:eastAsia="Times New Roman"/>
        </w:rPr>
      </w:pPr>
      <w:r>
        <w:rPr>
          <w:rFonts w:eastAsia="Times New Roman"/>
        </w:rPr>
        <w:t>расчетные показатели, устанавливаемые для объектов местного значения в области рекреации;</w:t>
      </w:r>
    </w:p>
    <w:p w:rsidR="003F6E96" w:rsidRDefault="00466B66">
      <w:pPr>
        <w:numPr>
          <w:ilvl w:val="0"/>
          <w:numId w:val="7"/>
        </w:numPr>
        <w:tabs>
          <w:tab w:val="left" w:pos="968"/>
        </w:tabs>
        <w:ind w:left="260" w:firstLine="1"/>
        <w:rPr>
          <w:rFonts w:eastAsia="Times New Roman"/>
        </w:rPr>
      </w:pPr>
      <w:r>
        <w:rPr>
          <w:rFonts w:eastAsia="Times New Roman"/>
        </w:rPr>
        <w:t>расчетные показатели, устанавливаемые для объектов местного значения в области энергетики и инженерной инфраструктуры;</w:t>
      </w:r>
    </w:p>
    <w:p w:rsidR="003F6E96" w:rsidRDefault="00466B66">
      <w:pPr>
        <w:numPr>
          <w:ilvl w:val="0"/>
          <w:numId w:val="7"/>
        </w:numPr>
        <w:tabs>
          <w:tab w:val="left" w:pos="968"/>
        </w:tabs>
        <w:ind w:left="260" w:firstLine="1"/>
        <w:rPr>
          <w:rFonts w:eastAsia="Times New Roman"/>
        </w:rPr>
      </w:pPr>
      <w:r>
        <w:rPr>
          <w:rFonts w:eastAsia="Times New Roman"/>
        </w:rPr>
        <w:t>расчетные показатели, устанавливаемые для объектов местного значения в области автомобильных дорог местного значения;</w:t>
      </w:r>
    </w:p>
    <w:p w:rsidR="003F6E96" w:rsidRDefault="00466B66">
      <w:pPr>
        <w:numPr>
          <w:ilvl w:val="0"/>
          <w:numId w:val="7"/>
        </w:numPr>
        <w:tabs>
          <w:tab w:val="left" w:pos="968"/>
        </w:tabs>
        <w:ind w:left="260" w:firstLine="1"/>
        <w:rPr>
          <w:rFonts w:eastAsia="Times New Roman"/>
        </w:rPr>
      </w:pPr>
      <w:r>
        <w:rPr>
          <w:rFonts w:eastAsia="Times New Roman"/>
        </w:rPr>
        <w:t>расчетные показатели, устанавливаемые для объектов местного значения, имеющих промышленное и коммунально-складское назначение;</w:t>
      </w:r>
    </w:p>
    <w:p w:rsidR="003F6E96" w:rsidRDefault="00466B66">
      <w:pPr>
        <w:numPr>
          <w:ilvl w:val="0"/>
          <w:numId w:val="7"/>
        </w:numPr>
        <w:tabs>
          <w:tab w:val="left" w:pos="968"/>
        </w:tabs>
        <w:ind w:left="260" w:firstLine="1"/>
        <w:rPr>
          <w:rFonts w:eastAsia="Times New Roman"/>
        </w:rPr>
      </w:pPr>
      <w:r>
        <w:rPr>
          <w:rFonts w:eastAsia="Times New Roman"/>
        </w:rPr>
        <w:t>расчетные показатели, устанавливаемые для объектов местного значения в области сельского хозяйства;</w:t>
      </w:r>
    </w:p>
    <w:p w:rsidR="003F6E96" w:rsidRDefault="00466B66">
      <w:pPr>
        <w:numPr>
          <w:ilvl w:val="0"/>
          <w:numId w:val="7"/>
        </w:numPr>
        <w:tabs>
          <w:tab w:val="left" w:pos="968"/>
        </w:tabs>
        <w:ind w:left="260" w:firstLine="1"/>
        <w:jc w:val="both"/>
        <w:rPr>
          <w:rFonts w:eastAsia="Times New Roman"/>
        </w:rPr>
      </w:pPr>
      <w:r>
        <w:rPr>
          <w:rFonts w:eastAsia="Times New Roman"/>
        </w:rPr>
        <w:t>расчетные показатели, устанавливаемые для объектов местного значения в области предупреждения чрезвычайных ситуаций, стихийных бедствий, эпидемий и ликвидации их последствий;</w:t>
      </w:r>
    </w:p>
    <w:p w:rsidR="003F6E96" w:rsidRDefault="00466B66">
      <w:pPr>
        <w:numPr>
          <w:ilvl w:val="0"/>
          <w:numId w:val="7"/>
        </w:numPr>
        <w:tabs>
          <w:tab w:val="left" w:pos="968"/>
        </w:tabs>
        <w:ind w:left="260" w:firstLine="1"/>
        <w:rPr>
          <w:rFonts w:eastAsia="Times New Roman"/>
        </w:rPr>
      </w:pPr>
      <w:r>
        <w:rPr>
          <w:rFonts w:eastAsia="Times New Roman"/>
        </w:rPr>
        <w:t>расчетные показатели, устанавливаемые для объектов местного значения в области утилизации и переработки бытовых и промышленных отходов;</w:t>
      </w:r>
    </w:p>
    <w:p w:rsidR="003F6E96" w:rsidRDefault="00466B66">
      <w:pPr>
        <w:numPr>
          <w:ilvl w:val="0"/>
          <w:numId w:val="7"/>
        </w:numPr>
        <w:tabs>
          <w:tab w:val="left" w:pos="968"/>
        </w:tabs>
        <w:ind w:left="260" w:firstLine="1"/>
        <w:rPr>
          <w:rFonts w:eastAsia="Times New Roman"/>
        </w:rPr>
      </w:pPr>
      <w:r>
        <w:rPr>
          <w:rFonts w:eastAsia="Times New Roman"/>
        </w:rPr>
        <w:t>расчетные показатели, устанавливаемые для объектов местного значения в области захоронений;</w:t>
      </w:r>
    </w:p>
    <w:p w:rsidR="003F6E96" w:rsidRDefault="00466B66">
      <w:pPr>
        <w:numPr>
          <w:ilvl w:val="0"/>
          <w:numId w:val="7"/>
        </w:numPr>
        <w:tabs>
          <w:tab w:val="left" w:pos="968"/>
        </w:tabs>
        <w:ind w:left="260" w:firstLine="1"/>
        <w:jc w:val="both"/>
        <w:rPr>
          <w:rFonts w:eastAsia="Times New Roman"/>
        </w:rPr>
      </w:pPr>
      <w:r>
        <w:rPr>
          <w:rFonts w:eastAsia="Times New Roman"/>
        </w:rPr>
        <w:t>иные расчетные показатели, необходимые для подготовки документов территориального планирования, документации по планировке территорий - Область обеспечения благоприятных условий жизнедеятельности населения, категории маломобильных, инвалидов и пожилых людей.</w:t>
      </w:r>
    </w:p>
    <w:p w:rsidR="003F6E96" w:rsidRDefault="00466B66">
      <w:pPr>
        <w:ind w:left="260"/>
        <w:jc w:val="both"/>
        <w:rPr>
          <w:rFonts w:eastAsia="Times New Roman"/>
        </w:rPr>
      </w:pPr>
      <w:r>
        <w:rPr>
          <w:rFonts w:eastAsia="Times New Roman"/>
        </w:rPr>
        <w:t xml:space="preserve">3. Проект местных нормативов градостроительного проектирования утверждается решением Совета МО </w:t>
      </w:r>
      <w:r w:rsidR="005F5271">
        <w:rPr>
          <w:rFonts w:eastAsia="Times New Roman"/>
        </w:rPr>
        <w:t>«Пожег»</w:t>
      </w:r>
      <w:r>
        <w:rPr>
          <w:rFonts w:eastAsia="Times New Roman"/>
        </w:rPr>
        <w:t xml:space="preserve"> (указывается в </w:t>
      </w:r>
      <w:r>
        <w:rPr>
          <w:rFonts w:eastAsia="Times New Roman"/>
          <w:highlight w:val="yellow"/>
        </w:rPr>
        <w:t>соответствии с полномочиями).</w:t>
      </w:r>
    </w:p>
    <w:p w:rsidR="003F6E96" w:rsidRDefault="00466B6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9568" behindDoc="1" locked="0" layoutInCell="0" allowOverlap="1">
            <wp:simplePos x="0" y="0"/>
            <wp:positionH relativeFrom="column">
              <wp:posOffset>805180</wp:posOffset>
            </wp:positionH>
            <wp:positionV relativeFrom="paragraph">
              <wp:posOffset>-325755</wp:posOffset>
            </wp:positionV>
            <wp:extent cx="449580" cy="16065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16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0592" behindDoc="1" locked="0" layoutInCell="0" allowOverlap="1">
            <wp:simplePos x="0" y="0"/>
            <wp:positionH relativeFrom="column">
              <wp:posOffset>4817110</wp:posOffset>
            </wp:positionH>
            <wp:positionV relativeFrom="paragraph">
              <wp:posOffset>-325755</wp:posOffset>
            </wp:positionV>
            <wp:extent cx="1290320" cy="16065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16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6E96" w:rsidRDefault="00466B66">
      <w:pPr>
        <w:numPr>
          <w:ilvl w:val="0"/>
          <w:numId w:val="8"/>
        </w:numPr>
        <w:tabs>
          <w:tab w:val="left" w:pos="637"/>
        </w:tabs>
        <w:ind w:left="260" w:firstLine="1"/>
        <w:jc w:val="both"/>
        <w:rPr>
          <w:rFonts w:eastAsia="Times New Roman"/>
        </w:rPr>
      </w:pPr>
      <w:r>
        <w:rPr>
          <w:rFonts w:eastAsia="Times New Roman"/>
        </w:rPr>
        <w:t xml:space="preserve">Решение об утверждении нормативов градостроительного проектирования подлежит опубликованию в порядке, установленном для официального опубликования муниципальных правовых актов и на официальном Интернет-портале администрации </w:t>
      </w:r>
      <w:r>
        <w:rPr>
          <w:rFonts w:eastAsia="Times New Roman"/>
          <w:highlight w:val="yellow"/>
        </w:rPr>
        <w:t>МОСП</w:t>
      </w:r>
      <w:r>
        <w:rPr>
          <w:rFonts w:eastAsia="Times New Roman"/>
        </w:rPr>
        <w:t xml:space="preserve"> </w:t>
      </w:r>
      <w:r>
        <w:rPr>
          <w:rFonts w:eastAsia="Times New Roman"/>
          <w:highlight w:val="yellow"/>
        </w:rPr>
        <w:t>«</w:t>
      </w:r>
      <w:r w:rsidR="005F5271">
        <w:rPr>
          <w:rFonts w:eastAsia="Times New Roman"/>
          <w:highlight w:val="yellow"/>
        </w:rPr>
        <w:t>Пожег</w:t>
      </w:r>
      <w:r>
        <w:rPr>
          <w:rFonts w:eastAsia="Times New Roman"/>
          <w:highlight w:val="yellow"/>
        </w:rPr>
        <w:t>»</w:t>
      </w:r>
    </w:p>
    <w:p w:rsidR="003F6E96" w:rsidRDefault="00466B66">
      <w:pPr>
        <w:ind w:left="260"/>
        <w:rPr>
          <w:rFonts w:eastAsia="Times New Roman"/>
        </w:rPr>
      </w:pPr>
      <w:r>
        <w:rPr>
          <w:rFonts w:eastAsia="Times New Roman"/>
          <w:highlight w:val="yellow"/>
        </w:rPr>
        <w:t>МОМР «</w:t>
      </w:r>
      <w:r w:rsidR="005F5271">
        <w:rPr>
          <w:rFonts w:eastAsia="Times New Roman"/>
          <w:highlight w:val="yellow"/>
        </w:rPr>
        <w:t>Усть-Куломский</w:t>
      </w:r>
      <w:r>
        <w:rPr>
          <w:rFonts w:eastAsia="Times New Roman"/>
          <w:highlight w:val="yellow"/>
        </w:rPr>
        <w:t>».</w:t>
      </w:r>
    </w:p>
    <w:p w:rsidR="003F6E96" w:rsidRDefault="00466B66">
      <w:pPr>
        <w:numPr>
          <w:ilvl w:val="0"/>
          <w:numId w:val="8"/>
        </w:numPr>
        <w:tabs>
          <w:tab w:val="left" w:pos="489"/>
        </w:tabs>
        <w:spacing w:line="317" w:lineRule="auto"/>
        <w:ind w:left="260" w:firstLine="1"/>
        <w:jc w:val="both"/>
        <w:rPr>
          <w:rFonts w:eastAsia="Times New Roman"/>
        </w:rPr>
      </w:pPr>
      <w:r>
        <w:rPr>
          <w:rFonts w:eastAsia="Times New Roman"/>
        </w:rPr>
        <w:t>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3F6E96" w:rsidRDefault="003F6E96">
      <w:pPr>
        <w:spacing w:line="10" w:lineRule="exact"/>
        <w:rPr>
          <w:sz w:val="20"/>
          <w:szCs w:val="20"/>
        </w:rPr>
      </w:pPr>
    </w:p>
    <w:p w:rsidR="003F6E96" w:rsidRDefault="00466B66">
      <w:pPr>
        <w:ind w:right="-259"/>
        <w:jc w:val="center"/>
        <w:rPr>
          <w:sz w:val="20"/>
          <w:szCs w:val="20"/>
        </w:rPr>
      </w:pPr>
      <w:r>
        <w:rPr>
          <w:rFonts w:eastAsia="Times New Roman"/>
        </w:rPr>
        <w:t>НОРМАТИВНЫЕ ССЫЛКИ</w:t>
      </w:r>
    </w:p>
    <w:p w:rsidR="003F6E96" w:rsidRDefault="00466B66">
      <w:pPr>
        <w:numPr>
          <w:ilvl w:val="0"/>
          <w:numId w:val="9"/>
        </w:numPr>
        <w:tabs>
          <w:tab w:val="left" w:pos="1237"/>
        </w:tabs>
        <w:spacing w:line="239" w:lineRule="auto"/>
        <w:ind w:left="26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настоящих местных нормативах градостроительного проектирования использованы ссылки на нормативные, правовые, нормативно-технические документы и стандарты Российской Федерации, которые включены в перечень законодательных и нормативных документов, приведенный в справочном приложении </w:t>
      </w:r>
      <w:r>
        <w:rPr>
          <w:rFonts w:eastAsia="Times New Roman"/>
          <w:color w:val="0000FF"/>
          <w:u w:val="single"/>
        </w:rPr>
        <w:t>А</w:t>
      </w:r>
      <w:r>
        <w:rPr>
          <w:rFonts w:eastAsia="Times New Roman"/>
        </w:rPr>
        <w:t>.</w:t>
      </w:r>
    </w:p>
    <w:p w:rsidR="003F6E96" w:rsidRDefault="00466B66">
      <w:pPr>
        <w:spacing w:line="266" w:lineRule="auto"/>
        <w:ind w:left="260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Примечание </w:t>
      </w:r>
      <w:r>
        <w:rPr>
          <w:rFonts w:eastAsia="Times New Roman"/>
        </w:rPr>
        <w:t>-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При пользовании настоящим сводом правил целесообразно проверить действие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ссылочных стандартов и классификаторов в информационной системе общего пользования - на официальном сайте национального органа Российской Федерации по стандартизации или в сети Интернет. Если ссылочный документ заменен (изменен), то при пользовании настоящим сводом правил следует руководствоваться замененным (измененным) документом. Если ссылочный материал отменен без замены, то положение, в котором дана ссылка на него, применяется в части, не затрагивающей эту ссылку.</w:t>
      </w:r>
    </w:p>
    <w:p w:rsidR="003F6E96" w:rsidRDefault="003F6E96">
      <w:pPr>
        <w:spacing w:line="65" w:lineRule="exact"/>
        <w:rPr>
          <w:sz w:val="20"/>
          <w:szCs w:val="20"/>
        </w:rPr>
      </w:pPr>
    </w:p>
    <w:p w:rsidR="003F6E96" w:rsidRDefault="00466B66">
      <w:pPr>
        <w:ind w:left="3460"/>
        <w:rPr>
          <w:sz w:val="20"/>
          <w:szCs w:val="20"/>
        </w:rPr>
      </w:pPr>
      <w:r>
        <w:rPr>
          <w:rFonts w:eastAsia="Times New Roman"/>
        </w:rPr>
        <w:t>ТЕРМИНЫ И ОПРЕДЕЛЕНИЯ</w:t>
      </w: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В настоящих нормативах применены следующие термины: приложение Б.</w:t>
      </w:r>
    </w:p>
    <w:p w:rsidR="003F6E96" w:rsidRDefault="003F6E96">
      <w:pPr>
        <w:sectPr w:rsidR="003F6E96">
          <w:pgSz w:w="11900" w:h="16838"/>
          <w:pgMar w:top="1142" w:right="846" w:bottom="0" w:left="1440" w:header="0" w:footer="0" w:gutter="0"/>
          <w:cols w:space="720" w:equalWidth="0">
            <w:col w:w="9620"/>
          </w:cols>
        </w:sect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42" w:lineRule="exact"/>
        <w:rPr>
          <w:sz w:val="20"/>
          <w:szCs w:val="20"/>
        </w:rPr>
      </w:pPr>
    </w:p>
    <w:p w:rsidR="003F6E96" w:rsidRDefault="00466B66">
      <w:pPr>
        <w:ind w:left="9540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4</w:t>
      </w:r>
    </w:p>
    <w:p w:rsidR="003F6E96" w:rsidRDefault="003F6E96">
      <w:pPr>
        <w:sectPr w:rsidR="003F6E96">
          <w:type w:val="continuous"/>
          <w:pgSz w:w="11900" w:h="16838"/>
          <w:pgMar w:top="1142" w:right="846" w:bottom="0" w:left="1440" w:header="0" w:footer="0" w:gutter="0"/>
          <w:cols w:space="720" w:equalWidth="0">
            <w:col w:w="9620"/>
          </w:cols>
        </w:sectPr>
      </w:pPr>
    </w:p>
    <w:p w:rsidR="003F6E96" w:rsidRDefault="00466B66">
      <w:pPr>
        <w:numPr>
          <w:ilvl w:val="0"/>
          <w:numId w:val="10"/>
        </w:numPr>
        <w:tabs>
          <w:tab w:val="left" w:pos="3220"/>
        </w:tabs>
        <w:ind w:left="3220" w:hanging="714"/>
        <w:rPr>
          <w:rFonts w:eastAsia="Times New Roman"/>
        </w:rPr>
      </w:pPr>
      <w:r>
        <w:rPr>
          <w:rFonts w:eastAsia="Times New Roman"/>
        </w:rPr>
        <w:lastRenderedPageBreak/>
        <w:t>ОСНОВНЫЕ РАСЧЕТНЫЕ ПОКАЗАТЕЛИ</w:t>
      </w: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87" w:lineRule="exact"/>
        <w:rPr>
          <w:sz w:val="20"/>
          <w:szCs w:val="20"/>
        </w:rPr>
      </w:pPr>
    </w:p>
    <w:p w:rsidR="003F6E96" w:rsidRDefault="00466B66">
      <w:pPr>
        <w:spacing w:line="241" w:lineRule="auto"/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1.1 Расчетные показатели, устанавливаемые для объектов местного значения в области жилищного строительства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 w:right="760"/>
        <w:rPr>
          <w:sz w:val="20"/>
          <w:szCs w:val="20"/>
        </w:rPr>
      </w:pPr>
      <w:r>
        <w:rPr>
          <w:rFonts w:eastAsia="Times New Roman"/>
        </w:rPr>
        <w:t>1.1.1 Показатели минимального уровня жилищной обеспеченности (метров квадратных на 1 человека)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Показатели жилищной обеспеченности принимаются в соответствии с таблицей 1.</w:t>
      </w:r>
    </w:p>
    <w:p w:rsidR="003F6E96" w:rsidRDefault="003F6E96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20"/>
        <w:gridCol w:w="1380"/>
        <w:gridCol w:w="460"/>
        <w:gridCol w:w="420"/>
        <w:gridCol w:w="120"/>
        <w:gridCol w:w="80"/>
        <w:gridCol w:w="60"/>
        <w:gridCol w:w="100"/>
        <w:gridCol w:w="1180"/>
        <w:gridCol w:w="120"/>
        <w:gridCol w:w="60"/>
        <w:gridCol w:w="60"/>
        <w:gridCol w:w="160"/>
        <w:gridCol w:w="180"/>
        <w:gridCol w:w="80"/>
        <w:gridCol w:w="60"/>
        <w:gridCol w:w="100"/>
        <w:gridCol w:w="1180"/>
        <w:gridCol w:w="120"/>
        <w:gridCol w:w="60"/>
        <w:gridCol w:w="60"/>
        <w:gridCol w:w="240"/>
        <w:gridCol w:w="140"/>
        <w:gridCol w:w="20"/>
        <w:gridCol w:w="60"/>
        <w:gridCol w:w="60"/>
        <w:gridCol w:w="100"/>
        <w:gridCol w:w="1200"/>
        <w:gridCol w:w="100"/>
        <w:gridCol w:w="60"/>
        <w:gridCol w:w="80"/>
        <w:gridCol w:w="20"/>
        <w:gridCol w:w="160"/>
        <w:gridCol w:w="30"/>
      </w:tblGrid>
      <w:tr w:rsidR="003F6E96">
        <w:trPr>
          <w:trHeight w:val="253"/>
        </w:trPr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3F6E96" w:rsidRDefault="003F6E96"/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F6E96" w:rsidRDefault="003F6E96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F6E96" w:rsidRDefault="003F6E96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F6E96" w:rsidRDefault="003F6E96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F6E96" w:rsidRDefault="003F6E96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F6E96" w:rsidRDefault="003F6E96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F6E96" w:rsidRDefault="003F6E96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F6E96" w:rsidRDefault="003F6E96"/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3F6E96" w:rsidRDefault="003F6E96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F6E96" w:rsidRDefault="003F6E96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F6E96" w:rsidRDefault="003F6E96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F6E96" w:rsidRDefault="003F6E96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F6E96" w:rsidRDefault="003F6E96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F6E96" w:rsidRDefault="003F6E96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F6E96" w:rsidRDefault="003F6E96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F6E96" w:rsidRDefault="003F6E96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F6E96" w:rsidRDefault="003F6E96"/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3F6E96" w:rsidRDefault="003F6E96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F6E96" w:rsidRDefault="003F6E96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F6E96" w:rsidRDefault="003F6E96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F6E96" w:rsidRDefault="003F6E96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F6E96" w:rsidRDefault="003F6E96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F6E96" w:rsidRDefault="003F6E96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F6E96" w:rsidRDefault="003F6E96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F6E96" w:rsidRDefault="003F6E96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F6E96" w:rsidRDefault="003F6E96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F6E96" w:rsidRDefault="003F6E96"/>
        </w:tc>
        <w:tc>
          <w:tcPr>
            <w:tcW w:w="1620" w:type="dxa"/>
            <w:gridSpan w:val="6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Таблица 1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43"/>
        </w:trPr>
        <w:tc>
          <w:tcPr>
            <w:tcW w:w="27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F6E96" w:rsidRDefault="00466B66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4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spacing w:line="243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2017 год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4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spacing w:line="243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2020 год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spacing w:line="243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2030 год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11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  <w:p w:rsidR="00014650" w:rsidRPr="00014650" w:rsidRDefault="00014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кв.м</w:t>
            </w:r>
          </w:p>
        </w:tc>
        <w:tc>
          <w:tcPr>
            <w:tcW w:w="12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3F6E96" w:rsidRPr="00014650" w:rsidRDefault="003F6E9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3F6E96" w:rsidRPr="00014650" w:rsidRDefault="003F6E96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vAlign w:val="bottom"/>
          </w:tcPr>
          <w:p w:rsidR="003F6E96" w:rsidRPr="00014650" w:rsidRDefault="003F6E96">
            <w:pPr>
              <w:rPr>
                <w:sz w:val="28"/>
                <w:szCs w:val="28"/>
              </w:rPr>
            </w:pPr>
          </w:p>
          <w:p w:rsidR="00014650" w:rsidRPr="00014650" w:rsidRDefault="00014650">
            <w:pPr>
              <w:rPr>
                <w:sz w:val="28"/>
                <w:szCs w:val="28"/>
              </w:rPr>
            </w:pPr>
          </w:p>
          <w:p w:rsidR="00014650" w:rsidRPr="00014650" w:rsidRDefault="00014650">
            <w:pPr>
              <w:rPr>
                <w:sz w:val="28"/>
                <w:szCs w:val="28"/>
              </w:rPr>
            </w:pPr>
            <w:r w:rsidRPr="00014650">
              <w:rPr>
                <w:sz w:val="28"/>
                <w:szCs w:val="28"/>
              </w:rPr>
              <w:t>15кв.м</w:t>
            </w:r>
          </w:p>
          <w:p w:rsidR="00014650" w:rsidRPr="00014650" w:rsidRDefault="00014650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Align w:val="bottom"/>
          </w:tcPr>
          <w:p w:rsidR="003F6E96" w:rsidRPr="00014650" w:rsidRDefault="00014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кв.м</w:t>
            </w:r>
          </w:p>
        </w:tc>
        <w:tc>
          <w:tcPr>
            <w:tcW w:w="10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127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Merge w:val="restart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gridSpan w:val="7"/>
            <w:vMerge w:val="restart"/>
            <w:shd w:val="clear" w:color="auto" w:fill="FFFF00"/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highlight w:val="yellow"/>
              </w:rPr>
              <w:t>Вписать согласно</w:t>
            </w:r>
          </w:p>
        </w:tc>
        <w:tc>
          <w:tcPr>
            <w:tcW w:w="24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gridSpan w:val="9"/>
            <w:vMerge w:val="restart"/>
            <w:shd w:val="clear" w:color="auto" w:fill="FFFF00"/>
            <w:vAlign w:val="bottom"/>
          </w:tcPr>
          <w:p w:rsidR="003F6E96" w:rsidRDefault="00466B6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highlight w:val="yellow"/>
              </w:rPr>
              <w:t>Вписать согласно</w:t>
            </w:r>
          </w:p>
        </w:tc>
        <w:tc>
          <w:tcPr>
            <w:tcW w:w="16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126"/>
        </w:trPr>
        <w:tc>
          <w:tcPr>
            <w:tcW w:w="1320" w:type="dxa"/>
            <w:vMerge w:val="restart"/>
            <w:tcBorders>
              <w:left w:val="single" w:sz="8" w:space="0" w:color="auto"/>
            </w:tcBorders>
            <w:vAlign w:val="bottom"/>
          </w:tcPr>
          <w:p w:rsidR="003F6E96" w:rsidRDefault="00466B6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Общая</w:t>
            </w:r>
          </w:p>
        </w:tc>
        <w:tc>
          <w:tcPr>
            <w:tcW w:w="1380" w:type="dxa"/>
            <w:vMerge w:val="restart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площадь</w:t>
            </w:r>
          </w:p>
        </w:tc>
        <w:tc>
          <w:tcPr>
            <w:tcW w:w="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жилых</w:t>
            </w:r>
          </w:p>
        </w:tc>
        <w:tc>
          <w:tcPr>
            <w:tcW w:w="12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gridSpan w:val="7"/>
            <w:vMerge w:val="restart"/>
            <w:shd w:val="clear" w:color="auto" w:fill="FFFF00"/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highlight w:val="yellow"/>
              </w:rPr>
              <w:t>Вписать согласно</w:t>
            </w:r>
          </w:p>
        </w:tc>
        <w:tc>
          <w:tcPr>
            <w:tcW w:w="16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Merge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gridSpan w:val="7"/>
            <w:vMerge/>
            <w:shd w:val="clear" w:color="auto" w:fill="FFFF00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Merge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gridSpan w:val="9"/>
            <w:vMerge/>
            <w:shd w:val="clear" w:color="auto" w:fill="FFFF00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127"/>
        </w:trPr>
        <w:tc>
          <w:tcPr>
            <w:tcW w:w="1320" w:type="dxa"/>
            <w:vMerge/>
            <w:tcBorders>
              <w:left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Merge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gridSpan w:val="7"/>
            <w:vMerge/>
            <w:shd w:val="clear" w:color="auto" w:fill="FFFF00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gridSpan w:val="3"/>
            <w:vMerge w:val="restart"/>
            <w:shd w:val="clear" w:color="auto" w:fill="FFFF00"/>
            <w:vAlign w:val="bottom"/>
          </w:tcPr>
          <w:p w:rsidR="003F6E96" w:rsidRDefault="00466B6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highlight w:val="yellow"/>
              </w:rPr>
              <w:t>установленной</w:t>
            </w:r>
          </w:p>
        </w:tc>
        <w:tc>
          <w:tcPr>
            <w:tcW w:w="6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gridSpan w:val="3"/>
            <w:vMerge w:val="restart"/>
            <w:shd w:val="clear" w:color="auto" w:fill="FFFF00"/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highlight w:val="yellow"/>
              </w:rPr>
              <w:t>установленной</w:t>
            </w:r>
          </w:p>
        </w:tc>
        <w:tc>
          <w:tcPr>
            <w:tcW w:w="6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126"/>
        </w:trPr>
        <w:tc>
          <w:tcPr>
            <w:tcW w:w="1320" w:type="dxa"/>
            <w:vMerge w:val="restart"/>
            <w:tcBorders>
              <w:left w:val="single" w:sz="8" w:space="0" w:color="auto"/>
            </w:tcBorders>
            <w:vAlign w:val="bottom"/>
          </w:tcPr>
          <w:p w:rsidR="003F6E96" w:rsidRDefault="00466B6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помещений,</w:t>
            </w:r>
          </w:p>
        </w:tc>
        <w:tc>
          <w:tcPr>
            <w:tcW w:w="1840" w:type="dxa"/>
            <w:gridSpan w:val="2"/>
            <w:vMerge w:val="restart"/>
            <w:vAlign w:val="bottom"/>
          </w:tcPr>
          <w:p w:rsidR="003F6E96" w:rsidRDefault="00466B6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приходящаяся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2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gridSpan w:val="3"/>
            <w:vMerge w:val="restart"/>
            <w:shd w:val="clear" w:color="auto" w:fill="FFFF00"/>
            <w:vAlign w:val="bottom"/>
          </w:tcPr>
          <w:p w:rsidR="003F6E96" w:rsidRDefault="00466B6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highlight w:val="yellow"/>
              </w:rPr>
              <w:t>установленной</w:t>
            </w:r>
          </w:p>
        </w:tc>
        <w:tc>
          <w:tcPr>
            <w:tcW w:w="6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gridSpan w:val="3"/>
            <w:vMerge/>
            <w:shd w:val="clear" w:color="auto" w:fill="FFFF00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gridSpan w:val="3"/>
            <w:vMerge/>
            <w:shd w:val="clear" w:color="auto" w:fill="FFFF00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127"/>
        </w:trPr>
        <w:tc>
          <w:tcPr>
            <w:tcW w:w="1320" w:type="dxa"/>
            <w:vMerge/>
            <w:tcBorders>
              <w:left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gridSpan w:val="2"/>
            <w:vMerge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gridSpan w:val="3"/>
            <w:vMerge/>
            <w:shd w:val="clear" w:color="auto" w:fill="FFFF00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gridSpan w:val="7"/>
            <w:vMerge w:val="restart"/>
            <w:shd w:val="clear" w:color="auto" w:fill="FFFF00"/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highlight w:val="yellow"/>
              </w:rPr>
              <w:t>обеспеченности в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gridSpan w:val="7"/>
            <w:vMerge w:val="restart"/>
            <w:shd w:val="clear" w:color="auto" w:fill="FFFF00"/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highlight w:val="yellow"/>
              </w:rPr>
              <w:t>обеспеченности в</w:t>
            </w:r>
          </w:p>
        </w:tc>
        <w:tc>
          <w:tcPr>
            <w:tcW w:w="2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126"/>
        </w:trPr>
        <w:tc>
          <w:tcPr>
            <w:tcW w:w="358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среднем на одного жителя, кв. м на</w:t>
            </w:r>
          </w:p>
        </w:tc>
        <w:tc>
          <w:tcPr>
            <w:tcW w:w="12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gridSpan w:val="7"/>
            <w:vMerge w:val="restart"/>
            <w:shd w:val="clear" w:color="auto" w:fill="FFFF00"/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highlight w:val="yellow"/>
              </w:rPr>
              <w:t>обеспеченности в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gridSpan w:val="7"/>
            <w:vMerge/>
            <w:shd w:val="clear" w:color="auto" w:fill="FFFF00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gridSpan w:val="7"/>
            <w:vMerge/>
            <w:shd w:val="clear" w:color="auto" w:fill="FFFF00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127"/>
        </w:trPr>
        <w:tc>
          <w:tcPr>
            <w:tcW w:w="358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gridSpan w:val="7"/>
            <w:vMerge/>
            <w:shd w:val="clear" w:color="auto" w:fill="FFFF00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gridSpan w:val="5"/>
            <w:vMerge w:val="restart"/>
            <w:shd w:val="clear" w:color="auto" w:fill="FFFF00"/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highlight w:val="yellow"/>
              </w:rPr>
              <w:t>муниципальном</w:t>
            </w:r>
          </w:p>
        </w:tc>
        <w:tc>
          <w:tcPr>
            <w:tcW w:w="6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gridSpan w:val="5"/>
            <w:vMerge w:val="restart"/>
            <w:shd w:val="clear" w:color="auto" w:fill="FFFF00"/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highlight w:val="yellow"/>
              </w:rPr>
              <w:t>муниципальном</w:t>
            </w:r>
          </w:p>
        </w:tc>
        <w:tc>
          <w:tcPr>
            <w:tcW w:w="8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126"/>
        </w:trPr>
        <w:tc>
          <w:tcPr>
            <w:tcW w:w="1320" w:type="dxa"/>
            <w:vMerge w:val="restart"/>
            <w:tcBorders>
              <w:left w:val="single" w:sz="8" w:space="0" w:color="auto"/>
            </w:tcBorders>
            <w:vAlign w:val="bottom"/>
          </w:tcPr>
          <w:p w:rsidR="003F6E96" w:rsidRDefault="00466B6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38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gridSpan w:val="5"/>
            <w:vMerge w:val="restart"/>
            <w:shd w:val="clear" w:color="auto" w:fill="FFFF00"/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highlight w:val="yellow"/>
              </w:rPr>
              <w:t>муниципальном</w:t>
            </w:r>
          </w:p>
        </w:tc>
        <w:tc>
          <w:tcPr>
            <w:tcW w:w="6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gridSpan w:val="5"/>
            <w:vMerge/>
            <w:shd w:val="clear" w:color="auto" w:fill="FFFF00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gridSpan w:val="5"/>
            <w:vMerge/>
            <w:shd w:val="clear" w:color="auto" w:fill="FFFF00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gridSpan w:val="3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127"/>
        </w:trPr>
        <w:tc>
          <w:tcPr>
            <w:tcW w:w="1320" w:type="dxa"/>
            <w:vMerge/>
            <w:tcBorders>
              <w:left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gridSpan w:val="5"/>
            <w:vMerge/>
            <w:shd w:val="clear" w:color="auto" w:fill="FFFF00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 w:val="restart"/>
            <w:shd w:val="clear" w:color="auto" w:fill="FFFF00"/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highlight w:val="yellow"/>
              </w:rPr>
              <w:t>образовании</w:t>
            </w:r>
          </w:p>
        </w:tc>
        <w:tc>
          <w:tcPr>
            <w:tcW w:w="12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Merge w:val="restart"/>
            <w:shd w:val="clear" w:color="auto" w:fill="FFFF00"/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highlight w:val="yellow"/>
              </w:rPr>
              <w:t>образовании</w:t>
            </w:r>
          </w:p>
        </w:tc>
        <w:tc>
          <w:tcPr>
            <w:tcW w:w="10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12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Merge w:val="restart"/>
            <w:shd w:val="clear" w:color="auto" w:fill="FFFF00"/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highlight w:val="yellow"/>
              </w:rPr>
              <w:t>образовании</w:t>
            </w:r>
          </w:p>
        </w:tc>
        <w:tc>
          <w:tcPr>
            <w:tcW w:w="12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Merge/>
            <w:shd w:val="clear" w:color="auto" w:fill="FFFF00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/>
            <w:shd w:val="clear" w:color="auto" w:fill="FFFF00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127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</w:tbl>
    <w:p w:rsidR="003F6E96" w:rsidRDefault="00466B6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1616" behindDoc="1" locked="0" layoutInCell="0" allowOverlap="1">
            <wp:simplePos x="0" y="0"/>
            <wp:positionH relativeFrom="column">
              <wp:posOffset>2969260</wp:posOffset>
            </wp:positionH>
            <wp:positionV relativeFrom="paragraph">
              <wp:posOffset>-969645</wp:posOffset>
            </wp:positionV>
            <wp:extent cx="4763" cy="16065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6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2640" behindDoc="1" locked="0" layoutInCell="0" allowOverlap="1">
            <wp:simplePos x="0" y="0"/>
            <wp:positionH relativeFrom="column">
              <wp:posOffset>3344545</wp:posOffset>
            </wp:positionH>
            <wp:positionV relativeFrom="paragraph">
              <wp:posOffset>-166370</wp:posOffset>
            </wp:positionV>
            <wp:extent cx="4763" cy="16065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6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3664" behindDoc="1" locked="0" layoutInCell="0" allowOverlap="1">
            <wp:simplePos x="0" y="0"/>
            <wp:positionH relativeFrom="column">
              <wp:posOffset>4615180</wp:posOffset>
            </wp:positionH>
            <wp:positionV relativeFrom="paragraph">
              <wp:posOffset>-247015</wp:posOffset>
            </wp:positionV>
            <wp:extent cx="4763" cy="16065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6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4688" behindDoc="1" locked="0" layoutInCell="0" allowOverlap="1">
            <wp:simplePos x="0" y="0"/>
            <wp:positionH relativeFrom="column">
              <wp:posOffset>5912485</wp:posOffset>
            </wp:positionH>
            <wp:positionV relativeFrom="paragraph">
              <wp:posOffset>-247015</wp:posOffset>
            </wp:positionV>
            <wp:extent cx="4763" cy="16065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6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6E96" w:rsidRDefault="003F6E96">
      <w:pPr>
        <w:spacing w:line="241" w:lineRule="exact"/>
        <w:rPr>
          <w:sz w:val="20"/>
          <w:szCs w:val="20"/>
        </w:rPr>
      </w:pPr>
    </w:p>
    <w:p w:rsidR="003F6E96" w:rsidRDefault="00466B66">
      <w:pPr>
        <w:ind w:left="260" w:right="120"/>
        <w:jc w:val="both"/>
        <w:rPr>
          <w:sz w:val="20"/>
          <w:szCs w:val="20"/>
        </w:rPr>
      </w:pPr>
      <w:r>
        <w:rPr>
          <w:rFonts w:eastAsia="Times New Roman"/>
        </w:rPr>
        <w:t>1.1.2 Показатель максимального уровня территориальной доступности объектов местного значения в области жилищной обеспеченности не устанавливается.</w:t>
      </w:r>
    </w:p>
    <w:p w:rsidR="003F6E96" w:rsidRDefault="00466B66">
      <w:pPr>
        <w:ind w:left="260" w:right="120"/>
        <w:jc w:val="both"/>
        <w:rPr>
          <w:sz w:val="20"/>
          <w:szCs w:val="20"/>
        </w:rPr>
      </w:pPr>
      <w:r>
        <w:rPr>
          <w:rFonts w:eastAsia="Times New Roman"/>
        </w:rPr>
        <w:t>1.1.3 Максимальная высота и этажность проектируемых жилых зданий установить с учетом технических параметров имеющихся в местном гарнизоне пожарной охраны пожарной техники, предназначенной для обеспечения спасательных работ и действий по тушению пожаров.</w:t>
      </w:r>
    </w:p>
    <w:p w:rsidR="003F6E96" w:rsidRDefault="00466B66">
      <w:pPr>
        <w:ind w:left="260" w:right="120"/>
        <w:jc w:val="both"/>
        <w:rPr>
          <w:sz w:val="20"/>
          <w:szCs w:val="20"/>
        </w:rPr>
      </w:pPr>
      <w:r>
        <w:rPr>
          <w:rFonts w:eastAsia="Times New Roman"/>
        </w:rPr>
        <w:t>1.1.4 Удельные размеры площадок различного функционального назначения, размещаемых на межмагистральной территории (в кварталах) многоквартирной застройки, следует принимать по таблице 2.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00"/>
        <w:gridCol w:w="680"/>
        <w:gridCol w:w="220"/>
        <w:gridCol w:w="900"/>
        <w:gridCol w:w="120"/>
        <w:gridCol w:w="780"/>
        <w:gridCol w:w="1680"/>
        <w:gridCol w:w="1740"/>
        <w:gridCol w:w="160"/>
        <w:gridCol w:w="20"/>
      </w:tblGrid>
      <w:tr w:rsidR="003F6E96">
        <w:trPr>
          <w:trHeight w:val="417"/>
        </w:trPr>
        <w:tc>
          <w:tcPr>
            <w:tcW w:w="320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3F6E96" w:rsidRDefault="00466B66">
            <w:pPr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Таблица 2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66"/>
        </w:trPr>
        <w:tc>
          <w:tcPr>
            <w:tcW w:w="3200" w:type="dxa"/>
            <w:vAlign w:val="bottom"/>
          </w:tcPr>
          <w:p w:rsidR="003F6E96" w:rsidRDefault="003F6E96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3F6E96" w:rsidRDefault="003F6E96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Align w:val="bottom"/>
          </w:tcPr>
          <w:p w:rsidR="003F6E96" w:rsidRDefault="003F6E96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3F6E96" w:rsidRDefault="003F6E96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vAlign w:val="bottom"/>
          </w:tcPr>
          <w:p w:rsidR="003F6E96" w:rsidRDefault="003F6E96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vAlign w:val="bottom"/>
          </w:tcPr>
          <w:p w:rsidR="003F6E96" w:rsidRDefault="003F6E96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3F6E96" w:rsidRDefault="003F6E9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6"/>
        </w:trPr>
        <w:tc>
          <w:tcPr>
            <w:tcW w:w="32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Площадки</w:t>
            </w:r>
          </w:p>
        </w:tc>
        <w:tc>
          <w:tcPr>
            <w:tcW w:w="270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Удельный размер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Средний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Расстояние до</w:t>
            </w:r>
          </w:p>
        </w:tc>
        <w:tc>
          <w:tcPr>
            <w:tcW w:w="160" w:type="dxa"/>
            <w:vAlign w:val="bottom"/>
          </w:tcPr>
          <w:p w:rsidR="003F6E96" w:rsidRDefault="003F6E96"/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3"/>
        </w:trPr>
        <w:tc>
          <w:tcPr>
            <w:tcW w:w="3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270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территории, м</w:t>
            </w:r>
            <w:r>
              <w:rPr>
                <w:rFonts w:eastAsia="Times New Roman"/>
                <w:w w:val="98"/>
                <w:sz w:val="29"/>
                <w:szCs w:val="29"/>
                <w:vertAlign w:val="superscript"/>
              </w:rPr>
              <w:t>2</w:t>
            </w:r>
            <w:r>
              <w:rPr>
                <w:rFonts w:eastAsia="Times New Roman"/>
                <w:w w:val="98"/>
              </w:rPr>
              <w:t>/чел.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размер одной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окон жилых и</w:t>
            </w:r>
          </w:p>
        </w:tc>
        <w:tc>
          <w:tcPr>
            <w:tcW w:w="160" w:type="dxa"/>
            <w:vAlign w:val="bottom"/>
          </w:tcPr>
          <w:p w:rsidR="003F6E96" w:rsidRDefault="003F6E96"/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45"/>
        </w:trPr>
        <w:tc>
          <w:tcPr>
            <w:tcW w:w="3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3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 подрайоне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площадки, м</w:t>
            </w:r>
            <w:r>
              <w:rPr>
                <w:rFonts w:eastAsia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общественных</w:t>
            </w:r>
          </w:p>
        </w:tc>
        <w:tc>
          <w:tcPr>
            <w:tcW w:w="160" w:type="dxa"/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48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spacing w:line="248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1Г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1Д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spacing w:line="248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1В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зданий, м</w:t>
            </w:r>
          </w:p>
        </w:tc>
        <w:tc>
          <w:tcPr>
            <w:tcW w:w="160" w:type="dxa"/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6"/>
        </w:trPr>
        <w:tc>
          <w:tcPr>
            <w:tcW w:w="3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игр детей дошкольного</w:t>
            </w:r>
          </w:p>
        </w:tc>
        <w:tc>
          <w:tcPr>
            <w:tcW w:w="680" w:type="dxa"/>
            <w:vMerge w:val="restart"/>
            <w:vAlign w:val="bottom"/>
          </w:tcPr>
          <w:p w:rsidR="003F6E96" w:rsidRDefault="00466B66">
            <w:pPr>
              <w:ind w:lef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0,3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0,5</w:t>
            </w:r>
          </w:p>
        </w:tc>
        <w:tc>
          <w:tcPr>
            <w:tcW w:w="120" w:type="dxa"/>
            <w:vAlign w:val="bottom"/>
          </w:tcPr>
          <w:p w:rsidR="003F6E96" w:rsidRDefault="003F6E96"/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0,7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30</w:t>
            </w: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</w:t>
            </w:r>
          </w:p>
        </w:tc>
        <w:tc>
          <w:tcPr>
            <w:tcW w:w="160" w:type="dxa"/>
            <w:vAlign w:val="bottom"/>
          </w:tcPr>
          <w:p w:rsidR="003F6E96" w:rsidRDefault="003F6E96"/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3"/>
        </w:trPr>
        <w:tc>
          <w:tcPr>
            <w:tcW w:w="3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младшего школьного</w:t>
            </w:r>
          </w:p>
        </w:tc>
        <w:tc>
          <w:tcPr>
            <w:tcW w:w="680" w:type="dxa"/>
            <w:vMerge/>
            <w:vAlign w:val="bottom"/>
          </w:tcPr>
          <w:p w:rsidR="003F6E96" w:rsidRDefault="003F6E96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120" w:type="dxa"/>
            <w:vAlign w:val="bottom"/>
          </w:tcPr>
          <w:p w:rsidR="003F6E96" w:rsidRDefault="003F6E96"/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160" w:type="dxa"/>
            <w:vAlign w:val="bottom"/>
          </w:tcPr>
          <w:p w:rsidR="003F6E96" w:rsidRDefault="003F6E96"/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45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возраста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6"/>
        </w:trPr>
        <w:tc>
          <w:tcPr>
            <w:tcW w:w="3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отдыха взрослого</w:t>
            </w:r>
          </w:p>
        </w:tc>
        <w:tc>
          <w:tcPr>
            <w:tcW w:w="680" w:type="dxa"/>
            <w:vAlign w:val="bottom"/>
          </w:tcPr>
          <w:p w:rsidR="003F6E96" w:rsidRDefault="00466B66">
            <w:pPr>
              <w:ind w:lef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0,05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0,1</w:t>
            </w:r>
          </w:p>
        </w:tc>
        <w:tc>
          <w:tcPr>
            <w:tcW w:w="120" w:type="dxa"/>
            <w:vAlign w:val="bottom"/>
          </w:tcPr>
          <w:p w:rsidR="003F6E96" w:rsidRDefault="003F6E96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0,1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160" w:type="dxa"/>
            <w:vAlign w:val="bottom"/>
          </w:tcPr>
          <w:p w:rsidR="003F6E96" w:rsidRDefault="003F6E96"/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45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населения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48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spacing w:line="24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занятий физкультурой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spacing w:line="248" w:lineRule="exact"/>
              <w:ind w:lef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1,0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1,0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spacing w:line="248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1,0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80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40/10*</w:t>
            </w:r>
          </w:p>
        </w:tc>
        <w:tc>
          <w:tcPr>
            <w:tcW w:w="160" w:type="dxa"/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6"/>
        </w:trPr>
        <w:tc>
          <w:tcPr>
            <w:tcW w:w="3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хозяйственных целей</w:t>
            </w:r>
          </w:p>
        </w:tc>
        <w:tc>
          <w:tcPr>
            <w:tcW w:w="680" w:type="dxa"/>
            <w:vAlign w:val="bottom"/>
          </w:tcPr>
          <w:p w:rsidR="003F6E96" w:rsidRDefault="00466B66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</w:t>
            </w:r>
          </w:p>
        </w:tc>
        <w:tc>
          <w:tcPr>
            <w:tcW w:w="120" w:type="dxa"/>
            <w:vAlign w:val="bottom"/>
          </w:tcPr>
          <w:p w:rsidR="003F6E96" w:rsidRDefault="003F6E96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right="7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right="8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160" w:type="dxa"/>
            <w:vAlign w:val="bottom"/>
          </w:tcPr>
          <w:p w:rsidR="003F6E96" w:rsidRDefault="003F6E96"/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3"/>
        </w:trPr>
        <w:tc>
          <w:tcPr>
            <w:tcW w:w="3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(в т.ч. размещения</w:t>
            </w:r>
          </w:p>
        </w:tc>
        <w:tc>
          <w:tcPr>
            <w:tcW w:w="680" w:type="dxa"/>
            <w:vAlign w:val="bottom"/>
          </w:tcPr>
          <w:p w:rsidR="003F6E96" w:rsidRDefault="003F6E96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120" w:type="dxa"/>
            <w:vAlign w:val="bottom"/>
          </w:tcPr>
          <w:p w:rsidR="003F6E96" w:rsidRDefault="003F6E96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160" w:type="dxa"/>
            <w:vAlign w:val="bottom"/>
          </w:tcPr>
          <w:p w:rsidR="003F6E96" w:rsidRDefault="003F6E96"/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45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мусоросборников)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6"/>
        </w:trPr>
        <w:tc>
          <w:tcPr>
            <w:tcW w:w="3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стоянки автомашин</w:t>
            </w:r>
          </w:p>
        </w:tc>
        <w:tc>
          <w:tcPr>
            <w:tcW w:w="680" w:type="dxa"/>
            <w:vMerge w:val="restart"/>
            <w:vAlign w:val="bottom"/>
          </w:tcPr>
          <w:p w:rsidR="003F6E96" w:rsidRDefault="00466B66">
            <w:pPr>
              <w:ind w:lef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4,0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4,0</w:t>
            </w:r>
          </w:p>
        </w:tc>
        <w:tc>
          <w:tcPr>
            <w:tcW w:w="120" w:type="dxa"/>
            <w:vAlign w:val="bottom"/>
          </w:tcPr>
          <w:p w:rsidR="003F6E96" w:rsidRDefault="003F6E96"/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4,0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25,0 (18)**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соответствии</w:t>
            </w:r>
          </w:p>
        </w:tc>
        <w:tc>
          <w:tcPr>
            <w:tcW w:w="160" w:type="dxa"/>
            <w:vAlign w:val="bottom"/>
          </w:tcPr>
          <w:p w:rsidR="003F6E96" w:rsidRDefault="003F6E96"/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3"/>
        </w:trPr>
        <w:tc>
          <w:tcPr>
            <w:tcW w:w="3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680" w:type="dxa"/>
            <w:vMerge/>
            <w:vAlign w:val="bottom"/>
          </w:tcPr>
          <w:p w:rsidR="003F6E96" w:rsidRDefault="003F6E96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120" w:type="dxa"/>
            <w:vAlign w:val="bottom"/>
          </w:tcPr>
          <w:p w:rsidR="003F6E96" w:rsidRDefault="003F6E96"/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СанПиН</w:t>
            </w:r>
          </w:p>
        </w:tc>
        <w:tc>
          <w:tcPr>
            <w:tcW w:w="160" w:type="dxa"/>
            <w:vAlign w:val="bottom"/>
          </w:tcPr>
          <w:p w:rsidR="003F6E96" w:rsidRDefault="003F6E96"/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396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2.2.1/2.1.1.1200</w:t>
            </w:r>
          </w:p>
        </w:tc>
        <w:tc>
          <w:tcPr>
            <w:tcW w:w="16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6"/>
        </w:trPr>
        <w:tc>
          <w:tcPr>
            <w:tcW w:w="932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* В знаменателе – если шумовые характеристики на спортплощадках не создают превышения</w:t>
            </w:r>
          </w:p>
        </w:tc>
        <w:tc>
          <w:tcPr>
            <w:tcW w:w="160" w:type="dxa"/>
            <w:vAlign w:val="bottom"/>
          </w:tcPr>
          <w:p w:rsidR="003F6E96" w:rsidRDefault="003F6E96"/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3"/>
        </w:trPr>
        <w:tc>
          <w:tcPr>
            <w:tcW w:w="932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уровня шума в помещениях (при использовании крытых площадок или при установке</w:t>
            </w:r>
          </w:p>
        </w:tc>
        <w:tc>
          <w:tcPr>
            <w:tcW w:w="160" w:type="dxa"/>
            <w:vAlign w:val="bottom"/>
          </w:tcPr>
          <w:p w:rsidR="003F6E96" w:rsidRDefault="003F6E96"/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3"/>
        </w:trPr>
        <w:tc>
          <w:tcPr>
            <w:tcW w:w="3880" w:type="dxa"/>
            <w:gridSpan w:val="2"/>
            <w:tcBorders>
              <w:left w:val="single" w:sz="8" w:space="0" w:color="auto"/>
            </w:tcBorders>
            <w:vAlign w:val="bottom"/>
          </w:tcPr>
          <w:p w:rsidR="003F6E96" w:rsidRDefault="00466B6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площадок для настольного тенниса).</w:t>
            </w:r>
          </w:p>
        </w:tc>
        <w:tc>
          <w:tcPr>
            <w:tcW w:w="220" w:type="dxa"/>
            <w:vAlign w:val="bottom"/>
          </w:tcPr>
          <w:p w:rsidR="003F6E96" w:rsidRDefault="003F6E96"/>
        </w:tc>
        <w:tc>
          <w:tcPr>
            <w:tcW w:w="900" w:type="dxa"/>
            <w:vAlign w:val="bottom"/>
          </w:tcPr>
          <w:p w:rsidR="003F6E96" w:rsidRDefault="003F6E96"/>
        </w:tc>
        <w:tc>
          <w:tcPr>
            <w:tcW w:w="120" w:type="dxa"/>
            <w:vAlign w:val="bottom"/>
          </w:tcPr>
          <w:p w:rsidR="003F6E96" w:rsidRDefault="003F6E96"/>
        </w:tc>
        <w:tc>
          <w:tcPr>
            <w:tcW w:w="780" w:type="dxa"/>
            <w:vAlign w:val="bottom"/>
          </w:tcPr>
          <w:p w:rsidR="003F6E96" w:rsidRDefault="003F6E96"/>
        </w:tc>
        <w:tc>
          <w:tcPr>
            <w:tcW w:w="1680" w:type="dxa"/>
            <w:vAlign w:val="bottom"/>
          </w:tcPr>
          <w:p w:rsidR="003F6E96" w:rsidRDefault="003F6E96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160" w:type="dxa"/>
            <w:vAlign w:val="bottom"/>
          </w:tcPr>
          <w:p w:rsidR="003F6E96" w:rsidRDefault="003F6E96"/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45"/>
        </w:trPr>
        <w:tc>
          <w:tcPr>
            <w:tcW w:w="932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** В скобках – при примыкании участков для стоянки к проезжей части улиц и проездов.</w:t>
            </w:r>
          </w:p>
        </w:tc>
        <w:tc>
          <w:tcPr>
            <w:tcW w:w="160" w:type="dxa"/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</w:tbl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ectPr w:rsidR="003F6E96">
          <w:pgSz w:w="11900" w:h="16838"/>
          <w:pgMar w:top="1142" w:right="726" w:bottom="0" w:left="1440" w:header="0" w:footer="0" w:gutter="0"/>
          <w:cols w:space="720" w:equalWidth="0">
            <w:col w:w="9740"/>
          </w:cols>
        </w:sect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9" w:lineRule="exact"/>
        <w:rPr>
          <w:sz w:val="20"/>
          <w:szCs w:val="20"/>
        </w:rPr>
      </w:pPr>
    </w:p>
    <w:p w:rsidR="003F6E96" w:rsidRPr="00D843EF" w:rsidRDefault="00466B66" w:rsidP="00D843EF">
      <w:pPr>
        <w:ind w:left="9540"/>
        <w:rPr>
          <w:sz w:val="20"/>
          <w:szCs w:val="20"/>
        </w:rPr>
        <w:sectPr w:rsidR="003F6E96" w:rsidRPr="00D843EF">
          <w:type w:val="continuous"/>
          <w:pgSz w:w="11900" w:h="16838"/>
          <w:pgMar w:top="1142" w:right="726" w:bottom="0" w:left="1440" w:header="0" w:footer="0" w:gutter="0"/>
          <w:cols w:space="720" w:equalWidth="0">
            <w:col w:w="9740"/>
          </w:cols>
        </w:sectPr>
      </w:pPr>
      <w:r>
        <w:rPr>
          <w:rFonts w:ascii="Calibri" w:eastAsia="Calibri" w:hAnsi="Calibri" w:cs="Calibri"/>
          <w:sz w:val="15"/>
          <w:szCs w:val="15"/>
        </w:rPr>
        <w:t>5</w:t>
      </w:r>
    </w:p>
    <w:p w:rsidR="003F6E96" w:rsidRDefault="00466B66" w:rsidP="00D843EF">
      <w:pPr>
        <w:rPr>
          <w:sz w:val="20"/>
          <w:szCs w:val="20"/>
        </w:rPr>
      </w:pPr>
      <w:r>
        <w:rPr>
          <w:rFonts w:eastAsia="Times New Roman"/>
          <w:noProof/>
        </w:rPr>
        <w:lastRenderedPageBreak/>
        <w:drawing>
          <wp:anchor distT="0" distB="0" distL="114300" distR="114300" simplePos="0" relativeHeight="251635712" behindDoc="1" locked="0" layoutInCell="0" allowOverlap="1">
            <wp:simplePos x="0" y="0"/>
            <wp:positionH relativeFrom="page">
              <wp:posOffset>1007110</wp:posOffset>
            </wp:positionH>
            <wp:positionV relativeFrom="page">
              <wp:posOffset>720090</wp:posOffset>
            </wp:positionV>
            <wp:extent cx="5907405" cy="19469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194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>Примечания:</w:t>
      </w:r>
    </w:p>
    <w:p w:rsidR="003F6E96" w:rsidRDefault="00466B66">
      <w:pPr>
        <w:numPr>
          <w:ilvl w:val="0"/>
          <w:numId w:val="11"/>
        </w:numPr>
        <w:tabs>
          <w:tab w:val="left" w:pos="590"/>
        </w:tabs>
        <w:ind w:left="260" w:right="300" w:firstLine="9"/>
        <w:jc w:val="both"/>
        <w:rPr>
          <w:rFonts w:eastAsia="Times New Roman"/>
        </w:rPr>
      </w:pPr>
      <w:r>
        <w:rPr>
          <w:rFonts w:eastAsia="Times New Roman"/>
        </w:rPr>
        <w:t>Приведенные показатели относятся ко всей межмагистральной территории (кварталу) в целом, включая территорию отдельных участков, выделяемых под объекты капитального строительства.</w:t>
      </w:r>
    </w:p>
    <w:p w:rsidR="003F6E96" w:rsidRDefault="00466B66">
      <w:pPr>
        <w:numPr>
          <w:ilvl w:val="0"/>
          <w:numId w:val="11"/>
        </w:numPr>
        <w:tabs>
          <w:tab w:val="left" w:pos="586"/>
        </w:tabs>
        <w:ind w:left="260" w:right="300" w:firstLine="9"/>
        <w:jc w:val="both"/>
        <w:rPr>
          <w:rFonts w:eastAsia="Times New Roman"/>
        </w:rPr>
      </w:pPr>
      <w:r>
        <w:rPr>
          <w:rFonts w:eastAsia="Times New Roman"/>
        </w:rPr>
        <w:t>Хозяйственные площадки для мусоросборников следует располагать не далее 100 м от наиболее удалённого входа в жилое здание. К площадкам мусоросборников должны быть обеспечены подъезды, позволяющие маневрировать обслуживающему мусоровозному транспорту.</w:t>
      </w:r>
    </w:p>
    <w:p w:rsidR="003F6E96" w:rsidRDefault="00466B66">
      <w:pPr>
        <w:numPr>
          <w:ilvl w:val="0"/>
          <w:numId w:val="11"/>
        </w:numPr>
        <w:tabs>
          <w:tab w:val="left" w:pos="435"/>
        </w:tabs>
        <w:ind w:left="260" w:right="300" w:firstLine="9"/>
        <w:rPr>
          <w:rFonts w:eastAsia="Times New Roman"/>
        </w:rPr>
      </w:pPr>
      <w:r>
        <w:rPr>
          <w:rFonts w:eastAsia="Times New Roman"/>
        </w:rPr>
        <w:t>Расстояния от площадок для мусоросборников до площадок для игр детей, отдыха взрослого населения и физкультурных площадок следует принимать не менее 20 м.</w:t>
      </w:r>
    </w:p>
    <w:p w:rsidR="003F6E96" w:rsidRDefault="00466B66">
      <w:pPr>
        <w:numPr>
          <w:ilvl w:val="0"/>
          <w:numId w:val="11"/>
        </w:numPr>
        <w:tabs>
          <w:tab w:val="left" w:pos="488"/>
        </w:tabs>
        <w:spacing w:line="395" w:lineRule="auto"/>
        <w:ind w:left="260" w:right="300" w:firstLine="9"/>
        <w:rPr>
          <w:rFonts w:eastAsia="Times New Roman"/>
        </w:rPr>
      </w:pPr>
      <w:r>
        <w:rPr>
          <w:rFonts w:eastAsia="Times New Roman"/>
        </w:rPr>
        <w:t>Детские игровые площадки в обязательном порядке должны быть оснащены оборудованием, разрабатываемым индивидуально или принимаемым по типовым альбомам.</w:t>
      </w:r>
    </w:p>
    <w:p w:rsidR="003F6E96" w:rsidRDefault="003F6E96">
      <w:pPr>
        <w:spacing w:line="175" w:lineRule="exact"/>
        <w:rPr>
          <w:sz w:val="20"/>
          <w:szCs w:val="20"/>
        </w:rPr>
      </w:pPr>
    </w:p>
    <w:p w:rsidR="003F6E96" w:rsidRDefault="00466B66">
      <w:pPr>
        <w:spacing w:line="34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</w:rPr>
        <w:t>1.1.5 Требования к размерам земельных участков и параметрам разрешенного строительства, реконструкции объектов капитального строительства в зоне жилой застройки усадебного типа.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Одноквартирный жилой дом должен отстоять от красной линии улиц не менее чем на 5 м, от красной линии проездов — не менее чем на 3 м.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23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До границы соседнего приквартирного участка расстояния по санитарно-бытовым условиям должны быть не менее: от одноквартирного жилого дома — 3 м с учетом требований п. 4.1.5 СП 30-102-99; от построек для содержания скота и птицы — 4 м; от других построек (бани, гаража и др.) — 1 м; от стволов высокорослых деревьев — 4 м; среднерослых — 2 м; от кустарника — 1 м.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23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Постройки для содержания скота и птицы допускается пристраивать к жилым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7 м от входа в дом.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Вспомогательные строения, за исключением гаражей, размещать со стороны улицы не допускается.</w:t>
      </w:r>
    </w:p>
    <w:p w:rsidR="003F6E96" w:rsidRDefault="003F6E96">
      <w:pPr>
        <w:spacing w:line="250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Расстояние от окон жилых комнат до стен соседнего дома, расположенных на соседних земельных участках, должно быть не менее 6 м.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Расстояние от окон жилого здания до хозяйственных построек, расположенных на соседнем участке – не менее 10 м.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69" w:lineRule="auto"/>
        <w:ind w:left="260" w:firstLine="92"/>
        <w:jc w:val="both"/>
        <w:rPr>
          <w:sz w:val="20"/>
          <w:szCs w:val="20"/>
        </w:rPr>
      </w:pPr>
      <w:r>
        <w:rPr>
          <w:rFonts w:eastAsia="Times New Roman"/>
        </w:rPr>
        <w:t>При отсутствии централизованной канализации расстояние от туалета до стен соседнего дома необходимо принимать не менее 12 м</w:t>
      </w:r>
    </w:p>
    <w:p w:rsidR="003F6E96" w:rsidRDefault="00466B66">
      <w:pPr>
        <w:spacing w:line="355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1.2 Расчетные показатели, устанавливаемые для объектов местного значения в области образования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1.2.1 Дошкольное образование</w:t>
      </w:r>
    </w:p>
    <w:p w:rsidR="003F6E96" w:rsidRDefault="003F6E96">
      <w:pPr>
        <w:spacing w:line="98" w:lineRule="exact"/>
        <w:rPr>
          <w:sz w:val="20"/>
          <w:szCs w:val="20"/>
        </w:rPr>
      </w:pPr>
    </w:p>
    <w:p w:rsidR="003F6E96" w:rsidRDefault="00466B66">
      <w:pPr>
        <w:spacing w:line="431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При проектировании объектов дошкольного образования необходимо руководствоваться расчетными показателями таблицы 3.</w:t>
      </w:r>
    </w:p>
    <w:p w:rsidR="003F6E96" w:rsidRDefault="003F6E96">
      <w:pPr>
        <w:sectPr w:rsidR="003F6E96">
          <w:pgSz w:w="11900" w:h="16838"/>
          <w:pgMar w:top="1157" w:right="846" w:bottom="0" w:left="1440" w:header="0" w:footer="0" w:gutter="0"/>
          <w:cols w:space="720" w:equalWidth="0">
            <w:col w:w="9620"/>
          </w:cols>
        </w:sect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309" w:lineRule="exact"/>
        <w:rPr>
          <w:sz w:val="20"/>
          <w:szCs w:val="20"/>
        </w:rPr>
      </w:pPr>
    </w:p>
    <w:p w:rsidR="003F6E96" w:rsidRDefault="00466B66">
      <w:pPr>
        <w:ind w:left="9540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6</w:t>
      </w:r>
    </w:p>
    <w:p w:rsidR="003F6E96" w:rsidRDefault="003F6E96">
      <w:pPr>
        <w:sectPr w:rsidR="003F6E96">
          <w:type w:val="continuous"/>
          <w:pgSz w:w="11900" w:h="16838"/>
          <w:pgMar w:top="1157" w:right="846" w:bottom="0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720"/>
        <w:gridCol w:w="1620"/>
        <w:gridCol w:w="2780"/>
        <w:gridCol w:w="1200"/>
        <w:gridCol w:w="1500"/>
        <w:gridCol w:w="30"/>
      </w:tblGrid>
      <w:tr w:rsidR="003F6E96">
        <w:trPr>
          <w:trHeight w:val="283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Таблица 3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4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Минимально допустимый уровень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Максимально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4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допустимый уровень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3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Наименование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обеспеченности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территориальной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131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доступности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114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п/п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объекта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9"/>
                <w:szCs w:val="9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195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Единица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4"/>
                <w:szCs w:val="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12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Величина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измерени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Величина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12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измерения</w:t>
            </w: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19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4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4"/>
                <w:szCs w:val="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8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Расчет по демографии* с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Дошкольная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учетом уровня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мест на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обеспеченности детей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12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образовательна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дошкольными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500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127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1000 жителей</w:t>
            </w: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 организация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образовательными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организациями, но не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7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менее 66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</w:tbl>
    <w:p w:rsidR="003F6E96" w:rsidRDefault="003F6E96">
      <w:pPr>
        <w:spacing w:line="8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  <w:u w:val="single"/>
        </w:rPr>
        <w:t>Примечания:</w:t>
      </w:r>
    </w:p>
    <w:p w:rsidR="003F6E96" w:rsidRDefault="003F6E96">
      <w:pPr>
        <w:spacing w:line="38" w:lineRule="exact"/>
        <w:rPr>
          <w:sz w:val="20"/>
          <w:szCs w:val="20"/>
        </w:rPr>
      </w:pPr>
    </w:p>
    <w:p w:rsidR="003F6E96" w:rsidRDefault="00466B66">
      <w:pPr>
        <w:spacing w:line="329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а) (*)объектами дошкольного образования должны быть обеспеченны 75% численности детей дошкольного возраста.</w:t>
      </w:r>
    </w:p>
    <w:p w:rsidR="003F6E96" w:rsidRDefault="00466B6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6736" behindDoc="1" locked="0" layoutInCell="0" allowOverlap="1">
            <wp:simplePos x="0" y="0"/>
            <wp:positionH relativeFrom="column">
              <wp:posOffset>162560</wp:posOffset>
            </wp:positionH>
            <wp:positionV relativeFrom="paragraph">
              <wp:posOffset>-75565</wp:posOffset>
            </wp:positionV>
            <wp:extent cx="5947410" cy="140271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140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6E96" w:rsidRDefault="00466B66">
      <w:pPr>
        <w:ind w:left="740"/>
        <w:rPr>
          <w:sz w:val="20"/>
          <w:szCs w:val="20"/>
        </w:rPr>
      </w:pPr>
      <w:r>
        <w:rPr>
          <w:rFonts w:eastAsia="Times New Roman"/>
        </w:rPr>
        <w:t>Площадь земельного участка для размещения дошкольной образовательной организации</w:t>
      </w:r>
    </w:p>
    <w:p w:rsidR="003F6E96" w:rsidRDefault="003F6E96">
      <w:pPr>
        <w:spacing w:line="94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3840"/>
        <w:gridCol w:w="4940"/>
      </w:tblGrid>
      <w:tr w:rsidR="003F6E96">
        <w:trPr>
          <w:trHeight w:val="353"/>
        </w:trPr>
        <w:tc>
          <w:tcPr>
            <w:tcW w:w="4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зависимости от вместимости здания</w:t>
            </w:r>
          </w:p>
        </w:tc>
        <w:tc>
          <w:tcPr>
            <w:tcW w:w="4940" w:type="dxa"/>
            <w:tcBorders>
              <w:top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 зависимости  от  специализации  организации,</w:t>
            </w:r>
          </w:p>
        </w:tc>
      </w:tr>
      <w:tr w:rsidR="003F6E96">
        <w:trPr>
          <w:trHeight w:val="253"/>
        </w:trPr>
        <w:tc>
          <w:tcPr>
            <w:tcW w:w="4420" w:type="dxa"/>
            <w:gridSpan w:val="2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дошкольной образовательной организации:</w:t>
            </w:r>
          </w:p>
        </w:tc>
        <w:tc>
          <w:tcPr>
            <w:tcW w:w="494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удобства   конфигурации   участка   и   иных</w:t>
            </w:r>
          </w:p>
        </w:tc>
      </w:tr>
      <w:tr w:rsidR="003F6E96">
        <w:trPr>
          <w:trHeight w:val="253"/>
        </w:trPr>
        <w:tc>
          <w:tcPr>
            <w:tcW w:w="4420" w:type="dxa"/>
            <w:gridSpan w:val="2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 50 мест - 40 кв.м на 1 место,</w:t>
            </w:r>
          </w:p>
        </w:tc>
        <w:tc>
          <w:tcPr>
            <w:tcW w:w="494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особенностей площадь земельного участка может</w:t>
            </w:r>
          </w:p>
        </w:tc>
      </w:tr>
      <w:tr w:rsidR="003F6E96">
        <w:trPr>
          <w:trHeight w:val="253"/>
        </w:trPr>
        <w:tc>
          <w:tcPr>
            <w:tcW w:w="580" w:type="dxa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50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 90 - 30 кв.м на 1 место,</w:t>
            </w:r>
          </w:p>
        </w:tc>
        <w:tc>
          <w:tcPr>
            <w:tcW w:w="494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быть увеличена в целях соблюдения требований</w:t>
            </w:r>
          </w:p>
        </w:tc>
      </w:tr>
      <w:tr w:rsidR="003F6E96">
        <w:trPr>
          <w:trHeight w:val="253"/>
        </w:trPr>
        <w:tc>
          <w:tcPr>
            <w:tcW w:w="580" w:type="dxa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90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 140 - 26 кв.м на 1 место,</w:t>
            </w:r>
          </w:p>
        </w:tc>
        <w:tc>
          <w:tcPr>
            <w:tcW w:w="494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СанПиН 2.4.1.3049-13</w:t>
            </w:r>
          </w:p>
        </w:tc>
      </w:tr>
      <w:tr w:rsidR="003F6E96">
        <w:trPr>
          <w:trHeight w:val="347"/>
        </w:trPr>
        <w:tc>
          <w:tcPr>
            <w:tcW w:w="4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более 140 - 23 кв.м</w:t>
            </w:r>
          </w:p>
        </w:tc>
        <w:tc>
          <w:tcPr>
            <w:tcW w:w="49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</w:tbl>
    <w:p w:rsidR="003F6E96" w:rsidRDefault="003F6E96">
      <w:pPr>
        <w:spacing w:line="261" w:lineRule="exact"/>
        <w:rPr>
          <w:sz w:val="20"/>
          <w:szCs w:val="20"/>
        </w:rPr>
      </w:pPr>
    </w:p>
    <w:p w:rsidR="003F6E96" w:rsidRDefault="00466B66">
      <w:pPr>
        <w:spacing w:line="278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3F6E96" w:rsidRDefault="003F6E96">
      <w:pPr>
        <w:spacing w:line="20" w:lineRule="exact"/>
        <w:rPr>
          <w:sz w:val="20"/>
          <w:szCs w:val="20"/>
        </w:rPr>
      </w:pPr>
    </w:p>
    <w:p w:rsidR="003F6E96" w:rsidRDefault="00466B66">
      <w:pPr>
        <w:numPr>
          <w:ilvl w:val="0"/>
          <w:numId w:val="12"/>
        </w:numPr>
        <w:tabs>
          <w:tab w:val="left" w:pos="549"/>
        </w:tabs>
        <w:spacing w:line="353" w:lineRule="auto"/>
        <w:ind w:left="260" w:firstLine="1"/>
        <w:rPr>
          <w:rFonts w:eastAsia="Times New Roman"/>
        </w:rPr>
      </w:pPr>
      <w:r>
        <w:rPr>
          <w:rFonts w:eastAsia="Times New Roman"/>
        </w:rPr>
        <w:t>районах Крайнего Севера обеспечивается ветро- и снегозащита территорий дошкольных образовательных организаций.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1.2.2 Школьное образование</w:t>
      </w:r>
    </w:p>
    <w:p w:rsidR="003F6E96" w:rsidRDefault="003F6E96">
      <w:pPr>
        <w:spacing w:line="98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 w:right="300"/>
        <w:rPr>
          <w:sz w:val="20"/>
          <w:szCs w:val="20"/>
        </w:rPr>
      </w:pPr>
      <w:r>
        <w:rPr>
          <w:rFonts w:eastAsia="Times New Roman"/>
        </w:rPr>
        <w:t>При проектировании объектов общего образования необходимо руководствоваться расчетными показателями таблицы 4.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ind w:left="8660"/>
        <w:rPr>
          <w:sz w:val="20"/>
          <w:szCs w:val="20"/>
        </w:rPr>
      </w:pPr>
      <w:r>
        <w:rPr>
          <w:rFonts w:eastAsia="Times New Roman"/>
        </w:rPr>
        <w:t>Таблица 4</w:t>
      </w:r>
    </w:p>
    <w:p w:rsidR="003F6E96" w:rsidRDefault="00466B6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7760" behindDoc="1" locked="0" layoutInCell="0" allowOverlap="1">
            <wp:simplePos x="0" y="0"/>
            <wp:positionH relativeFrom="column">
              <wp:posOffset>162560</wp:posOffset>
            </wp:positionH>
            <wp:positionV relativeFrom="paragraph">
              <wp:posOffset>146050</wp:posOffset>
            </wp:positionV>
            <wp:extent cx="5947410" cy="218757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2187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6E96" w:rsidRDefault="003F6E96">
      <w:pPr>
        <w:spacing w:line="330" w:lineRule="exact"/>
        <w:rPr>
          <w:sz w:val="20"/>
          <w:szCs w:val="20"/>
        </w:rPr>
      </w:pPr>
    </w:p>
    <w:p w:rsidR="003F6E96" w:rsidRDefault="00466B66">
      <w:pPr>
        <w:ind w:right="-259"/>
        <w:jc w:val="center"/>
        <w:rPr>
          <w:sz w:val="20"/>
          <w:szCs w:val="20"/>
        </w:rPr>
      </w:pPr>
      <w:r>
        <w:rPr>
          <w:rFonts w:eastAsia="Times New Roman"/>
        </w:rPr>
        <w:t>а) Количество мест в общеобразовательных организациях</w:t>
      </w:r>
    </w:p>
    <w:p w:rsidR="003F6E96" w:rsidRDefault="003F6E96">
      <w:pPr>
        <w:spacing w:line="214" w:lineRule="exact"/>
        <w:rPr>
          <w:sz w:val="20"/>
          <w:szCs w:val="20"/>
        </w:rPr>
      </w:pPr>
    </w:p>
    <w:p w:rsidR="003F6E96" w:rsidRDefault="00466B66">
      <w:pPr>
        <w:ind w:left="320" w:right="80"/>
        <w:jc w:val="both"/>
        <w:rPr>
          <w:sz w:val="20"/>
          <w:szCs w:val="20"/>
        </w:rPr>
      </w:pPr>
      <w:r>
        <w:rPr>
          <w:rFonts w:eastAsia="Times New Roman"/>
        </w:rPr>
        <w:t>Исходя из охвата 100% детей начальным Численность детей соответствующего возраста общим, основным общим и средним общим определяется в зависимости от демографической образованием (1 - 11 класс) при обучении в структуры населения, проживающего в зоне</w:t>
      </w:r>
    </w:p>
    <w:p w:rsidR="003F6E96" w:rsidRDefault="00466B66">
      <w:pPr>
        <w:spacing w:line="343" w:lineRule="auto"/>
        <w:ind w:left="320" w:right="80"/>
        <w:rPr>
          <w:sz w:val="20"/>
          <w:szCs w:val="20"/>
        </w:rPr>
      </w:pPr>
      <w:r>
        <w:rPr>
          <w:rFonts w:eastAsia="Times New Roman"/>
        </w:rPr>
        <w:t>одну смену и не менее одной дневной обслуживания общеобразовательной общеобразовательной школы в сельской организации местности - на 201 человек.</w:t>
      </w:r>
    </w:p>
    <w:p w:rsidR="003F6E96" w:rsidRDefault="003F6E96">
      <w:pPr>
        <w:spacing w:line="250" w:lineRule="exact"/>
        <w:rPr>
          <w:sz w:val="20"/>
          <w:szCs w:val="20"/>
        </w:rPr>
      </w:pPr>
    </w:p>
    <w:p w:rsidR="003F6E96" w:rsidRDefault="00466B66">
      <w:pPr>
        <w:ind w:left="980"/>
        <w:rPr>
          <w:sz w:val="20"/>
          <w:szCs w:val="20"/>
        </w:rPr>
      </w:pPr>
      <w:r>
        <w:rPr>
          <w:rFonts w:eastAsia="Times New Roman"/>
        </w:rPr>
        <w:t>б) Площадь земельного участка для размещения общеобразовательной организации</w:t>
      </w:r>
    </w:p>
    <w:p w:rsidR="003F6E96" w:rsidRDefault="003F6E96">
      <w:pPr>
        <w:spacing w:line="94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60"/>
        <w:gridCol w:w="3520"/>
        <w:gridCol w:w="1280"/>
      </w:tblGrid>
      <w:tr w:rsidR="003F6E96">
        <w:trPr>
          <w:trHeight w:val="353"/>
        </w:trPr>
        <w:tc>
          <w:tcPr>
            <w:tcW w:w="4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зависимости от вместимости здания</w:t>
            </w:r>
          </w:p>
        </w:tc>
        <w:tc>
          <w:tcPr>
            <w:tcW w:w="3520" w:type="dxa"/>
            <w:tcBorders>
              <w:top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Площадь  участка  принимается</w:t>
            </w: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 учетом</w:t>
            </w:r>
          </w:p>
        </w:tc>
      </w:tr>
      <w:tr w:rsidR="003F6E96">
        <w:trPr>
          <w:trHeight w:val="396"/>
        </w:trPr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общеобразовательной организации, учащихся:</w:t>
            </w: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спортивной  зоны.   В  сельских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поселениях</w:t>
            </w:r>
          </w:p>
        </w:tc>
      </w:tr>
    </w:tbl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ectPr w:rsidR="003F6E96">
          <w:pgSz w:w="11900" w:h="16838"/>
          <w:pgMar w:top="1142" w:right="846" w:bottom="0" w:left="1440" w:header="0" w:footer="0" w:gutter="0"/>
          <w:cols w:space="720" w:equalWidth="0">
            <w:col w:w="9620"/>
          </w:cols>
        </w:sectPr>
      </w:pPr>
    </w:p>
    <w:p w:rsidR="003F6E96" w:rsidRDefault="003F6E96">
      <w:pPr>
        <w:spacing w:line="330" w:lineRule="exact"/>
        <w:rPr>
          <w:sz w:val="20"/>
          <w:szCs w:val="20"/>
        </w:rPr>
      </w:pPr>
    </w:p>
    <w:p w:rsidR="003F6E96" w:rsidRDefault="00466B66">
      <w:pPr>
        <w:ind w:left="9540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7</w:t>
      </w:r>
    </w:p>
    <w:p w:rsidR="003F6E96" w:rsidRDefault="003F6E96">
      <w:pPr>
        <w:sectPr w:rsidR="003F6E96">
          <w:type w:val="continuous"/>
          <w:pgSz w:w="11900" w:h="16838"/>
          <w:pgMar w:top="1142" w:right="846" w:bottom="0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3880"/>
        <w:gridCol w:w="4800"/>
      </w:tblGrid>
      <w:tr w:rsidR="003F6E96">
        <w:trPr>
          <w:trHeight w:val="373"/>
        </w:trPr>
        <w:tc>
          <w:tcPr>
            <w:tcW w:w="4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от 40 до 400 - 50 кв.м на 1 учащегося,</w:t>
            </w:r>
          </w:p>
        </w:tc>
        <w:tc>
          <w:tcPr>
            <w:tcW w:w="4800" w:type="dxa"/>
            <w:tcBorders>
              <w:top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допускается увеличение участка на 30% за счет</w:t>
            </w:r>
          </w:p>
        </w:tc>
      </w:tr>
      <w:tr w:rsidR="003F6E96">
        <w:trPr>
          <w:trHeight w:val="253"/>
        </w:trPr>
        <w:tc>
          <w:tcPr>
            <w:tcW w:w="680" w:type="dxa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400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 500 - 60 кв.м на 1 учащегося,</w:t>
            </w:r>
          </w:p>
        </w:tc>
        <w:tc>
          <w:tcPr>
            <w:tcW w:w="480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учебно-производственной зоны</w:t>
            </w:r>
          </w:p>
        </w:tc>
      </w:tr>
      <w:tr w:rsidR="003F6E96">
        <w:trPr>
          <w:trHeight w:val="253"/>
        </w:trPr>
        <w:tc>
          <w:tcPr>
            <w:tcW w:w="680" w:type="dxa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500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 600 - 50 кв.м на 1 учащегося,</w:t>
            </w:r>
          </w:p>
        </w:tc>
        <w:tc>
          <w:tcPr>
            <w:tcW w:w="480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680" w:type="dxa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600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 800 - 40 кв.м на 1 учащегося,</w:t>
            </w:r>
          </w:p>
        </w:tc>
        <w:tc>
          <w:tcPr>
            <w:tcW w:w="4800" w:type="dxa"/>
            <w:vAlign w:val="bottom"/>
          </w:tcPr>
          <w:p w:rsidR="003F6E96" w:rsidRDefault="003F6E96"/>
        </w:tc>
      </w:tr>
      <w:tr w:rsidR="003F6E96">
        <w:trPr>
          <w:trHeight w:val="347"/>
        </w:trPr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800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 1100 - 33 кв.м на 1 учащегося</w:t>
            </w:r>
          </w:p>
        </w:tc>
        <w:tc>
          <w:tcPr>
            <w:tcW w:w="48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</w:tbl>
    <w:p w:rsidR="003F6E96" w:rsidRDefault="00466B66">
      <w:pPr>
        <w:spacing w:line="11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8784" behindDoc="1" locked="0" layoutInCell="0" allowOverlap="1">
            <wp:simplePos x="0" y="0"/>
            <wp:positionH relativeFrom="page">
              <wp:posOffset>1076960</wp:posOffset>
            </wp:positionH>
            <wp:positionV relativeFrom="page">
              <wp:posOffset>720090</wp:posOffset>
            </wp:positionV>
            <wp:extent cx="5947410" cy="482854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4828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6E96" w:rsidRDefault="00466B66">
      <w:pPr>
        <w:ind w:left="1740"/>
        <w:rPr>
          <w:sz w:val="20"/>
          <w:szCs w:val="20"/>
        </w:rPr>
      </w:pPr>
      <w:r>
        <w:rPr>
          <w:rFonts w:eastAsia="Times New Roman"/>
        </w:rPr>
        <w:t>Уровень территориальной доступности общеобразовательных организаций</w:t>
      </w: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52" w:lineRule="exact"/>
        <w:rPr>
          <w:sz w:val="20"/>
          <w:szCs w:val="20"/>
        </w:rPr>
      </w:pPr>
    </w:p>
    <w:p w:rsidR="003F6E96" w:rsidRDefault="00466B66">
      <w:pPr>
        <w:spacing w:line="271" w:lineRule="auto"/>
        <w:ind w:left="320" w:right="80" w:firstLine="708"/>
        <w:jc w:val="both"/>
        <w:rPr>
          <w:sz w:val="20"/>
          <w:szCs w:val="20"/>
        </w:rPr>
      </w:pPr>
      <w:r>
        <w:rPr>
          <w:rFonts w:eastAsia="Times New Roman"/>
        </w:rPr>
        <w:t>Допускается размещение в пределах 500 м пешеходной или 15 минут транспортной доступности для учащихся I ступени, 50 минут транспортной доступности для учащихся II - III ступени. Подвоз школьным автобусом между общеобразовательной организацией и населенными пунктами в зоне обслуживания осуществляется при расстояниях более 1 км. Предельный радиус обслуживания с подвозом школьным автобусом определяется в 15 км с предельным пешеходным подходом учащихся к месту сбора на остановке не более 500 м.</w:t>
      </w:r>
    </w:p>
    <w:p w:rsidR="003F6E96" w:rsidRDefault="003F6E96">
      <w:pPr>
        <w:spacing w:line="18" w:lineRule="exact"/>
        <w:rPr>
          <w:sz w:val="20"/>
          <w:szCs w:val="20"/>
        </w:rPr>
      </w:pPr>
    </w:p>
    <w:p w:rsidR="003F6E96" w:rsidRDefault="00466B66">
      <w:pPr>
        <w:ind w:left="2280"/>
        <w:rPr>
          <w:sz w:val="20"/>
          <w:szCs w:val="20"/>
        </w:rPr>
      </w:pPr>
      <w:r>
        <w:rPr>
          <w:rFonts w:eastAsia="Times New Roman"/>
        </w:rPr>
        <w:t>г) Количество мест в организациях дополнительного образования</w:t>
      </w:r>
    </w:p>
    <w:p w:rsidR="003F6E96" w:rsidRDefault="003F6E96">
      <w:pPr>
        <w:spacing w:line="214" w:lineRule="exact"/>
        <w:rPr>
          <w:sz w:val="20"/>
          <w:szCs w:val="20"/>
        </w:rPr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20"/>
        <w:gridCol w:w="6020"/>
      </w:tblGrid>
      <w:tr w:rsidR="003F6E96">
        <w:trPr>
          <w:trHeight w:val="253"/>
        </w:trPr>
        <w:tc>
          <w:tcPr>
            <w:tcW w:w="3220" w:type="dxa"/>
            <w:vAlign w:val="bottom"/>
          </w:tcPr>
          <w:p w:rsidR="003F6E96" w:rsidRDefault="00466B6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Исходя из охвата детей и</w:t>
            </w:r>
          </w:p>
        </w:tc>
        <w:tc>
          <w:tcPr>
            <w:tcW w:w="6020" w:type="dxa"/>
            <w:vAlign w:val="bottom"/>
          </w:tcPr>
          <w:p w:rsidR="003F6E96" w:rsidRDefault="00466B6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Организации дополнительного образования размещаются в</w:t>
            </w:r>
          </w:p>
        </w:tc>
      </w:tr>
      <w:tr w:rsidR="003F6E96">
        <w:trPr>
          <w:trHeight w:val="253"/>
        </w:trPr>
        <w:tc>
          <w:tcPr>
            <w:tcW w:w="3220" w:type="dxa"/>
            <w:vAlign w:val="bottom"/>
          </w:tcPr>
          <w:p w:rsidR="003F6E96" w:rsidRDefault="00466B6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молодежи в возрасте 5 - 18 лет:</w:t>
            </w:r>
          </w:p>
        </w:tc>
        <w:tc>
          <w:tcPr>
            <w:tcW w:w="6020" w:type="dxa"/>
            <w:vAlign w:val="bottom"/>
          </w:tcPr>
          <w:p w:rsidR="003F6E96" w:rsidRDefault="00466B6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населенных пунктах с числом жителей более 3 тыс. человек</w:t>
            </w:r>
          </w:p>
        </w:tc>
      </w:tr>
      <w:tr w:rsidR="003F6E96">
        <w:trPr>
          <w:trHeight w:val="253"/>
        </w:trPr>
        <w:tc>
          <w:tcPr>
            <w:tcW w:w="3220" w:type="dxa"/>
            <w:vAlign w:val="bottom"/>
          </w:tcPr>
          <w:p w:rsidR="003F6E96" w:rsidRDefault="00466B6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всего - 80%, в т.ч.</w:t>
            </w:r>
          </w:p>
        </w:tc>
        <w:tc>
          <w:tcPr>
            <w:tcW w:w="6020" w:type="dxa"/>
            <w:vAlign w:val="bottom"/>
          </w:tcPr>
          <w:p w:rsidR="003F6E96" w:rsidRDefault="003F6E96"/>
        </w:tc>
      </w:tr>
    </w:tbl>
    <w:p w:rsidR="003F6E96" w:rsidRDefault="00466B66">
      <w:pPr>
        <w:numPr>
          <w:ilvl w:val="0"/>
          <w:numId w:val="13"/>
        </w:numPr>
        <w:tabs>
          <w:tab w:val="left" w:pos="448"/>
        </w:tabs>
        <w:ind w:left="320" w:right="6040" w:firstLine="8"/>
        <w:rPr>
          <w:rFonts w:eastAsia="Times New Roman"/>
        </w:rPr>
      </w:pPr>
      <w:r>
        <w:rPr>
          <w:rFonts w:eastAsia="Times New Roman"/>
        </w:rPr>
        <w:t>охват детскими и юношескими спортивными школами (ДЮСШ) - 20%.</w:t>
      </w:r>
    </w:p>
    <w:p w:rsidR="003F6E96" w:rsidRDefault="00466B66">
      <w:pPr>
        <w:numPr>
          <w:ilvl w:val="0"/>
          <w:numId w:val="13"/>
        </w:numPr>
        <w:tabs>
          <w:tab w:val="left" w:pos="448"/>
        </w:tabs>
        <w:spacing w:line="307" w:lineRule="auto"/>
        <w:ind w:left="320" w:right="6100" w:firstLine="8"/>
        <w:rPr>
          <w:rFonts w:eastAsia="Times New Roman"/>
        </w:rPr>
      </w:pPr>
      <w:r>
        <w:rPr>
          <w:rFonts w:eastAsia="Times New Roman"/>
        </w:rPr>
        <w:t>детские школы искусств, школы эстетического образования - 9% детей в возрасте 5 - 18 лет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95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</w:rPr>
        <w:t>Уровень территориальной доступности организаций дополнительного образования для сельской местности расчетный показатель не устанавливается</w:t>
      </w:r>
    </w:p>
    <w:p w:rsidR="003F6E96" w:rsidRDefault="00466B6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9808" behindDoc="1" locked="0" layoutInCell="0" allowOverlap="1">
            <wp:simplePos x="0" y="0"/>
            <wp:positionH relativeFrom="column">
              <wp:posOffset>165735</wp:posOffset>
            </wp:positionH>
            <wp:positionV relativeFrom="paragraph">
              <wp:posOffset>-140970</wp:posOffset>
            </wp:positionV>
            <wp:extent cx="4763" cy="16065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6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6E96" w:rsidRDefault="003F6E96">
      <w:pPr>
        <w:spacing w:line="296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Нормы расчета стоянок для временного хранения легковых автомобилей см. Приложение В.</w:t>
      </w:r>
    </w:p>
    <w:p w:rsidR="003F6E96" w:rsidRDefault="00466B6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0832" behindDoc="1" locked="0" layoutInCell="0" allowOverlap="1">
            <wp:simplePos x="0" y="0"/>
            <wp:positionH relativeFrom="column">
              <wp:posOffset>165735</wp:posOffset>
            </wp:positionH>
            <wp:positionV relativeFrom="paragraph">
              <wp:posOffset>57150</wp:posOffset>
            </wp:positionV>
            <wp:extent cx="4763" cy="16065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6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365" w:lineRule="exact"/>
        <w:rPr>
          <w:sz w:val="20"/>
          <w:szCs w:val="20"/>
        </w:rPr>
      </w:pPr>
    </w:p>
    <w:p w:rsidR="003F6E96" w:rsidRDefault="00466B66">
      <w:pPr>
        <w:spacing w:line="361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1.3 Расчетные показатели, устанавливаемые для объектов местного значения в области здравоохранения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60" w:lineRule="auto"/>
        <w:ind w:left="260"/>
        <w:rPr>
          <w:sz w:val="20"/>
          <w:szCs w:val="20"/>
        </w:rPr>
      </w:pPr>
      <w:r>
        <w:rPr>
          <w:rFonts w:eastAsia="Times New Roman"/>
        </w:rPr>
        <w:t>1.3.1 Расчетные показатели минимально допустимого уровня обеспеченности населения объектами. Таблицы 5, 6.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80"/>
        <w:gridCol w:w="5900"/>
      </w:tblGrid>
      <w:tr w:rsidR="003F6E96">
        <w:trPr>
          <w:trHeight w:val="417"/>
        </w:trPr>
        <w:tc>
          <w:tcPr>
            <w:tcW w:w="348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vAlign w:val="bottom"/>
          </w:tcPr>
          <w:p w:rsidR="003F6E96" w:rsidRDefault="00466B66">
            <w:pPr>
              <w:ind w:left="49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Таблица 5</w:t>
            </w:r>
          </w:p>
        </w:tc>
      </w:tr>
      <w:tr w:rsidR="003F6E96">
        <w:trPr>
          <w:trHeight w:val="81"/>
        </w:trPr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7"/>
                <w:szCs w:val="7"/>
              </w:rPr>
            </w:pPr>
          </w:p>
        </w:tc>
        <w:tc>
          <w:tcPr>
            <w:tcW w:w="59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7"/>
                <w:szCs w:val="7"/>
              </w:rPr>
            </w:pPr>
          </w:p>
        </w:tc>
      </w:tr>
      <w:tr w:rsidR="003F6E96">
        <w:trPr>
          <w:trHeight w:val="3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Основная часть (расчетные</w:t>
            </w: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и область применения расчетных показателей</w:t>
            </w:r>
          </w:p>
        </w:tc>
      </w:tr>
      <w:tr w:rsidR="003F6E96">
        <w:trPr>
          <w:trHeight w:val="347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показатели)</w:t>
            </w:r>
          </w:p>
        </w:tc>
        <w:tc>
          <w:tcPr>
            <w:tcW w:w="5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353"/>
        </w:trPr>
        <w:tc>
          <w:tcPr>
            <w:tcW w:w="93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а) Площадь земельного участка для размещения больничного стационара (в том числе</w:t>
            </w:r>
          </w:p>
        </w:tc>
      </w:tr>
      <w:tr w:rsidR="003F6E96">
        <w:trPr>
          <w:trHeight w:val="347"/>
        </w:trPr>
        <w:tc>
          <w:tcPr>
            <w:tcW w:w="93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полустационары, дома сестринского ухода, хосписы)</w:t>
            </w:r>
          </w:p>
        </w:tc>
      </w:tr>
      <w:tr w:rsidR="003F6E96">
        <w:trPr>
          <w:trHeight w:val="3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строительно-климатического</w:t>
            </w: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детских стационарах норму участка следует увеличивать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подрайона IВ при мощности</w:t>
            </w: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50%.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стационаров, кв.м на 1 койку (без</w:t>
            </w: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  размещении  на  одном  участке  двух  и  более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учета площади автостоянок):</w:t>
            </w: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стационаров его общая площадь принимается по суммарной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 60 коек - 300,</w:t>
            </w: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вместимости.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61 - 200 коек - 200,</w:t>
            </w: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 больниц  в  пригородной  зоне  размеры  участков</w:t>
            </w:r>
          </w:p>
        </w:tc>
      </w:tr>
      <w:tr w:rsidR="003F6E96">
        <w:trPr>
          <w:trHeight w:val="417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201 - 500 коек - 150,</w:t>
            </w: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увеличиваются: инфекционных и онкологических - на 15%,</w:t>
            </w:r>
          </w:p>
        </w:tc>
      </w:tr>
      <w:tr w:rsidR="003F6E96">
        <w:trPr>
          <w:trHeight w:val="64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5"/>
                <w:szCs w:val="5"/>
              </w:rPr>
            </w:pPr>
          </w:p>
        </w:tc>
        <w:tc>
          <w:tcPr>
            <w:tcW w:w="5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5"/>
                <w:szCs w:val="5"/>
              </w:rPr>
            </w:pPr>
          </w:p>
        </w:tc>
      </w:tr>
    </w:tbl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ectPr w:rsidR="003F6E96">
          <w:pgSz w:w="11900" w:h="16838"/>
          <w:pgMar w:top="1114" w:right="846" w:bottom="0" w:left="1440" w:header="0" w:footer="0" w:gutter="0"/>
          <w:cols w:space="720" w:equalWidth="0">
            <w:col w:w="9620"/>
          </w:cols>
        </w:sectPr>
      </w:pPr>
    </w:p>
    <w:p w:rsidR="003F6E96" w:rsidRDefault="003F6E96">
      <w:pPr>
        <w:spacing w:line="330" w:lineRule="exact"/>
        <w:rPr>
          <w:sz w:val="20"/>
          <w:szCs w:val="20"/>
        </w:rPr>
      </w:pPr>
    </w:p>
    <w:p w:rsidR="003F6E96" w:rsidRDefault="00466B66">
      <w:pPr>
        <w:ind w:left="9540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8</w:t>
      </w:r>
    </w:p>
    <w:p w:rsidR="003F6E96" w:rsidRDefault="003F6E96">
      <w:pPr>
        <w:sectPr w:rsidR="003F6E96">
          <w:type w:val="continuous"/>
          <w:pgSz w:w="11900" w:h="16838"/>
          <w:pgMar w:top="1114" w:right="846" w:bottom="0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520"/>
        <w:gridCol w:w="2540"/>
        <w:gridCol w:w="1660"/>
        <w:gridCol w:w="480"/>
        <w:gridCol w:w="2000"/>
        <w:gridCol w:w="440"/>
        <w:gridCol w:w="580"/>
        <w:gridCol w:w="720"/>
      </w:tblGrid>
      <w:tr w:rsidR="003F6E96">
        <w:trPr>
          <w:trHeight w:val="373"/>
        </w:trPr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501</w:t>
            </w: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- 700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коек - 100,</w:t>
            </w:r>
          </w:p>
        </w:tc>
        <w:tc>
          <w:tcPr>
            <w:tcW w:w="1660" w:type="dxa"/>
            <w:tcBorders>
              <w:top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туберкулезных</w:t>
            </w: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3F6E96" w:rsidRDefault="00466B6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2000" w:type="dxa"/>
            <w:tcBorders>
              <w:top w:val="single" w:sz="8" w:space="0" w:color="auto"/>
            </w:tcBorders>
            <w:vAlign w:val="bottom"/>
          </w:tcPr>
          <w:p w:rsidR="003F6E96" w:rsidRDefault="00466B6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психиатрических</w:t>
            </w: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3F6E96" w:rsidRDefault="00466B66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3F6E96" w:rsidRDefault="00466B6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25%,</w:t>
            </w:r>
          </w:p>
        </w:tc>
      </w:tr>
      <w:tr w:rsidR="003F6E96">
        <w:trPr>
          <w:trHeight w:val="253"/>
        </w:trPr>
        <w:tc>
          <w:tcPr>
            <w:tcW w:w="420" w:type="dxa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701</w:t>
            </w:r>
          </w:p>
        </w:tc>
        <w:tc>
          <w:tcPr>
            <w:tcW w:w="52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- 900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коек - 80,</w:t>
            </w:r>
          </w:p>
        </w:tc>
        <w:tc>
          <w:tcPr>
            <w:tcW w:w="5880" w:type="dxa"/>
            <w:gridSpan w:val="6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восстановительного лечения взрослых - на 20%, детей - на</w:t>
            </w:r>
          </w:p>
        </w:tc>
      </w:tr>
      <w:tr w:rsidR="003F6E96">
        <w:trPr>
          <w:trHeight w:val="253"/>
        </w:trPr>
        <w:tc>
          <w:tcPr>
            <w:tcW w:w="420" w:type="dxa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901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более коек - 60.</w:t>
            </w:r>
          </w:p>
        </w:tc>
        <w:tc>
          <w:tcPr>
            <w:tcW w:w="5880" w:type="dxa"/>
            <w:gridSpan w:val="6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40%.  Площадь  земельного  участка  родильных  домов</w:t>
            </w:r>
          </w:p>
        </w:tc>
      </w:tr>
      <w:tr w:rsidR="003F6E96">
        <w:trPr>
          <w:trHeight w:val="253"/>
        </w:trPr>
        <w:tc>
          <w:tcPr>
            <w:tcW w:w="3480" w:type="dxa"/>
            <w:gridSpan w:val="3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подрайонов IД и IГ площади</w:t>
            </w:r>
          </w:p>
        </w:tc>
        <w:tc>
          <w:tcPr>
            <w:tcW w:w="5880" w:type="dxa"/>
            <w:gridSpan w:val="6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принимается по норме стационаров с коэффициентом 0,7.</w:t>
            </w:r>
          </w:p>
        </w:tc>
      </w:tr>
      <w:tr w:rsidR="003F6E96">
        <w:trPr>
          <w:trHeight w:val="253"/>
        </w:trPr>
        <w:tc>
          <w:tcPr>
            <w:tcW w:w="3480" w:type="dxa"/>
            <w:gridSpan w:val="3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земельных участков допускается</w:t>
            </w:r>
          </w:p>
        </w:tc>
        <w:tc>
          <w:tcPr>
            <w:tcW w:w="5880" w:type="dxa"/>
            <w:gridSpan w:val="6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Размеры земельного участка стационара и поликлиники,</w:t>
            </w:r>
          </w:p>
        </w:tc>
      </w:tr>
      <w:tr w:rsidR="003F6E96">
        <w:trPr>
          <w:trHeight w:val="253"/>
        </w:trPr>
        <w:tc>
          <w:tcPr>
            <w:tcW w:w="3480" w:type="dxa"/>
            <w:gridSpan w:val="3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уменьшать, но не более чем на 5%</w:t>
            </w:r>
          </w:p>
        </w:tc>
        <w:tc>
          <w:tcPr>
            <w:tcW w:w="5880" w:type="dxa"/>
            <w:gridSpan w:val="6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объединенных   в   одну   медицинскую   организацию,</w:t>
            </w:r>
          </w:p>
        </w:tc>
      </w:tr>
      <w:tr w:rsidR="003F6E96">
        <w:trPr>
          <w:trHeight w:val="253"/>
        </w:trPr>
        <w:tc>
          <w:tcPr>
            <w:tcW w:w="420" w:type="dxa"/>
            <w:vAlign w:val="bottom"/>
          </w:tcPr>
          <w:p w:rsidR="003F6E96" w:rsidRDefault="003F6E96"/>
        </w:tc>
        <w:tc>
          <w:tcPr>
            <w:tcW w:w="520" w:type="dxa"/>
            <w:vAlign w:val="bottom"/>
          </w:tcPr>
          <w:p w:rsidR="003F6E96" w:rsidRDefault="003F6E96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5880" w:type="dxa"/>
            <w:gridSpan w:val="6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определяются раздельно по соответствующим нормам,  а</w:t>
            </w:r>
          </w:p>
        </w:tc>
      </w:tr>
      <w:tr w:rsidR="003F6E96">
        <w:trPr>
          <w:trHeight w:val="347"/>
        </w:trPr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затем суммируются</w:t>
            </w: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</w:tbl>
    <w:p w:rsidR="003F6E96" w:rsidRDefault="00466B66">
      <w:pPr>
        <w:spacing w:line="11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1856" behindDoc="1" locked="0" layoutInCell="0" allowOverlap="1">
            <wp:simplePos x="0" y="0"/>
            <wp:positionH relativeFrom="page">
              <wp:posOffset>1076960</wp:posOffset>
            </wp:positionH>
            <wp:positionV relativeFrom="page">
              <wp:posOffset>720090</wp:posOffset>
            </wp:positionV>
            <wp:extent cx="6350" cy="921258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921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page">
              <wp:posOffset>7018020</wp:posOffset>
            </wp:positionH>
            <wp:positionV relativeFrom="page">
              <wp:posOffset>720090</wp:posOffset>
            </wp:positionV>
            <wp:extent cx="6350" cy="921258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921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6E96" w:rsidRDefault="00466B66">
      <w:pPr>
        <w:spacing w:line="294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</w:rPr>
        <w:t>б) Мощность амбулаторно-поликлинических медицинских организаций, посещений в смену на 1 тыс. жителей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80"/>
        <w:gridCol w:w="1220"/>
        <w:gridCol w:w="1560"/>
        <w:gridCol w:w="1200"/>
        <w:gridCol w:w="1700"/>
        <w:gridCol w:w="200"/>
      </w:tblGrid>
      <w:tr w:rsidR="003F6E96">
        <w:trPr>
          <w:trHeight w:val="333"/>
        </w:trPr>
        <w:tc>
          <w:tcPr>
            <w:tcW w:w="3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Принимается в соответствии с</w:t>
            </w:r>
          </w:p>
        </w:tc>
        <w:tc>
          <w:tcPr>
            <w:tcW w:w="5880" w:type="dxa"/>
            <w:gridSpan w:val="5"/>
            <w:tcBorders>
              <w:top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Расчетный  показатель  может  быть  откорректирован  по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заданием на проектирование в</w:t>
            </w:r>
          </w:p>
        </w:tc>
        <w:tc>
          <w:tcPr>
            <w:tcW w:w="122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инициативе</w:t>
            </w:r>
          </w:p>
        </w:tc>
        <w:tc>
          <w:tcPr>
            <w:tcW w:w="1560" w:type="dxa"/>
            <w:vAlign w:val="bottom"/>
          </w:tcPr>
          <w:p w:rsidR="003F6E96" w:rsidRDefault="00466B6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Министерства</w:t>
            </w:r>
          </w:p>
        </w:tc>
        <w:tc>
          <w:tcPr>
            <w:tcW w:w="3100" w:type="dxa"/>
            <w:gridSpan w:val="3"/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здравоохранения  Республики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размере, определенном</w:t>
            </w:r>
          </w:p>
        </w:tc>
        <w:tc>
          <w:tcPr>
            <w:tcW w:w="5880" w:type="dxa"/>
            <w:gridSpan w:val="5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Коми  в  случае  существенного  пересмотра  нормативов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Министерством здравоохранения</w:t>
            </w:r>
          </w:p>
        </w:tc>
        <w:tc>
          <w:tcPr>
            <w:tcW w:w="122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объемов</w:t>
            </w:r>
          </w:p>
        </w:tc>
        <w:tc>
          <w:tcPr>
            <w:tcW w:w="1560" w:type="dxa"/>
            <w:vAlign w:val="bottom"/>
          </w:tcPr>
          <w:p w:rsidR="003F6E96" w:rsidRDefault="00466B6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медицинской</w:t>
            </w:r>
          </w:p>
        </w:tc>
        <w:tc>
          <w:tcPr>
            <w:tcW w:w="1200" w:type="dxa"/>
            <w:vAlign w:val="bottom"/>
          </w:tcPr>
          <w:p w:rsidR="003F6E96" w:rsidRDefault="00466B6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помощи,</w:t>
            </w:r>
          </w:p>
        </w:tc>
        <w:tc>
          <w:tcPr>
            <w:tcW w:w="1700" w:type="dxa"/>
            <w:vAlign w:val="bottom"/>
          </w:tcPr>
          <w:p w:rsidR="003F6E96" w:rsidRDefault="00466B6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оказываемой</w:t>
            </w:r>
          </w:p>
        </w:tc>
        <w:tc>
          <w:tcPr>
            <w:tcW w:w="200" w:type="dxa"/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в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Республики Коми, либо на уровне</w:t>
            </w:r>
          </w:p>
        </w:tc>
        <w:tc>
          <w:tcPr>
            <w:tcW w:w="2780" w:type="dxa"/>
            <w:gridSpan w:val="2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амбулаторных условиях</w:t>
            </w:r>
          </w:p>
        </w:tc>
        <w:tc>
          <w:tcPr>
            <w:tcW w:w="1200" w:type="dxa"/>
            <w:vAlign w:val="bottom"/>
          </w:tcPr>
          <w:p w:rsidR="003F6E96" w:rsidRDefault="003F6E96"/>
        </w:tc>
        <w:tc>
          <w:tcPr>
            <w:tcW w:w="1700" w:type="dxa"/>
            <w:vAlign w:val="bottom"/>
          </w:tcPr>
          <w:p w:rsidR="003F6E96" w:rsidRDefault="003F6E96"/>
        </w:tc>
        <w:tc>
          <w:tcPr>
            <w:tcW w:w="20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18,15 посещений в смену на 1 тыс.</w:t>
            </w:r>
          </w:p>
        </w:tc>
        <w:tc>
          <w:tcPr>
            <w:tcW w:w="1220" w:type="dxa"/>
            <w:vAlign w:val="bottom"/>
          </w:tcPr>
          <w:p w:rsidR="003F6E96" w:rsidRDefault="003F6E96"/>
        </w:tc>
        <w:tc>
          <w:tcPr>
            <w:tcW w:w="1560" w:type="dxa"/>
            <w:vAlign w:val="bottom"/>
          </w:tcPr>
          <w:p w:rsidR="003F6E96" w:rsidRDefault="003F6E96"/>
        </w:tc>
        <w:tc>
          <w:tcPr>
            <w:tcW w:w="1200" w:type="dxa"/>
            <w:vAlign w:val="bottom"/>
          </w:tcPr>
          <w:p w:rsidR="003F6E96" w:rsidRDefault="003F6E96"/>
        </w:tc>
        <w:tc>
          <w:tcPr>
            <w:tcW w:w="1700" w:type="dxa"/>
            <w:vAlign w:val="bottom"/>
          </w:tcPr>
          <w:p w:rsidR="003F6E96" w:rsidRDefault="003F6E96"/>
        </w:tc>
        <w:tc>
          <w:tcPr>
            <w:tcW w:w="200" w:type="dxa"/>
            <w:vAlign w:val="bottom"/>
          </w:tcPr>
          <w:p w:rsidR="003F6E96" w:rsidRDefault="003F6E96"/>
        </w:tc>
      </w:tr>
      <w:tr w:rsidR="003F6E96">
        <w:trPr>
          <w:trHeight w:val="347"/>
        </w:trPr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жителей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447"/>
        </w:trPr>
        <w:tc>
          <w:tcPr>
            <w:tcW w:w="9160" w:type="dxa"/>
            <w:gridSpan w:val="5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в) Площадь земельного участка для размещения поликлиники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3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 га на 100 посещений в смену,</w:t>
            </w:r>
          </w:p>
        </w:tc>
        <w:tc>
          <w:tcPr>
            <w:tcW w:w="5880" w:type="dxa"/>
            <w:gridSpan w:val="5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Размеры земельного участка стационара и поликлиники,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 не менее 0,5 га</w:t>
            </w:r>
          </w:p>
        </w:tc>
        <w:tc>
          <w:tcPr>
            <w:tcW w:w="5880" w:type="dxa"/>
            <w:gridSpan w:val="5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объединенных в одну организацию, определяются раздельно</w:t>
            </w:r>
          </w:p>
        </w:tc>
      </w:tr>
      <w:tr w:rsidR="003F6E96">
        <w:trPr>
          <w:trHeight w:val="347"/>
        </w:trPr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gridSpan w:val="4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соответствующим нормам, а затем суммируются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447"/>
        </w:trPr>
        <w:tc>
          <w:tcPr>
            <w:tcW w:w="9160" w:type="dxa"/>
            <w:gridSpan w:val="5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г) Количество фельдшерско-акушерских пунктов и фельдшерских здравпунктов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3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объект на 500 - 1200 человек,</w:t>
            </w:r>
          </w:p>
        </w:tc>
        <w:tc>
          <w:tcPr>
            <w:tcW w:w="5880" w:type="dxa"/>
            <w:gridSpan w:val="5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Фельдшерско-акушерские пункты не размещаются ближе 2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проживающих компактно или в</w:t>
            </w:r>
          </w:p>
        </w:tc>
        <w:tc>
          <w:tcPr>
            <w:tcW w:w="3980" w:type="dxa"/>
            <w:gridSpan w:val="3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км от других медицинских организаций.</w:t>
            </w:r>
          </w:p>
        </w:tc>
        <w:tc>
          <w:tcPr>
            <w:tcW w:w="1700" w:type="dxa"/>
            <w:vAlign w:val="bottom"/>
          </w:tcPr>
          <w:p w:rsidR="003F6E96" w:rsidRDefault="003F6E96"/>
        </w:tc>
        <w:tc>
          <w:tcPr>
            <w:tcW w:w="20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радиусе до 15 км от</w:t>
            </w:r>
          </w:p>
        </w:tc>
        <w:tc>
          <w:tcPr>
            <w:tcW w:w="5880" w:type="dxa"/>
            <w:gridSpan w:val="5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  удалении  населенного  пункта  (группы  населенных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предполагаемого места</w:t>
            </w:r>
          </w:p>
        </w:tc>
        <w:tc>
          <w:tcPr>
            <w:tcW w:w="5880" w:type="dxa"/>
            <w:gridSpan w:val="5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пунктов)  с числом жителей от 300  до 700  человек от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размещения объекта удаленно</w:t>
            </w:r>
          </w:p>
        </w:tc>
        <w:tc>
          <w:tcPr>
            <w:tcW w:w="5880" w:type="dxa"/>
            <w:gridSpan w:val="5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ближайшей  медицинской  организации  (в  том  числе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(более 1 часа транспортной</w:t>
            </w:r>
          </w:p>
        </w:tc>
        <w:tc>
          <w:tcPr>
            <w:tcW w:w="5880" w:type="dxa"/>
            <w:gridSpan w:val="5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фельдшерско-акушерского пункта) на расстояние свыше 4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доступности) от медицинских</w:t>
            </w:r>
          </w:p>
        </w:tc>
        <w:tc>
          <w:tcPr>
            <w:tcW w:w="5880" w:type="dxa"/>
            <w:gridSpan w:val="5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км   возможно   размещение   фельдшерско-акушерского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организаций</w:t>
            </w:r>
          </w:p>
        </w:tc>
        <w:tc>
          <w:tcPr>
            <w:tcW w:w="122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пункта.</w:t>
            </w:r>
          </w:p>
        </w:tc>
        <w:tc>
          <w:tcPr>
            <w:tcW w:w="1560" w:type="dxa"/>
            <w:vAlign w:val="bottom"/>
          </w:tcPr>
          <w:p w:rsidR="003F6E96" w:rsidRDefault="003F6E96"/>
        </w:tc>
        <w:tc>
          <w:tcPr>
            <w:tcW w:w="1200" w:type="dxa"/>
            <w:vAlign w:val="bottom"/>
          </w:tcPr>
          <w:p w:rsidR="003F6E96" w:rsidRDefault="003F6E96"/>
        </w:tc>
        <w:tc>
          <w:tcPr>
            <w:tcW w:w="1700" w:type="dxa"/>
            <w:vAlign w:val="bottom"/>
          </w:tcPr>
          <w:p w:rsidR="003F6E96" w:rsidRDefault="003F6E96"/>
        </w:tc>
        <w:tc>
          <w:tcPr>
            <w:tcW w:w="20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5880" w:type="dxa"/>
            <w:gridSpan w:val="5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  удалении  населенного  пункта  (группы  населенных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5880" w:type="dxa"/>
            <w:gridSpan w:val="5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пунктов)  с  числом  жителей  менее  300  человек  от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5880" w:type="dxa"/>
            <w:gridSpan w:val="5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ближайшей  медицинской  организации  (в  том  числе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5880" w:type="dxa"/>
            <w:gridSpan w:val="5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фельдшерско-акушерского пункта) на расстояние свыше 6</w:t>
            </w:r>
          </w:p>
        </w:tc>
      </w:tr>
      <w:tr w:rsidR="003F6E96">
        <w:trPr>
          <w:trHeight w:val="347"/>
        </w:trPr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gridSpan w:val="4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км возможно размещение фельдшерского здравпункта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353"/>
        </w:trPr>
        <w:tc>
          <w:tcPr>
            <w:tcW w:w="9160" w:type="dxa"/>
            <w:gridSpan w:val="5"/>
            <w:vAlign w:val="bottom"/>
          </w:tcPr>
          <w:p w:rsidR="003F6E96" w:rsidRDefault="00466B66">
            <w:pPr>
              <w:ind w:lef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д) Площадь земельного участка для размещения фельдшерско-акушерского пункта,</w:t>
            </w:r>
          </w:p>
        </w:tc>
        <w:tc>
          <w:tcPr>
            <w:tcW w:w="20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347"/>
        </w:trPr>
        <w:tc>
          <w:tcPr>
            <w:tcW w:w="6260" w:type="dxa"/>
            <w:gridSpan w:val="3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29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фельдшерского здравпункта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3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0,2 га на 1 объект</w:t>
            </w:r>
          </w:p>
        </w:tc>
        <w:tc>
          <w:tcPr>
            <w:tcW w:w="5880" w:type="dxa"/>
            <w:gridSpan w:val="5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Допускается  размещение  во  встроенных  помещениях  в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5880" w:type="dxa"/>
            <w:gridSpan w:val="5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жилых,  административных и общественных зданиях при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5880" w:type="dxa"/>
            <w:gridSpan w:val="5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условии  наличия  отдельного  входа  для  посетителей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2780" w:type="dxa"/>
            <w:gridSpan w:val="2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фельдшерско-акушерского</w:t>
            </w:r>
          </w:p>
        </w:tc>
        <w:tc>
          <w:tcPr>
            <w:tcW w:w="1200" w:type="dxa"/>
            <w:vAlign w:val="bottom"/>
          </w:tcPr>
          <w:p w:rsidR="003F6E96" w:rsidRDefault="00466B6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пункта,</w:t>
            </w:r>
          </w:p>
        </w:tc>
        <w:tc>
          <w:tcPr>
            <w:tcW w:w="1900" w:type="dxa"/>
            <w:gridSpan w:val="2"/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фельдшерского</w:t>
            </w:r>
          </w:p>
        </w:tc>
      </w:tr>
      <w:tr w:rsidR="003F6E96">
        <w:trPr>
          <w:trHeight w:val="347"/>
        </w:trPr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здравпункта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353"/>
        </w:trPr>
        <w:tc>
          <w:tcPr>
            <w:tcW w:w="9160" w:type="dxa"/>
            <w:gridSpan w:val="5"/>
            <w:vAlign w:val="bottom"/>
          </w:tcPr>
          <w:p w:rsidR="003F6E96" w:rsidRDefault="00466B66">
            <w:pPr>
              <w:ind w:lef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е) Количество станции скорой медицинской помощи, отделения скорой медицинской помощи</w:t>
            </w:r>
          </w:p>
        </w:tc>
        <w:tc>
          <w:tcPr>
            <w:tcW w:w="20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347"/>
        </w:trPr>
        <w:tc>
          <w:tcPr>
            <w:tcW w:w="9160" w:type="dxa"/>
            <w:gridSpan w:val="5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поликлиники (больницы, больницы скорой медицинской помощи)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3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станция на 10 - 20 тыс. жителей в</w:t>
            </w:r>
          </w:p>
        </w:tc>
        <w:tc>
          <w:tcPr>
            <w:tcW w:w="5880" w:type="dxa"/>
            <w:gridSpan w:val="5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Станции   скорой   медицинской   помощи   обязательно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пределах зоны 20-минутной</w:t>
            </w:r>
          </w:p>
        </w:tc>
        <w:tc>
          <w:tcPr>
            <w:tcW w:w="5880" w:type="dxa"/>
            <w:gridSpan w:val="5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предусматриваются   при   стационарах,   поликлиниках,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доступности на специальном</w:t>
            </w:r>
          </w:p>
        </w:tc>
        <w:tc>
          <w:tcPr>
            <w:tcW w:w="5880" w:type="dxa"/>
            <w:gridSpan w:val="5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фельдшерско-акушерских пунктах и должны иметь не менее</w:t>
            </w:r>
          </w:p>
        </w:tc>
      </w:tr>
      <w:tr w:rsidR="003F6E96">
        <w:trPr>
          <w:trHeight w:val="347"/>
        </w:trPr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автомобиле</w:t>
            </w:r>
          </w:p>
        </w:tc>
        <w:tc>
          <w:tcPr>
            <w:tcW w:w="2780" w:type="dxa"/>
            <w:gridSpan w:val="2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 автомобилей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</w:tbl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ectPr w:rsidR="003F6E96">
          <w:pgSz w:w="11900" w:h="16838"/>
          <w:pgMar w:top="1114" w:right="846" w:bottom="0" w:left="1440" w:header="0" w:footer="0" w:gutter="0"/>
          <w:cols w:space="720" w:equalWidth="0">
            <w:col w:w="9620"/>
          </w:cols>
        </w:sectPr>
      </w:pPr>
    </w:p>
    <w:p w:rsidR="003F6E96" w:rsidRDefault="003F6E96">
      <w:pPr>
        <w:spacing w:line="392" w:lineRule="exact"/>
        <w:rPr>
          <w:sz w:val="20"/>
          <w:szCs w:val="20"/>
        </w:rPr>
      </w:pPr>
    </w:p>
    <w:p w:rsidR="003F6E96" w:rsidRDefault="00466B66">
      <w:pPr>
        <w:ind w:left="9540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9</w:t>
      </w:r>
    </w:p>
    <w:p w:rsidR="003F6E96" w:rsidRDefault="003F6E96">
      <w:pPr>
        <w:sectPr w:rsidR="003F6E96">
          <w:type w:val="continuous"/>
          <w:pgSz w:w="11900" w:h="16838"/>
          <w:pgMar w:top="1114" w:right="846" w:bottom="0" w:left="1440" w:header="0" w:footer="0" w:gutter="0"/>
          <w:cols w:space="720" w:equalWidth="0">
            <w:col w:w="9620"/>
          </w:cols>
        </w:sectPr>
      </w:pPr>
    </w:p>
    <w:p w:rsidR="003F6E96" w:rsidRDefault="00466B66">
      <w:pPr>
        <w:ind w:left="820"/>
        <w:rPr>
          <w:sz w:val="20"/>
          <w:szCs w:val="20"/>
        </w:rPr>
      </w:pPr>
      <w:r>
        <w:rPr>
          <w:rFonts w:eastAsia="Times New Roman"/>
          <w:noProof/>
        </w:rPr>
        <w:lastRenderedPageBreak/>
        <w:drawing>
          <wp:anchor distT="0" distB="0" distL="114300" distR="114300" simplePos="0" relativeHeight="251643904" behindDoc="1" locked="0" layoutInCell="0" allowOverlap="1">
            <wp:simplePos x="0" y="0"/>
            <wp:positionH relativeFrom="page">
              <wp:posOffset>1076960</wp:posOffset>
            </wp:positionH>
            <wp:positionV relativeFrom="page">
              <wp:posOffset>720090</wp:posOffset>
            </wp:positionV>
            <wp:extent cx="5947410" cy="753173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531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>ж) Площадь земельного участка для размещения станции скорой медицинской помощи</w:t>
      </w:r>
    </w:p>
    <w:p w:rsidR="003F6E96" w:rsidRDefault="003F6E96">
      <w:pPr>
        <w:spacing w:line="94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80"/>
        <w:gridCol w:w="640"/>
        <w:gridCol w:w="1600"/>
        <w:gridCol w:w="1520"/>
        <w:gridCol w:w="2120"/>
      </w:tblGrid>
      <w:tr w:rsidR="003F6E96">
        <w:trPr>
          <w:trHeight w:val="353"/>
        </w:trPr>
        <w:tc>
          <w:tcPr>
            <w:tcW w:w="3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0,05 га на 1 автомобиль, но не</w:t>
            </w:r>
          </w:p>
        </w:tc>
        <w:tc>
          <w:tcPr>
            <w:tcW w:w="5880" w:type="dxa"/>
            <w:gridSpan w:val="4"/>
            <w:tcBorders>
              <w:top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 не стесненном застройкой размещении рекомендуется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менее 0,2 га</w:t>
            </w:r>
          </w:p>
        </w:tc>
        <w:tc>
          <w:tcPr>
            <w:tcW w:w="5880" w:type="dxa"/>
            <w:gridSpan w:val="4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выделять земельные участки не менее 0,4 га.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64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</w:t>
            </w:r>
          </w:p>
        </w:tc>
        <w:tc>
          <w:tcPr>
            <w:tcW w:w="1600" w:type="dxa"/>
            <w:vAlign w:val="bottom"/>
          </w:tcPr>
          <w:p w:rsidR="003F6E96" w:rsidRDefault="00466B6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размещения</w:t>
            </w:r>
          </w:p>
        </w:tc>
        <w:tc>
          <w:tcPr>
            <w:tcW w:w="1520" w:type="dxa"/>
            <w:vAlign w:val="bottom"/>
          </w:tcPr>
          <w:p w:rsidR="003F6E96" w:rsidRDefault="00466B6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транспорта</w:t>
            </w:r>
          </w:p>
        </w:tc>
        <w:tc>
          <w:tcPr>
            <w:tcW w:w="2120" w:type="dxa"/>
            <w:vAlign w:val="bottom"/>
          </w:tcPr>
          <w:p w:rsidR="003F6E96" w:rsidRDefault="00466B6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предусматривается</w:t>
            </w:r>
          </w:p>
        </w:tc>
      </w:tr>
      <w:tr w:rsidR="003F6E96">
        <w:trPr>
          <w:trHeight w:val="347"/>
        </w:trPr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gridSpan w:val="4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отапливаемая стоянка из расчета 36 кв.м на 1 машино-место</w:t>
            </w:r>
          </w:p>
        </w:tc>
      </w:tr>
      <w:tr w:rsidR="003F6E96">
        <w:trPr>
          <w:trHeight w:val="447"/>
        </w:trPr>
        <w:tc>
          <w:tcPr>
            <w:tcW w:w="9360" w:type="dxa"/>
            <w:gridSpan w:val="5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16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з) Количество выдвижных пунктов скорой медицинской помощи</w:t>
            </w:r>
          </w:p>
        </w:tc>
      </w:tr>
      <w:tr w:rsidR="003F6E96">
        <w:trPr>
          <w:trHeight w:val="3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пункт на 5 - 10 тыс. человек</w:t>
            </w:r>
          </w:p>
        </w:tc>
        <w:tc>
          <w:tcPr>
            <w:tcW w:w="5880" w:type="dxa"/>
            <w:gridSpan w:val="4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территорий с низкой плотностью населения. На каждом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сельского населения в пределах</w:t>
            </w:r>
          </w:p>
        </w:tc>
        <w:tc>
          <w:tcPr>
            <w:tcW w:w="5880" w:type="dxa"/>
            <w:gridSpan w:val="4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выдвижном  пункте  необходимо  иметь  не  менее  2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зоны 30-минутной доступности на</w:t>
            </w:r>
          </w:p>
        </w:tc>
        <w:tc>
          <w:tcPr>
            <w:tcW w:w="2240" w:type="dxa"/>
            <w:gridSpan w:val="2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автомобилей</w:t>
            </w:r>
          </w:p>
        </w:tc>
        <w:tc>
          <w:tcPr>
            <w:tcW w:w="1520" w:type="dxa"/>
            <w:vAlign w:val="bottom"/>
          </w:tcPr>
          <w:p w:rsidR="003F6E96" w:rsidRDefault="003F6E96"/>
        </w:tc>
        <w:tc>
          <w:tcPr>
            <w:tcW w:w="2120" w:type="dxa"/>
            <w:vAlign w:val="bottom"/>
          </w:tcPr>
          <w:p w:rsidR="003F6E96" w:rsidRDefault="003F6E96"/>
        </w:tc>
      </w:tr>
      <w:tr w:rsidR="003F6E96">
        <w:trPr>
          <w:trHeight w:val="347"/>
        </w:trPr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специальном автомобиле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</w:tbl>
    <w:p w:rsidR="003F6E96" w:rsidRDefault="003F6E96">
      <w:pPr>
        <w:spacing w:line="110" w:lineRule="exact"/>
        <w:rPr>
          <w:sz w:val="20"/>
          <w:szCs w:val="20"/>
        </w:rPr>
      </w:pPr>
    </w:p>
    <w:p w:rsidR="003F6E96" w:rsidRDefault="00466B66">
      <w:pPr>
        <w:spacing w:line="341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</w:rPr>
        <w:t>и) Площадь земельного участка для размещения выдвижного пункта скорой медицинской помощи</w:t>
      </w:r>
    </w:p>
    <w:p w:rsidR="003F6E96" w:rsidRDefault="003F6E96">
      <w:pPr>
        <w:spacing w:line="1" w:lineRule="exact"/>
        <w:rPr>
          <w:sz w:val="20"/>
          <w:szCs w:val="20"/>
        </w:rPr>
      </w:pP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</w:rPr>
        <w:t>0,05 га на 1 автомобиль, но не</w:t>
      </w: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</w:rPr>
        <w:t>менее 0,2 га</w:t>
      </w:r>
    </w:p>
    <w:p w:rsidR="003F6E96" w:rsidRDefault="003F6E96">
      <w:pPr>
        <w:spacing w:line="214" w:lineRule="exact"/>
        <w:rPr>
          <w:sz w:val="20"/>
          <w:szCs w:val="20"/>
        </w:rPr>
      </w:pPr>
    </w:p>
    <w:p w:rsidR="003F6E96" w:rsidRDefault="00466B66">
      <w:pPr>
        <w:ind w:right="-259"/>
        <w:jc w:val="center"/>
        <w:rPr>
          <w:sz w:val="20"/>
          <w:szCs w:val="20"/>
        </w:rPr>
      </w:pPr>
      <w:r>
        <w:rPr>
          <w:rFonts w:eastAsia="Times New Roman"/>
        </w:rPr>
        <w:t>к) Производственные мощности молочных кухонь</w:t>
      </w:r>
    </w:p>
    <w:p w:rsidR="003F6E96" w:rsidRDefault="003F6E96">
      <w:pPr>
        <w:spacing w:line="214" w:lineRule="exact"/>
        <w:rPr>
          <w:sz w:val="20"/>
          <w:szCs w:val="20"/>
        </w:rPr>
      </w:pPr>
    </w:p>
    <w:p w:rsidR="003F6E96" w:rsidRDefault="00466B66">
      <w:pPr>
        <w:tabs>
          <w:tab w:val="left" w:pos="440"/>
        </w:tabs>
        <w:ind w:right="-239"/>
        <w:jc w:val="center"/>
        <w:rPr>
          <w:sz w:val="20"/>
          <w:szCs w:val="20"/>
        </w:rPr>
      </w:pPr>
      <w:r>
        <w:rPr>
          <w:rFonts w:eastAsia="Times New Roman"/>
        </w:rPr>
        <w:t>4 порции на 1 ребенка до года в</w:t>
      </w:r>
      <w:r>
        <w:rPr>
          <w:sz w:val="20"/>
          <w:szCs w:val="20"/>
        </w:rPr>
        <w:tab/>
      </w:r>
      <w:r>
        <w:rPr>
          <w:rFonts w:eastAsia="Times New Roman"/>
        </w:rPr>
        <w:t>Численность  детей  в  возрасте  до  года  определяется  в</w:t>
      </w:r>
    </w:p>
    <w:p w:rsidR="003F6E96" w:rsidRDefault="00466B66">
      <w:pPr>
        <w:tabs>
          <w:tab w:val="left" w:pos="3760"/>
        </w:tabs>
        <w:spacing w:line="307" w:lineRule="auto"/>
        <w:ind w:left="3780" w:right="60" w:hanging="3459"/>
        <w:jc w:val="both"/>
        <w:rPr>
          <w:sz w:val="20"/>
          <w:szCs w:val="20"/>
        </w:rPr>
      </w:pPr>
      <w:r>
        <w:rPr>
          <w:rFonts w:eastAsia="Times New Roman"/>
        </w:rPr>
        <w:t>сутки</w:t>
      </w:r>
      <w:r>
        <w:rPr>
          <w:sz w:val="20"/>
          <w:szCs w:val="20"/>
        </w:rPr>
        <w:tab/>
      </w:r>
      <w:r>
        <w:rPr>
          <w:rFonts w:eastAsia="Times New Roman"/>
        </w:rPr>
        <w:t>зависимости от демографической структуры населения населенного пункта или группы населенных пунктов, расположенных в зоне обслуживания объекта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ind w:left="1860"/>
        <w:rPr>
          <w:sz w:val="20"/>
          <w:szCs w:val="20"/>
        </w:rPr>
      </w:pPr>
      <w:r>
        <w:rPr>
          <w:rFonts w:eastAsia="Times New Roman"/>
        </w:rPr>
        <w:t>л) Площадь земельного участка для размещения молочной кухни</w:t>
      </w:r>
    </w:p>
    <w:p w:rsidR="003F6E96" w:rsidRDefault="003F6E96">
      <w:pPr>
        <w:spacing w:line="94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80"/>
        <w:gridCol w:w="5880"/>
      </w:tblGrid>
      <w:tr w:rsidR="003F6E96">
        <w:trPr>
          <w:trHeight w:val="353"/>
        </w:trPr>
        <w:tc>
          <w:tcPr>
            <w:tcW w:w="3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0,015 га на 1000 порций в сутки,</w:t>
            </w:r>
          </w:p>
        </w:tc>
        <w:tc>
          <w:tcPr>
            <w:tcW w:w="5880" w:type="dxa"/>
            <w:tcBorders>
              <w:top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Показатель   "производственные   мощности   молочных</w:t>
            </w:r>
          </w:p>
        </w:tc>
      </w:tr>
      <w:tr w:rsidR="003F6E96">
        <w:trPr>
          <w:trHeight w:val="347"/>
        </w:trPr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 не менее 0,15 га</w:t>
            </w:r>
          </w:p>
        </w:tc>
        <w:tc>
          <w:tcPr>
            <w:tcW w:w="5880" w:type="dxa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кухонь" и правила его определения приведены выше</w:t>
            </w:r>
          </w:p>
        </w:tc>
      </w:tr>
    </w:tbl>
    <w:p w:rsidR="003F6E96" w:rsidRDefault="003F6E96">
      <w:pPr>
        <w:spacing w:line="110" w:lineRule="exact"/>
        <w:rPr>
          <w:sz w:val="20"/>
          <w:szCs w:val="20"/>
        </w:rPr>
      </w:pPr>
    </w:p>
    <w:p w:rsidR="003F6E96" w:rsidRDefault="00466B66">
      <w:pPr>
        <w:ind w:right="-259"/>
        <w:jc w:val="center"/>
        <w:rPr>
          <w:sz w:val="20"/>
          <w:szCs w:val="20"/>
        </w:rPr>
      </w:pPr>
      <w:r>
        <w:rPr>
          <w:rFonts w:eastAsia="Times New Roman"/>
        </w:rPr>
        <w:t>м) Площадь помещений раздаточных пунктов молочных кухонь</w:t>
      </w:r>
    </w:p>
    <w:p w:rsidR="003F6E96" w:rsidRDefault="003F6E96">
      <w:pPr>
        <w:spacing w:line="214" w:lineRule="exact"/>
        <w:rPr>
          <w:sz w:val="20"/>
          <w:szCs w:val="20"/>
        </w:rPr>
      </w:pPr>
    </w:p>
    <w:p w:rsidR="003F6E96" w:rsidRDefault="00466B66">
      <w:pPr>
        <w:tabs>
          <w:tab w:val="left" w:pos="160"/>
        </w:tabs>
        <w:ind w:right="-239"/>
        <w:jc w:val="center"/>
        <w:rPr>
          <w:sz w:val="20"/>
          <w:szCs w:val="20"/>
        </w:rPr>
      </w:pPr>
      <w:r>
        <w:rPr>
          <w:rFonts w:eastAsia="Times New Roman"/>
        </w:rPr>
        <w:t>0,3 кв.м общей площади на одного</w:t>
      </w:r>
      <w:r>
        <w:rPr>
          <w:sz w:val="20"/>
          <w:szCs w:val="20"/>
        </w:rPr>
        <w:tab/>
      </w:r>
      <w:r>
        <w:rPr>
          <w:rFonts w:eastAsia="Times New Roman"/>
        </w:rPr>
        <w:t>Численность  детей  в  возрасте  до  года  определяется  в</w:t>
      </w:r>
    </w:p>
    <w:p w:rsidR="003F6E96" w:rsidRDefault="00466B66">
      <w:pPr>
        <w:tabs>
          <w:tab w:val="left" w:pos="3760"/>
        </w:tabs>
        <w:spacing w:line="307" w:lineRule="auto"/>
        <w:ind w:left="3780" w:right="60" w:hanging="3457"/>
        <w:jc w:val="both"/>
        <w:rPr>
          <w:sz w:val="20"/>
          <w:szCs w:val="20"/>
        </w:rPr>
      </w:pPr>
      <w:r>
        <w:rPr>
          <w:rFonts w:eastAsia="Times New Roman"/>
        </w:rPr>
        <w:t>ребенка (до 1 года)</w:t>
      </w:r>
      <w:r>
        <w:rPr>
          <w:sz w:val="20"/>
          <w:szCs w:val="20"/>
        </w:rPr>
        <w:tab/>
      </w:r>
      <w:r>
        <w:rPr>
          <w:rFonts w:eastAsia="Times New Roman"/>
        </w:rPr>
        <w:t>зависимости от демографической структуры населения населенного пункта или группы населенных пунктов, расположенных в зоне обслуживания объекта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ind w:right="-259"/>
        <w:jc w:val="center"/>
        <w:rPr>
          <w:sz w:val="20"/>
          <w:szCs w:val="20"/>
        </w:rPr>
      </w:pPr>
      <w:r>
        <w:rPr>
          <w:rFonts w:eastAsia="Times New Roman"/>
        </w:rPr>
        <w:t>н) Количество аптечных организаций</w:t>
      </w:r>
    </w:p>
    <w:p w:rsidR="003F6E96" w:rsidRDefault="003F6E96">
      <w:pPr>
        <w:spacing w:line="214" w:lineRule="exact"/>
        <w:rPr>
          <w:sz w:val="20"/>
          <w:szCs w:val="20"/>
        </w:rPr>
      </w:pPr>
    </w:p>
    <w:p w:rsidR="003F6E96" w:rsidRDefault="00466B66">
      <w:pPr>
        <w:ind w:right="-259"/>
        <w:jc w:val="center"/>
        <w:rPr>
          <w:sz w:val="20"/>
          <w:szCs w:val="20"/>
        </w:rPr>
      </w:pPr>
      <w:r>
        <w:rPr>
          <w:rFonts w:eastAsia="Times New Roman"/>
        </w:rPr>
        <w:t>В сельской местности - 1 объект на В сельских населенных пунктах с численностью населения</w:t>
      </w:r>
    </w:p>
    <w:p w:rsidR="003F6E96" w:rsidRDefault="00466B66">
      <w:pPr>
        <w:tabs>
          <w:tab w:val="left" w:pos="3760"/>
        </w:tabs>
        <w:ind w:left="3780" w:right="80" w:hanging="3457"/>
        <w:jc w:val="both"/>
        <w:rPr>
          <w:sz w:val="20"/>
          <w:szCs w:val="20"/>
        </w:rPr>
      </w:pPr>
      <w:r>
        <w:rPr>
          <w:rFonts w:eastAsia="Times New Roman"/>
        </w:rPr>
        <w:t>6,2 тыс. жителей.</w:t>
      </w:r>
      <w:r>
        <w:rPr>
          <w:sz w:val="20"/>
          <w:szCs w:val="20"/>
        </w:rPr>
        <w:tab/>
      </w:r>
      <w:r>
        <w:rPr>
          <w:rFonts w:eastAsia="Times New Roman"/>
        </w:rPr>
        <w:t>до 6,2 тыс. человек предусматривается 1 аптечный киоск при фельдшерско-акушерском пункте.</w:t>
      </w:r>
    </w:p>
    <w:p w:rsidR="003F6E96" w:rsidRDefault="00466B66">
      <w:pPr>
        <w:numPr>
          <w:ilvl w:val="0"/>
          <w:numId w:val="14"/>
        </w:numPr>
        <w:tabs>
          <w:tab w:val="left" w:pos="3982"/>
        </w:tabs>
        <w:spacing w:line="291" w:lineRule="auto"/>
        <w:ind w:left="3780" w:right="60" w:firstLine="6"/>
        <w:jc w:val="both"/>
        <w:rPr>
          <w:rFonts w:eastAsia="Times New Roman"/>
        </w:rPr>
      </w:pPr>
      <w:r>
        <w:rPr>
          <w:rFonts w:eastAsia="Times New Roman"/>
        </w:rPr>
        <w:t>поселках городского типа с численностью населения 6 - 10 тыс. человек предусматривается 1 объект (аптека), до 6,2 тыс. человек предусматривается 1 аптечный киоск при медицинской организации</w:t>
      </w:r>
    </w:p>
    <w:p w:rsidR="003F6E96" w:rsidRDefault="003F6E96">
      <w:pPr>
        <w:spacing w:line="150" w:lineRule="exact"/>
        <w:rPr>
          <w:sz w:val="20"/>
          <w:szCs w:val="20"/>
        </w:rPr>
      </w:pPr>
    </w:p>
    <w:p w:rsidR="003F6E96" w:rsidRDefault="00466B66">
      <w:pPr>
        <w:spacing w:line="360" w:lineRule="auto"/>
        <w:ind w:left="260"/>
        <w:rPr>
          <w:sz w:val="20"/>
          <w:szCs w:val="20"/>
        </w:rPr>
      </w:pPr>
      <w:r>
        <w:rPr>
          <w:rFonts w:eastAsia="Times New Roman"/>
        </w:rPr>
        <w:t>1.3.2. Расчетные показатели максимально допустимого уровня территориальной доступности, указанных объектов. Таблица 6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40"/>
        <w:gridCol w:w="4480"/>
        <w:gridCol w:w="40"/>
      </w:tblGrid>
      <w:tr w:rsidR="003F6E96">
        <w:trPr>
          <w:trHeight w:val="417"/>
        </w:trPr>
        <w:tc>
          <w:tcPr>
            <w:tcW w:w="484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3F6E96" w:rsidRDefault="00466B66">
            <w:pPr>
              <w:ind w:left="35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Таблица 6</w:t>
            </w:r>
          </w:p>
        </w:tc>
      </w:tr>
      <w:tr w:rsidR="003F6E96">
        <w:trPr>
          <w:trHeight w:val="81"/>
        </w:trPr>
        <w:tc>
          <w:tcPr>
            <w:tcW w:w="4840" w:type="dxa"/>
            <w:vAlign w:val="bottom"/>
          </w:tcPr>
          <w:p w:rsidR="003F6E96" w:rsidRDefault="003F6E96">
            <w:pPr>
              <w:rPr>
                <w:sz w:val="7"/>
                <w:szCs w:val="7"/>
              </w:rPr>
            </w:pPr>
          </w:p>
        </w:tc>
        <w:tc>
          <w:tcPr>
            <w:tcW w:w="4480" w:type="dxa"/>
            <w:vAlign w:val="bottom"/>
          </w:tcPr>
          <w:p w:rsidR="003F6E96" w:rsidRDefault="003F6E9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3F6E96" w:rsidRDefault="003F6E96">
            <w:pPr>
              <w:rPr>
                <w:sz w:val="7"/>
                <w:szCs w:val="7"/>
              </w:rPr>
            </w:pPr>
          </w:p>
        </w:tc>
      </w:tr>
      <w:tr w:rsidR="003F6E96">
        <w:trPr>
          <w:trHeight w:val="353"/>
        </w:trPr>
        <w:tc>
          <w:tcPr>
            <w:tcW w:w="4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Основная часть (расчетные показатели)</w:t>
            </w:r>
          </w:p>
        </w:tc>
        <w:tc>
          <w:tcPr>
            <w:tcW w:w="4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и область применения расчетных</w:t>
            </w:r>
          </w:p>
        </w:tc>
        <w:tc>
          <w:tcPr>
            <w:tcW w:w="4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347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показателей</w:t>
            </w:r>
          </w:p>
        </w:tc>
        <w:tc>
          <w:tcPr>
            <w:tcW w:w="4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</w:tbl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ectPr w:rsidR="003F6E96">
          <w:pgSz w:w="11900" w:h="16838"/>
          <w:pgMar w:top="1254" w:right="846" w:bottom="0" w:left="1440" w:header="0" w:footer="0" w:gutter="0"/>
          <w:cols w:space="720" w:equalWidth="0">
            <w:col w:w="9620"/>
          </w:cols>
        </w:sect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391" w:lineRule="exact"/>
        <w:rPr>
          <w:sz w:val="20"/>
          <w:szCs w:val="20"/>
        </w:rPr>
      </w:pPr>
    </w:p>
    <w:p w:rsidR="003F6E96" w:rsidRDefault="00466B66">
      <w:pPr>
        <w:ind w:left="9460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10</w:t>
      </w:r>
    </w:p>
    <w:p w:rsidR="003F6E96" w:rsidRDefault="003F6E96">
      <w:pPr>
        <w:sectPr w:rsidR="003F6E96">
          <w:type w:val="continuous"/>
          <w:pgSz w:w="11900" w:h="16838"/>
          <w:pgMar w:top="1254" w:right="846" w:bottom="0" w:left="1440" w:header="0" w:footer="0" w:gutter="0"/>
          <w:cols w:space="720" w:equalWidth="0">
            <w:col w:w="9620"/>
          </w:cols>
        </w:sectPr>
      </w:pPr>
    </w:p>
    <w:p w:rsidR="003F6E96" w:rsidRDefault="00466B66">
      <w:pPr>
        <w:ind w:left="1100"/>
        <w:rPr>
          <w:sz w:val="20"/>
          <w:szCs w:val="20"/>
        </w:rPr>
      </w:pPr>
      <w:r>
        <w:rPr>
          <w:rFonts w:eastAsia="Times New Roman"/>
          <w:noProof/>
        </w:rPr>
        <w:lastRenderedPageBreak/>
        <w:drawing>
          <wp:anchor distT="0" distB="0" distL="114300" distR="114300" simplePos="0" relativeHeight="251644928" behindDoc="1" locked="0" layoutInCell="0" allowOverlap="1">
            <wp:simplePos x="0" y="0"/>
            <wp:positionH relativeFrom="page">
              <wp:posOffset>1076960</wp:posOffset>
            </wp:positionH>
            <wp:positionV relativeFrom="page">
              <wp:posOffset>720090</wp:posOffset>
            </wp:positionV>
            <wp:extent cx="5911850" cy="543115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5431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>а) Уровень территориальной доступности ближайшей медицинской организации</w:t>
      </w:r>
    </w:p>
    <w:p w:rsidR="003F6E96" w:rsidRDefault="003F6E96">
      <w:pPr>
        <w:spacing w:line="214" w:lineRule="exact"/>
        <w:rPr>
          <w:sz w:val="20"/>
          <w:szCs w:val="20"/>
        </w:rPr>
      </w:pP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</w:rPr>
        <w:t>Предельное расстояние между медицинскими</w:t>
      </w: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</w:rPr>
        <w:t>организациями - 15 км.</w:t>
      </w: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</w:rPr>
        <w:t>Значения максимально допустимого уровня</w:t>
      </w: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</w:rPr>
        <w:t>территориальной доступности в городских</w:t>
      </w: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</w:rPr>
        <w:t>населенных пунктах устанавливаются в</w:t>
      </w: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</w:rPr>
        <w:t>зависимости от плотности застройки местными</w:t>
      </w: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</w:rPr>
        <w:t>нормативами градостроительного</w:t>
      </w: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</w:rPr>
        <w:t>проектирования.</w:t>
      </w: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</w:rPr>
        <w:t>Примечание: при невозможности соблюсти</w:t>
      </w: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</w:rPr>
        <w:t>предельный норматив по расстоянию (6 км)</w:t>
      </w: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</w:rPr>
        <w:t>ввиду малочисленности населения</w:t>
      </w: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</w:rPr>
        <w:t>предусматривается выездное обслуживание</w:t>
      </w: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</w:rPr>
        <w:t>населения и обучение населения правилам</w:t>
      </w: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</w:rPr>
        <w:t>оказания первой (доврачебной) помощи</w:t>
      </w:r>
    </w:p>
    <w:p w:rsidR="003F6E96" w:rsidRDefault="003F6E96">
      <w:pPr>
        <w:spacing w:line="214" w:lineRule="exact"/>
        <w:rPr>
          <w:sz w:val="20"/>
          <w:szCs w:val="20"/>
        </w:rPr>
      </w:pPr>
    </w:p>
    <w:p w:rsidR="003F6E96" w:rsidRDefault="00466B66">
      <w:pPr>
        <w:spacing w:line="341" w:lineRule="auto"/>
        <w:ind w:right="-199"/>
        <w:jc w:val="center"/>
        <w:rPr>
          <w:sz w:val="20"/>
          <w:szCs w:val="20"/>
        </w:rPr>
      </w:pPr>
      <w:r>
        <w:rPr>
          <w:rFonts w:eastAsia="Times New Roman"/>
        </w:rPr>
        <w:t>б) Уровень территориальной доступности станции скорой медицинской помощи, отделения скорой медицинской помощи поликлиники (больницы, больницы скорой медицинской помощи)</w:t>
      </w:r>
    </w:p>
    <w:p w:rsidR="003F6E96" w:rsidRDefault="003F6E96">
      <w:pPr>
        <w:spacing w:line="1" w:lineRule="exact"/>
        <w:rPr>
          <w:sz w:val="20"/>
          <w:szCs w:val="20"/>
        </w:rPr>
      </w:pP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</w:rPr>
        <w:t>20 минут на специальном автомобиле</w:t>
      </w:r>
    </w:p>
    <w:p w:rsidR="003F6E96" w:rsidRDefault="003F6E96">
      <w:pPr>
        <w:spacing w:line="214" w:lineRule="exact"/>
        <w:rPr>
          <w:sz w:val="20"/>
          <w:szCs w:val="20"/>
        </w:rPr>
      </w:pPr>
    </w:p>
    <w:p w:rsidR="003F6E96" w:rsidRDefault="00466B66">
      <w:pPr>
        <w:ind w:left="560"/>
        <w:rPr>
          <w:sz w:val="20"/>
          <w:szCs w:val="20"/>
        </w:rPr>
      </w:pPr>
      <w:r>
        <w:rPr>
          <w:rFonts w:eastAsia="Times New Roman"/>
        </w:rPr>
        <w:t>в) Уровень территориальной доступности выдвижного пункта скорой медицинской помощи</w:t>
      </w:r>
    </w:p>
    <w:p w:rsidR="003F6E96" w:rsidRDefault="003F6E96">
      <w:pPr>
        <w:spacing w:line="214" w:lineRule="exact"/>
        <w:rPr>
          <w:sz w:val="20"/>
          <w:szCs w:val="20"/>
        </w:rPr>
      </w:pP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</w:rPr>
        <w:t>30 минут на специальном автомобиле</w:t>
      </w:r>
    </w:p>
    <w:p w:rsidR="003F6E96" w:rsidRDefault="003F6E96">
      <w:pPr>
        <w:spacing w:line="214" w:lineRule="exact"/>
        <w:rPr>
          <w:sz w:val="20"/>
          <w:szCs w:val="20"/>
        </w:rPr>
      </w:pPr>
    </w:p>
    <w:p w:rsidR="003F6E96" w:rsidRDefault="00466B66">
      <w:pPr>
        <w:ind w:left="2660"/>
        <w:rPr>
          <w:sz w:val="20"/>
          <w:szCs w:val="20"/>
        </w:rPr>
      </w:pPr>
      <w:r>
        <w:rPr>
          <w:rFonts w:eastAsia="Times New Roman"/>
        </w:rPr>
        <w:t>г) Уровень территориальной доступности аптек</w:t>
      </w:r>
    </w:p>
    <w:p w:rsidR="003F6E96" w:rsidRDefault="003F6E96">
      <w:pPr>
        <w:spacing w:line="214" w:lineRule="exact"/>
        <w:rPr>
          <w:sz w:val="20"/>
          <w:szCs w:val="20"/>
        </w:rPr>
      </w:pP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</w:rPr>
        <w:t>Для сельской местности допускается размещение</w:t>
      </w:r>
    </w:p>
    <w:p w:rsidR="003F6E96" w:rsidRDefault="00466B66">
      <w:pPr>
        <w:numPr>
          <w:ilvl w:val="0"/>
          <w:numId w:val="15"/>
        </w:numPr>
        <w:tabs>
          <w:tab w:val="left" w:pos="479"/>
        </w:tabs>
        <w:spacing w:line="291" w:lineRule="auto"/>
        <w:ind w:left="320" w:right="5120" w:firstLine="8"/>
        <w:rPr>
          <w:rFonts w:eastAsia="Times New Roman"/>
        </w:rPr>
      </w:pPr>
      <w:r>
        <w:rPr>
          <w:rFonts w:eastAsia="Times New Roman"/>
        </w:rPr>
        <w:t>пределах 30 минут пешеходной или транспортной (общественным транспортом) доступности между аптекой и населенными пунктами в зоне обслуживания.</w:t>
      </w: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43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Нормы расчета стоянок для временного хранения легковых автомобилей см. Приложение В.</w:t>
      </w:r>
    </w:p>
    <w:p w:rsidR="003F6E96" w:rsidRDefault="003F6E96">
      <w:pPr>
        <w:spacing w:line="347" w:lineRule="exact"/>
        <w:rPr>
          <w:sz w:val="20"/>
          <w:szCs w:val="20"/>
        </w:rPr>
      </w:pPr>
    </w:p>
    <w:p w:rsidR="003F6E96" w:rsidRDefault="00466B66">
      <w:pPr>
        <w:spacing w:line="361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1.4 Расчетные показатели, устанавливаемые для объектов местного значения в области физической культуры и спорта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60" w:lineRule="auto"/>
        <w:ind w:left="260"/>
        <w:rPr>
          <w:sz w:val="20"/>
          <w:szCs w:val="20"/>
        </w:rPr>
      </w:pPr>
      <w:r>
        <w:rPr>
          <w:rFonts w:eastAsia="Times New Roman"/>
        </w:rPr>
        <w:t>1.4.1. Расчетные показатели минимально допустимого уровня обеспеченности населения объектами. Таблицы 7,8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80"/>
        <w:gridCol w:w="5600"/>
        <w:gridCol w:w="280"/>
      </w:tblGrid>
      <w:tr w:rsidR="003F6E96">
        <w:trPr>
          <w:trHeight w:val="417"/>
        </w:trPr>
        <w:tc>
          <w:tcPr>
            <w:tcW w:w="348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vAlign w:val="bottom"/>
          </w:tcPr>
          <w:p w:rsidR="003F6E96" w:rsidRDefault="00466B66">
            <w:pPr>
              <w:ind w:left="49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Таблица 7</w:t>
            </w:r>
          </w:p>
        </w:tc>
      </w:tr>
      <w:tr w:rsidR="003F6E96">
        <w:trPr>
          <w:trHeight w:val="81"/>
        </w:trPr>
        <w:tc>
          <w:tcPr>
            <w:tcW w:w="3480" w:type="dxa"/>
            <w:vAlign w:val="bottom"/>
          </w:tcPr>
          <w:p w:rsidR="003F6E96" w:rsidRDefault="003F6E96">
            <w:pPr>
              <w:rPr>
                <w:sz w:val="7"/>
                <w:szCs w:val="7"/>
              </w:rPr>
            </w:pPr>
          </w:p>
        </w:tc>
        <w:tc>
          <w:tcPr>
            <w:tcW w:w="5600" w:type="dxa"/>
            <w:vAlign w:val="bottom"/>
          </w:tcPr>
          <w:p w:rsidR="003F6E96" w:rsidRDefault="003F6E96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3F6E96" w:rsidRDefault="003F6E96">
            <w:pPr>
              <w:rPr>
                <w:sz w:val="7"/>
                <w:szCs w:val="7"/>
              </w:rPr>
            </w:pPr>
          </w:p>
        </w:tc>
      </w:tr>
      <w:tr w:rsidR="003F6E96">
        <w:trPr>
          <w:trHeight w:val="353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Основная часть (расчетные</w:t>
            </w:r>
          </w:p>
        </w:tc>
        <w:tc>
          <w:tcPr>
            <w:tcW w:w="5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и область применения расчетных показателей</w:t>
            </w:r>
          </w:p>
        </w:tc>
        <w:tc>
          <w:tcPr>
            <w:tcW w:w="28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347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показатели)</w:t>
            </w: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447"/>
        </w:trPr>
        <w:tc>
          <w:tcPr>
            <w:tcW w:w="9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а) Единовременная пропускная способность спортивных сооружений</w:t>
            </w:r>
          </w:p>
        </w:tc>
        <w:tc>
          <w:tcPr>
            <w:tcW w:w="28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3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1,9 тыс. человек на 10 тыс. человек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Показатель  применяется  ко  всем  расположенным  на</w:t>
            </w:r>
          </w:p>
        </w:tc>
        <w:tc>
          <w:tcPr>
            <w:tcW w:w="28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населения.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территории  муниципального  образования  объектам</w:t>
            </w:r>
          </w:p>
        </w:tc>
        <w:tc>
          <w:tcPr>
            <w:tcW w:w="28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Темпы роста фактического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общего пользования независимо от их принадлежности.</w:t>
            </w:r>
          </w:p>
        </w:tc>
        <w:tc>
          <w:tcPr>
            <w:tcW w:w="28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показателя обеспеченности в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Показатель  может  быть  уменьшен  при  условии</w:t>
            </w:r>
          </w:p>
        </w:tc>
        <w:tc>
          <w:tcPr>
            <w:tcW w:w="280" w:type="dxa"/>
            <w:vAlign w:val="bottom"/>
          </w:tcPr>
          <w:p w:rsidR="003F6E96" w:rsidRDefault="003F6E96"/>
        </w:tc>
      </w:tr>
      <w:tr w:rsidR="003F6E96">
        <w:trPr>
          <w:trHeight w:val="417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целях достижения его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использования населением муниципального образования</w:t>
            </w:r>
          </w:p>
        </w:tc>
        <w:tc>
          <w:tcPr>
            <w:tcW w:w="28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150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3"/>
                <w:szCs w:val="13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3F6E96" w:rsidRDefault="003F6E96">
            <w:pPr>
              <w:rPr>
                <w:sz w:val="13"/>
                <w:szCs w:val="13"/>
              </w:rPr>
            </w:pPr>
          </w:p>
        </w:tc>
      </w:tr>
    </w:tbl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ectPr w:rsidR="003F6E96">
          <w:pgSz w:w="11900" w:h="16838"/>
          <w:pgMar w:top="1254" w:right="846" w:bottom="0" w:left="1440" w:header="0" w:footer="0" w:gutter="0"/>
          <w:cols w:space="720" w:equalWidth="0">
            <w:col w:w="9620"/>
          </w:cols>
        </w:sectPr>
      </w:pPr>
    </w:p>
    <w:p w:rsidR="003F6E96" w:rsidRDefault="003F6E96">
      <w:pPr>
        <w:spacing w:line="330" w:lineRule="exact"/>
        <w:rPr>
          <w:sz w:val="20"/>
          <w:szCs w:val="20"/>
        </w:rPr>
      </w:pPr>
    </w:p>
    <w:p w:rsidR="003F6E96" w:rsidRDefault="00466B66">
      <w:pPr>
        <w:ind w:left="9460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11</w:t>
      </w:r>
    </w:p>
    <w:p w:rsidR="003F6E96" w:rsidRDefault="003F6E96">
      <w:pPr>
        <w:sectPr w:rsidR="003F6E96">
          <w:type w:val="continuous"/>
          <w:pgSz w:w="11900" w:h="16838"/>
          <w:pgMar w:top="1254" w:right="846" w:bottom="0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80"/>
        <w:gridCol w:w="1220"/>
        <w:gridCol w:w="1900"/>
        <w:gridCol w:w="440"/>
        <w:gridCol w:w="1040"/>
        <w:gridCol w:w="1000"/>
      </w:tblGrid>
      <w:tr w:rsidR="003F6E96">
        <w:trPr>
          <w:trHeight w:val="373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нормативного значения за счет</w:t>
            </w:r>
          </w:p>
        </w:tc>
        <w:tc>
          <w:tcPr>
            <w:tcW w:w="560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объектов физической культуры и спорта регионального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увеличения суммарной мощности</w:t>
            </w: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значения и местного значения муниципального района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объектов муниципального</w:t>
            </w:r>
          </w:p>
        </w:tc>
        <w:tc>
          <w:tcPr>
            <w:tcW w:w="1220" w:type="dxa"/>
            <w:vAlign w:val="bottom"/>
          </w:tcPr>
          <w:p w:rsidR="003F6E96" w:rsidRDefault="003F6E96"/>
        </w:tc>
        <w:tc>
          <w:tcPr>
            <w:tcW w:w="1900" w:type="dxa"/>
            <w:vAlign w:val="bottom"/>
          </w:tcPr>
          <w:p w:rsidR="003F6E96" w:rsidRDefault="003F6E96"/>
        </w:tc>
        <w:tc>
          <w:tcPr>
            <w:tcW w:w="440" w:type="dxa"/>
            <w:vAlign w:val="bottom"/>
          </w:tcPr>
          <w:p w:rsidR="003F6E96" w:rsidRDefault="003F6E96"/>
        </w:tc>
        <w:tc>
          <w:tcPr>
            <w:tcW w:w="1040" w:type="dxa"/>
            <w:vAlign w:val="bottom"/>
          </w:tcPr>
          <w:p w:rsidR="003F6E96" w:rsidRDefault="003F6E96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 предусматриваются</w:t>
            </w:r>
          </w:p>
        </w:tc>
        <w:tc>
          <w:tcPr>
            <w:tcW w:w="1220" w:type="dxa"/>
            <w:vAlign w:val="bottom"/>
          </w:tcPr>
          <w:p w:rsidR="003F6E96" w:rsidRDefault="003F6E96"/>
        </w:tc>
        <w:tc>
          <w:tcPr>
            <w:tcW w:w="1900" w:type="dxa"/>
            <w:vAlign w:val="bottom"/>
          </w:tcPr>
          <w:p w:rsidR="003F6E96" w:rsidRDefault="003F6E96"/>
        </w:tc>
        <w:tc>
          <w:tcPr>
            <w:tcW w:w="440" w:type="dxa"/>
            <w:vAlign w:val="bottom"/>
          </w:tcPr>
          <w:p w:rsidR="003F6E96" w:rsidRDefault="003F6E96"/>
        </w:tc>
        <w:tc>
          <w:tcPr>
            <w:tcW w:w="1040" w:type="dxa"/>
            <w:vAlign w:val="bottom"/>
          </w:tcPr>
          <w:p w:rsidR="003F6E96" w:rsidRDefault="003F6E96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местными нормативами</w:t>
            </w:r>
          </w:p>
        </w:tc>
        <w:tc>
          <w:tcPr>
            <w:tcW w:w="1220" w:type="dxa"/>
            <w:vAlign w:val="bottom"/>
          </w:tcPr>
          <w:p w:rsidR="003F6E96" w:rsidRDefault="003F6E96"/>
        </w:tc>
        <w:tc>
          <w:tcPr>
            <w:tcW w:w="1900" w:type="dxa"/>
            <w:vAlign w:val="bottom"/>
          </w:tcPr>
          <w:p w:rsidR="003F6E96" w:rsidRDefault="003F6E96"/>
        </w:tc>
        <w:tc>
          <w:tcPr>
            <w:tcW w:w="440" w:type="dxa"/>
            <w:vAlign w:val="bottom"/>
          </w:tcPr>
          <w:p w:rsidR="003F6E96" w:rsidRDefault="003F6E96"/>
        </w:tc>
        <w:tc>
          <w:tcPr>
            <w:tcW w:w="1040" w:type="dxa"/>
            <w:vAlign w:val="bottom"/>
          </w:tcPr>
          <w:p w:rsidR="003F6E96" w:rsidRDefault="003F6E96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градостроительного</w:t>
            </w:r>
          </w:p>
        </w:tc>
        <w:tc>
          <w:tcPr>
            <w:tcW w:w="1220" w:type="dxa"/>
            <w:vAlign w:val="bottom"/>
          </w:tcPr>
          <w:p w:rsidR="003F6E96" w:rsidRDefault="003F6E96"/>
        </w:tc>
        <w:tc>
          <w:tcPr>
            <w:tcW w:w="1900" w:type="dxa"/>
            <w:vAlign w:val="bottom"/>
          </w:tcPr>
          <w:p w:rsidR="003F6E96" w:rsidRDefault="003F6E96"/>
        </w:tc>
        <w:tc>
          <w:tcPr>
            <w:tcW w:w="440" w:type="dxa"/>
            <w:vAlign w:val="bottom"/>
          </w:tcPr>
          <w:p w:rsidR="003F6E96" w:rsidRDefault="003F6E96"/>
        </w:tc>
        <w:tc>
          <w:tcPr>
            <w:tcW w:w="1040" w:type="dxa"/>
            <w:vAlign w:val="bottom"/>
          </w:tcPr>
          <w:p w:rsidR="003F6E96" w:rsidRDefault="003F6E96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</w:tr>
      <w:tr w:rsidR="003F6E96">
        <w:trPr>
          <w:trHeight w:val="347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проектирования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447"/>
        </w:trPr>
        <w:tc>
          <w:tcPr>
            <w:tcW w:w="66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F6E96" w:rsidRDefault="00466B66">
            <w:pPr>
              <w:ind w:left="28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б) Площадь пола спортивных залов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3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3,5 тыс. кв.м на 10 тыс. человек</w:t>
            </w: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Показатель  применяется  ко  всем  расположенным  на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населения, в том числе для</w:t>
            </w:r>
          </w:p>
        </w:tc>
        <w:tc>
          <w:tcPr>
            <w:tcW w:w="122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территории</w:t>
            </w:r>
          </w:p>
        </w:tc>
        <w:tc>
          <w:tcPr>
            <w:tcW w:w="1900" w:type="dxa"/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муниципального</w:t>
            </w:r>
          </w:p>
        </w:tc>
        <w:tc>
          <w:tcPr>
            <w:tcW w:w="1480" w:type="dxa"/>
            <w:gridSpan w:val="2"/>
            <w:vAlign w:val="bottom"/>
          </w:tcPr>
          <w:p w:rsidR="003F6E96" w:rsidRDefault="00466B6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объектам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повседневного использования</w:t>
            </w: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общего пользования независимо от их принадлежности.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населением в жилом районе</w:t>
            </w: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Показатель  может  быть  уменьшен  при  условии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городского населенного пункта, в</w:t>
            </w: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использования населением муниципального образования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группе близко расположенных</w:t>
            </w: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объектов физической культуры и спорта регионального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сельских населенных пунктов с</w:t>
            </w: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значения и местного значения муниципального района.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числом жителей:</w:t>
            </w: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Разница  между  общим  показателем  для  территории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свыше 100 тыс. - 120 кв.м на 1 тыс.</w:t>
            </w: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муниципального  образования  и  суммой  объектов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жителей,</w:t>
            </w: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повседневного использования по отдельным населенным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50 до 100 тыс. - 130 кв.м на 1</w:t>
            </w: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пунктам восполняется за счет использования объектов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тыс. жителей,</w:t>
            </w: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регионального  значения,  объектов  местного  значения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25 до 50 тыс. - 150 кв.м на 1</w:t>
            </w: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муниципального района, а также объектов, используемых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тыс. жителей,</w:t>
            </w:r>
          </w:p>
        </w:tc>
        <w:tc>
          <w:tcPr>
            <w:tcW w:w="4600" w:type="dxa"/>
            <w:gridSpan w:val="4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всем населением городского округа, поселения.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12 до 25 тыс. - 175 кв.м на 1</w:t>
            </w: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о размещении объектов,  используемых всем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тыс. жителей,</w:t>
            </w: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населением городского округа, поселения, принимается в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5 до 12 тыс. - 200 кв.м на 1 тыс.</w:t>
            </w: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генеральном плане соответствующего городского округа,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жителей.</w:t>
            </w:r>
          </w:p>
        </w:tc>
        <w:tc>
          <w:tcPr>
            <w:tcW w:w="122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поселения.</w:t>
            </w:r>
          </w:p>
        </w:tc>
        <w:tc>
          <w:tcPr>
            <w:tcW w:w="1900" w:type="dxa"/>
            <w:vAlign w:val="bottom"/>
          </w:tcPr>
          <w:p w:rsidR="003F6E96" w:rsidRDefault="003F6E96"/>
        </w:tc>
        <w:tc>
          <w:tcPr>
            <w:tcW w:w="440" w:type="dxa"/>
            <w:vAlign w:val="bottom"/>
          </w:tcPr>
          <w:p w:rsidR="003F6E96" w:rsidRDefault="003F6E96"/>
        </w:tc>
        <w:tc>
          <w:tcPr>
            <w:tcW w:w="1040" w:type="dxa"/>
            <w:vAlign w:val="bottom"/>
          </w:tcPr>
          <w:p w:rsidR="003F6E96" w:rsidRDefault="003F6E96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Темпы роста фактического</w:t>
            </w: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 проектировании новых жилых зон (комплексная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показателя обеспеченности в</w:t>
            </w: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застройка) для объектов местного значения в документах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целях достижения его</w:t>
            </w: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территориального планирования и проектах планировки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нормативного значения (3,5 тыс.</w:t>
            </w:r>
          </w:p>
        </w:tc>
        <w:tc>
          <w:tcPr>
            <w:tcW w:w="122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территории</w:t>
            </w:r>
          </w:p>
        </w:tc>
        <w:tc>
          <w:tcPr>
            <w:tcW w:w="1900" w:type="dxa"/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предполагается</w:t>
            </w:r>
          </w:p>
        </w:tc>
        <w:tc>
          <w:tcPr>
            <w:tcW w:w="2480" w:type="dxa"/>
            <w:gridSpan w:val="3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прямое   использование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кв.м на 10 тыс. человек населения)</w:t>
            </w: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норматива 3,5 тыс. кв.м на 10 тыс. человек населения,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 счет увеличения суммарной</w:t>
            </w: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допускается сокращение этого норматива только на долю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мощности объектов</w:t>
            </w:r>
          </w:p>
        </w:tc>
        <w:tc>
          <w:tcPr>
            <w:tcW w:w="3560" w:type="dxa"/>
            <w:gridSpan w:val="3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объектов регионального значения.</w:t>
            </w:r>
          </w:p>
        </w:tc>
        <w:tc>
          <w:tcPr>
            <w:tcW w:w="1040" w:type="dxa"/>
            <w:vAlign w:val="bottom"/>
          </w:tcPr>
          <w:p w:rsidR="003F6E96" w:rsidRDefault="003F6E96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муниципального образования</w:t>
            </w: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населенных пунктах с числом жителей до 5  тыс.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предусматриваются местными</w:t>
            </w: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 спортивные залы предусматриваются по заданию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нормативами градостроительного</w:t>
            </w: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проектирование с учетом нормативной вместимости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проектирования</w:t>
            </w:r>
          </w:p>
        </w:tc>
        <w:tc>
          <w:tcPr>
            <w:tcW w:w="4600" w:type="dxa"/>
            <w:gridSpan w:val="4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объектов по технологическим требованиям.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Спортивные залы в населенных пунктах с населением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менее 2 тыс. человек, а также спортивные залы в системе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повседневного обслуживания допускается объединять с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122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объектами</w:t>
            </w:r>
          </w:p>
        </w:tc>
        <w:tc>
          <w:tcPr>
            <w:tcW w:w="2340" w:type="dxa"/>
            <w:gridSpan w:val="2"/>
            <w:vAlign w:val="bottom"/>
          </w:tcPr>
          <w:p w:rsidR="003F6E96" w:rsidRDefault="00466B66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общеобразовательных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организаций   при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обеспечении для взрослого населения отдельного входа и</w:t>
            </w:r>
          </w:p>
        </w:tc>
      </w:tr>
      <w:tr w:rsidR="003F6E96">
        <w:trPr>
          <w:trHeight w:val="347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раздевалок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447"/>
        </w:trPr>
        <w:tc>
          <w:tcPr>
            <w:tcW w:w="704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F6E96" w:rsidRDefault="00466B6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в) Площадь зеркала воды плавательных бассейнов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3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750 кв.м зеркала воды на 10 тыс.</w:t>
            </w: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Показатель  применяется  ко  всем  расположенным  на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 населения, в том числе</w:t>
            </w:r>
          </w:p>
        </w:tc>
        <w:tc>
          <w:tcPr>
            <w:tcW w:w="122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территории</w:t>
            </w:r>
          </w:p>
        </w:tc>
        <w:tc>
          <w:tcPr>
            <w:tcW w:w="1900" w:type="dxa"/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муниципального</w:t>
            </w:r>
          </w:p>
        </w:tc>
        <w:tc>
          <w:tcPr>
            <w:tcW w:w="1480" w:type="dxa"/>
            <w:gridSpan w:val="2"/>
            <w:vAlign w:val="bottom"/>
          </w:tcPr>
          <w:p w:rsidR="003F6E96" w:rsidRDefault="00466B66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объектам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повседневного использования</w:t>
            </w: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общего пользования независимо от их принадлежности.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населением в жилом районе</w:t>
            </w: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Показатель  может  быть  уменьшен  при  условии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городского населенного пункта, в</w:t>
            </w: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использования населением муниципального образования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группе близко расположенных</w:t>
            </w: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объектов физической культуры и спорта регионального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сельских населенных пунктов с</w:t>
            </w: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значения и местного значения муниципального района.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числом жителей:</w:t>
            </w: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Разница  между  общим  показателем  для  территории</w:t>
            </w:r>
          </w:p>
        </w:tc>
      </w:tr>
      <w:tr w:rsidR="003F6E96">
        <w:trPr>
          <w:trHeight w:val="422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муниципального  образования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суммой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объектов</w:t>
            </w:r>
          </w:p>
        </w:tc>
      </w:tr>
    </w:tbl>
    <w:p w:rsidR="003F6E96" w:rsidRDefault="00466B6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162560</wp:posOffset>
            </wp:positionH>
            <wp:positionV relativeFrom="paragraph">
              <wp:posOffset>-9248140</wp:posOffset>
            </wp:positionV>
            <wp:extent cx="6350" cy="4763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5922645</wp:posOffset>
            </wp:positionH>
            <wp:positionV relativeFrom="paragraph">
              <wp:posOffset>-9248140</wp:posOffset>
            </wp:positionV>
            <wp:extent cx="6350" cy="4763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6E96" w:rsidRDefault="003F6E96">
      <w:pPr>
        <w:sectPr w:rsidR="003F6E96">
          <w:pgSz w:w="11900" w:h="16838"/>
          <w:pgMar w:top="1114" w:right="846" w:bottom="0" w:left="1440" w:header="0" w:footer="0" w:gutter="0"/>
          <w:cols w:space="720" w:equalWidth="0">
            <w:col w:w="9620"/>
          </w:cols>
        </w:sect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330" w:lineRule="exact"/>
        <w:rPr>
          <w:sz w:val="20"/>
          <w:szCs w:val="20"/>
        </w:rPr>
      </w:pPr>
    </w:p>
    <w:p w:rsidR="003F6E96" w:rsidRDefault="00466B66">
      <w:pPr>
        <w:ind w:left="9460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12</w:t>
      </w:r>
    </w:p>
    <w:p w:rsidR="003F6E96" w:rsidRDefault="003F6E96">
      <w:pPr>
        <w:sectPr w:rsidR="003F6E96">
          <w:type w:val="continuous"/>
          <w:pgSz w:w="11900" w:h="16838"/>
          <w:pgMar w:top="1114" w:right="846" w:bottom="0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80"/>
        <w:gridCol w:w="1280"/>
        <w:gridCol w:w="680"/>
        <w:gridCol w:w="1140"/>
        <w:gridCol w:w="1520"/>
        <w:gridCol w:w="980"/>
      </w:tblGrid>
      <w:tr w:rsidR="003F6E96">
        <w:trPr>
          <w:trHeight w:val="373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свыше 100 тыс. - 50 кв.м на 1 тыс.</w:t>
            </w:r>
          </w:p>
        </w:tc>
        <w:tc>
          <w:tcPr>
            <w:tcW w:w="560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повседневного использования по отдельным населенным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жителей,</w:t>
            </w: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пунктам восполняется за счет использования объектов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50 до 100 тыс. - 55 кв.м на 1</w:t>
            </w: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регионального  значения,  объектов  местного  значения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тыс. жителей,</w:t>
            </w: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муниципального района, а также объектов, используемых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25 до 50 тыс. - 65 кв.м на 1 тыс.</w:t>
            </w:r>
          </w:p>
        </w:tc>
        <w:tc>
          <w:tcPr>
            <w:tcW w:w="4620" w:type="dxa"/>
            <w:gridSpan w:val="4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всем населением городского округа, поселения.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жителей,</w:t>
            </w: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о размещении объектов,  используемых всем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12 до 25 тыс. - 80 кв.м на 1 тыс.</w:t>
            </w: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населением городского округа, поселения, принимается в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жителей,</w:t>
            </w: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генеральном плане соответствующего городского округа,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5 до 12 тыс. - 100 кв.м на 1 тыс.</w:t>
            </w:r>
          </w:p>
        </w:tc>
        <w:tc>
          <w:tcPr>
            <w:tcW w:w="128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поселения.</w:t>
            </w:r>
          </w:p>
        </w:tc>
        <w:tc>
          <w:tcPr>
            <w:tcW w:w="680" w:type="dxa"/>
            <w:vAlign w:val="bottom"/>
          </w:tcPr>
          <w:p w:rsidR="003F6E96" w:rsidRDefault="003F6E96"/>
        </w:tc>
        <w:tc>
          <w:tcPr>
            <w:tcW w:w="1140" w:type="dxa"/>
            <w:vAlign w:val="bottom"/>
          </w:tcPr>
          <w:p w:rsidR="003F6E96" w:rsidRDefault="003F6E96"/>
        </w:tc>
        <w:tc>
          <w:tcPr>
            <w:tcW w:w="1520" w:type="dxa"/>
            <w:vAlign w:val="bottom"/>
          </w:tcPr>
          <w:p w:rsidR="003F6E96" w:rsidRDefault="003F6E9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жителей.</w:t>
            </w: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 проектировании новых жилых зон (комплексная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Темпы роста фактического</w:t>
            </w:r>
          </w:p>
        </w:tc>
        <w:tc>
          <w:tcPr>
            <w:tcW w:w="128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застройка)</w:t>
            </w:r>
          </w:p>
        </w:tc>
        <w:tc>
          <w:tcPr>
            <w:tcW w:w="680" w:type="dxa"/>
            <w:vAlign w:val="bottom"/>
          </w:tcPr>
          <w:p w:rsidR="003F6E96" w:rsidRDefault="00466B6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</w:t>
            </w:r>
          </w:p>
        </w:tc>
        <w:tc>
          <w:tcPr>
            <w:tcW w:w="1140" w:type="dxa"/>
            <w:vAlign w:val="bottom"/>
          </w:tcPr>
          <w:p w:rsidR="003F6E96" w:rsidRDefault="00466B6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объектов</w:t>
            </w:r>
          </w:p>
        </w:tc>
        <w:tc>
          <w:tcPr>
            <w:tcW w:w="1520" w:type="dxa"/>
            <w:vAlign w:val="bottom"/>
          </w:tcPr>
          <w:p w:rsidR="003F6E96" w:rsidRDefault="00466B6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местного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значения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показателя обеспеченности в</w:t>
            </w: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предполагается прямое использование норматива 3,5 тыс.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целях достижения его</w:t>
            </w: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кв.м  на  10   тыс.   человек  населения,   допускается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нормативного значения (750 кв.м</w:t>
            </w: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сокращение этого норматива только на долю объектов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10 тыс. человек населения) за</w:t>
            </w:r>
          </w:p>
        </w:tc>
        <w:tc>
          <w:tcPr>
            <w:tcW w:w="3100" w:type="dxa"/>
            <w:gridSpan w:val="3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регионального значения.</w:t>
            </w:r>
          </w:p>
        </w:tc>
        <w:tc>
          <w:tcPr>
            <w:tcW w:w="1520" w:type="dxa"/>
            <w:vAlign w:val="bottom"/>
          </w:tcPr>
          <w:p w:rsidR="003F6E96" w:rsidRDefault="003F6E9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счет увеличения суммарной</w:t>
            </w: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населенных пунктах с числом жителей до 5  тыс.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мощности объектов</w:t>
            </w: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 бассейны предусматриваются по заданию на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муниципального образования</w:t>
            </w: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проектирование  с  учетом  нормативной  вместимости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предусматриваются местными</w:t>
            </w:r>
          </w:p>
        </w:tc>
        <w:tc>
          <w:tcPr>
            <w:tcW w:w="4620" w:type="dxa"/>
            <w:gridSpan w:val="4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объектов по технологическим требованиям.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нормативами градостроительного</w:t>
            </w: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Бассейны в населенных пунктах с населением менее 2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проектирования</w:t>
            </w: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тыс. человек, а также бассейны в системе повседневного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обслуживания  допускается  объединять  с  объектами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общеобразовательных организаций при обеспечении для</w:t>
            </w:r>
          </w:p>
        </w:tc>
      </w:tr>
      <w:tr w:rsidR="003F6E96">
        <w:trPr>
          <w:trHeight w:val="347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взрослого населения отдельного входа и раздевалок</w:t>
            </w:r>
          </w:p>
        </w:tc>
      </w:tr>
      <w:tr w:rsidR="003F6E96">
        <w:trPr>
          <w:trHeight w:val="447"/>
        </w:trPr>
        <w:tc>
          <w:tcPr>
            <w:tcW w:w="810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F6E96" w:rsidRDefault="00466B66">
            <w:pPr>
              <w:ind w:left="2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г) Площадь плоскостных спортивных сооружений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3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19,5 тыс. кв.м на 10 тыс. человек</w:t>
            </w: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Показатель  может  быть  уменьшен  при  условии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населения</w:t>
            </w: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использования населением муниципального образования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Темпы роста фактического</w:t>
            </w: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объектов физической культуры и спорта регионального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показателя обеспеченности в</w:t>
            </w: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значения и местного значения муниципального района.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целях достижения его</w:t>
            </w: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 проектировании новых жилых зон (комплексная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нормативного значения за счет</w:t>
            </w: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застройка) для объектов местного значения в документах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увеличения суммарной мощности</w:t>
            </w: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территориального планирования и проектах планировки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объектов муниципального</w:t>
            </w:r>
          </w:p>
        </w:tc>
        <w:tc>
          <w:tcPr>
            <w:tcW w:w="128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территории</w:t>
            </w:r>
          </w:p>
        </w:tc>
        <w:tc>
          <w:tcPr>
            <w:tcW w:w="1820" w:type="dxa"/>
            <w:gridSpan w:val="2"/>
            <w:vAlign w:val="bottom"/>
          </w:tcPr>
          <w:p w:rsidR="003F6E96" w:rsidRDefault="00466B6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предполагается</w:t>
            </w: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прямое   использование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 предусматриваются</w:t>
            </w: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норматива 3,5 тыс. кв.м на 10 тыс. человек населения,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местными нормативами</w:t>
            </w:r>
          </w:p>
        </w:tc>
        <w:tc>
          <w:tcPr>
            <w:tcW w:w="560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допускается сокращение этого норматива только на долю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градостроительного</w:t>
            </w:r>
          </w:p>
        </w:tc>
        <w:tc>
          <w:tcPr>
            <w:tcW w:w="4620" w:type="dxa"/>
            <w:gridSpan w:val="4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объектов регионального значения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</w:tr>
      <w:tr w:rsidR="003F6E96">
        <w:trPr>
          <w:trHeight w:val="347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проектирования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</w:tbl>
    <w:p w:rsidR="003F6E96" w:rsidRDefault="00466B6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162560</wp:posOffset>
            </wp:positionH>
            <wp:positionV relativeFrom="paragraph">
              <wp:posOffset>-6354445</wp:posOffset>
            </wp:positionV>
            <wp:extent cx="6350" cy="4763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5922645</wp:posOffset>
            </wp:positionH>
            <wp:positionV relativeFrom="paragraph">
              <wp:posOffset>-6354445</wp:posOffset>
            </wp:positionV>
            <wp:extent cx="6350" cy="4763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6E96" w:rsidRDefault="003F6E96">
      <w:pPr>
        <w:spacing w:line="241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1.4.2. Расчетные показатели максимально допустимого уровня территориальной доступности указанных объектов.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20"/>
        <w:gridCol w:w="540"/>
        <w:gridCol w:w="1120"/>
        <w:gridCol w:w="460"/>
        <w:gridCol w:w="1660"/>
        <w:gridCol w:w="1480"/>
      </w:tblGrid>
      <w:tr w:rsidR="003F6E96">
        <w:trPr>
          <w:trHeight w:val="417"/>
        </w:trPr>
        <w:tc>
          <w:tcPr>
            <w:tcW w:w="412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Таблица 8</w:t>
            </w:r>
          </w:p>
        </w:tc>
      </w:tr>
      <w:tr w:rsidR="003F6E96">
        <w:trPr>
          <w:trHeight w:val="81"/>
        </w:trPr>
        <w:tc>
          <w:tcPr>
            <w:tcW w:w="41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7"/>
                <w:szCs w:val="7"/>
              </w:rPr>
            </w:pPr>
          </w:p>
        </w:tc>
        <w:tc>
          <w:tcPr>
            <w:tcW w:w="4720" w:type="dxa"/>
            <w:gridSpan w:val="4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7"/>
                <w:szCs w:val="7"/>
              </w:rPr>
            </w:pPr>
          </w:p>
        </w:tc>
      </w:tr>
      <w:tr w:rsidR="003F6E96">
        <w:trPr>
          <w:trHeight w:val="353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Основная часть (расчетные показатели)</w:t>
            </w:r>
          </w:p>
        </w:tc>
        <w:tc>
          <w:tcPr>
            <w:tcW w:w="54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4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right="4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и область применения расчетных</w:t>
            </w:r>
          </w:p>
        </w:tc>
      </w:tr>
      <w:tr w:rsidR="003F6E96">
        <w:trPr>
          <w:trHeight w:val="347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показателей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447"/>
        </w:trPr>
        <w:tc>
          <w:tcPr>
            <w:tcW w:w="790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F6E96" w:rsidRDefault="00466B66">
            <w:pPr>
              <w:ind w:left="18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а) Уровень территориальной доступности спортивных залов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353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городских населенных пунктах для</w:t>
            </w:r>
          </w:p>
        </w:tc>
        <w:tc>
          <w:tcPr>
            <w:tcW w:w="540" w:type="dxa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</w:t>
            </w:r>
          </w:p>
        </w:tc>
        <w:tc>
          <w:tcPr>
            <w:tcW w:w="1580" w:type="dxa"/>
            <w:gridSpan w:val="2"/>
            <w:vAlign w:val="bottom"/>
          </w:tcPr>
          <w:p w:rsidR="003F6E96" w:rsidRDefault="00466B66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отсутствии</w:t>
            </w:r>
          </w:p>
        </w:tc>
        <w:tc>
          <w:tcPr>
            <w:tcW w:w="1660" w:type="dxa"/>
            <w:vAlign w:val="bottom"/>
          </w:tcPr>
          <w:p w:rsidR="003F6E96" w:rsidRDefault="00466B66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местных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нормативов</w:t>
            </w:r>
          </w:p>
        </w:tc>
      </w:tr>
      <w:tr w:rsidR="003F6E96">
        <w:trPr>
          <w:trHeight w:val="253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объектов общегородского значения</w:t>
            </w:r>
          </w:p>
        </w:tc>
        <w:tc>
          <w:tcPr>
            <w:tcW w:w="2120" w:type="dxa"/>
            <w:gridSpan w:val="3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градостроительного</w:t>
            </w:r>
          </w:p>
        </w:tc>
        <w:tc>
          <w:tcPr>
            <w:tcW w:w="166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проектирования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 городских</w:t>
            </w:r>
          </w:p>
        </w:tc>
      </w:tr>
      <w:tr w:rsidR="003F6E96">
        <w:trPr>
          <w:trHeight w:val="253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предусматривается транспортная</w:t>
            </w: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населенных  пунктах  для  объектов  повседневного</w:t>
            </w:r>
          </w:p>
        </w:tc>
      </w:tr>
      <w:tr w:rsidR="003F6E96">
        <w:trPr>
          <w:trHeight w:val="253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доступность 30 минут, для физкультурно-</w:t>
            </w:r>
          </w:p>
        </w:tc>
        <w:tc>
          <w:tcPr>
            <w:tcW w:w="1660" w:type="dxa"/>
            <w:gridSpan w:val="2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обслуживания</w:t>
            </w:r>
          </w:p>
        </w:tc>
        <w:tc>
          <w:tcPr>
            <w:tcW w:w="460" w:type="dxa"/>
            <w:vAlign w:val="bottom"/>
          </w:tcPr>
          <w:p w:rsidR="003F6E96" w:rsidRDefault="00466B6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строительно-климатическом</w:t>
            </w:r>
          </w:p>
        </w:tc>
      </w:tr>
      <w:tr w:rsidR="003F6E96">
        <w:trPr>
          <w:trHeight w:val="253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спортивных центров жилых районов -</w:t>
            </w: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подрайоне  IВ  доступность  предусматривается  в</w:t>
            </w:r>
          </w:p>
        </w:tc>
      </w:tr>
      <w:tr w:rsidR="003F6E96">
        <w:trPr>
          <w:trHeight w:val="253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1500 м.</w:t>
            </w:r>
          </w:p>
        </w:tc>
        <w:tc>
          <w:tcPr>
            <w:tcW w:w="3780" w:type="dxa"/>
            <w:gridSpan w:val="4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зависимости от этажности застройки: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</w:tr>
      <w:tr w:rsidR="003F6E96">
        <w:trPr>
          <w:trHeight w:val="417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4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 этажей и более - 500 м,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40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3"/>
                <w:szCs w:val="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3"/>
                <w:szCs w:val="3"/>
              </w:rPr>
            </w:pPr>
          </w:p>
        </w:tc>
      </w:tr>
    </w:tbl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ectPr w:rsidR="003F6E96">
          <w:pgSz w:w="11900" w:h="16838"/>
          <w:pgMar w:top="1114" w:right="846" w:bottom="0" w:left="1440" w:header="0" w:footer="0" w:gutter="0"/>
          <w:cols w:space="720" w:equalWidth="0">
            <w:col w:w="9620"/>
          </w:cols>
        </w:sectPr>
      </w:pPr>
    </w:p>
    <w:p w:rsidR="003F6E96" w:rsidRDefault="003F6E96">
      <w:pPr>
        <w:spacing w:line="330" w:lineRule="exact"/>
        <w:rPr>
          <w:sz w:val="20"/>
          <w:szCs w:val="20"/>
        </w:rPr>
      </w:pPr>
    </w:p>
    <w:p w:rsidR="003F6E96" w:rsidRDefault="00466B66">
      <w:pPr>
        <w:ind w:left="9460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13</w:t>
      </w:r>
    </w:p>
    <w:p w:rsidR="003F6E96" w:rsidRDefault="003F6E96">
      <w:pPr>
        <w:sectPr w:rsidR="003F6E96">
          <w:type w:val="continuous"/>
          <w:pgSz w:w="11900" w:h="16838"/>
          <w:pgMar w:top="1114" w:right="846" w:bottom="0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20"/>
        <w:gridCol w:w="5260"/>
      </w:tblGrid>
      <w:tr w:rsidR="003F6E96">
        <w:trPr>
          <w:trHeight w:val="373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Значения максимально допустимого</w:t>
            </w:r>
          </w:p>
        </w:tc>
        <w:tc>
          <w:tcPr>
            <w:tcW w:w="5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3 - 8 этажей - 650 м,</w:t>
            </w:r>
          </w:p>
        </w:tc>
      </w:tr>
      <w:tr w:rsidR="003F6E96">
        <w:trPr>
          <w:trHeight w:val="253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уровня территориальной доступности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1 - 2 этажа - 800 м.</w:t>
            </w:r>
          </w:p>
        </w:tc>
      </w:tr>
      <w:tr w:rsidR="003F6E96">
        <w:trPr>
          <w:trHeight w:val="253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объектов повседневного обслуживания в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подрайона IД радиус доступности уменьшается</w:t>
            </w:r>
          </w:p>
        </w:tc>
      </w:tr>
      <w:tr w:rsidR="003F6E96">
        <w:trPr>
          <w:trHeight w:val="253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городских населенных пунктах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10%, для подрайона IГ - уменьшается на 15%</w:t>
            </w:r>
          </w:p>
        </w:tc>
      </w:tr>
      <w:tr w:rsidR="003F6E96">
        <w:trPr>
          <w:trHeight w:val="253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устанавливаются в зависимости от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плотности застройки местными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нормативами градостроительного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проектирования.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сельских населенных пунктах объекты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повседневного обслуживания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размещаются в пределах 30-минутной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</w:tr>
      <w:tr w:rsidR="003F6E96">
        <w:trPr>
          <w:trHeight w:val="347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пешеходной доступности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447"/>
        </w:trPr>
        <w:tc>
          <w:tcPr>
            <w:tcW w:w="93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б) Уровень территориальной доступности плавательных бассейнов</w:t>
            </w:r>
          </w:p>
        </w:tc>
      </w:tr>
      <w:tr w:rsidR="003F6E96">
        <w:trPr>
          <w:trHeight w:val="353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30-минутная транспортная доступность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Расчетный показатель устанавливается только для</w:t>
            </w:r>
          </w:p>
        </w:tc>
      </w:tr>
      <w:tr w:rsidR="003F6E96">
        <w:trPr>
          <w:trHeight w:val="347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городских населенных пунктов</w:t>
            </w:r>
          </w:p>
        </w:tc>
      </w:tr>
    </w:tbl>
    <w:p w:rsidR="003F6E96" w:rsidRDefault="00466B6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162560</wp:posOffset>
            </wp:positionH>
            <wp:positionV relativeFrom="paragraph">
              <wp:posOffset>-2820035</wp:posOffset>
            </wp:positionV>
            <wp:extent cx="6350" cy="4763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6103620</wp:posOffset>
            </wp:positionH>
            <wp:positionV relativeFrom="paragraph">
              <wp:posOffset>-2820035</wp:posOffset>
            </wp:positionV>
            <wp:extent cx="6350" cy="4763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3136265</wp:posOffset>
            </wp:positionH>
            <wp:positionV relativeFrom="paragraph">
              <wp:posOffset>0</wp:posOffset>
            </wp:positionV>
            <wp:extent cx="4763" cy="16065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6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81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Нормы расчета стоянок для временного хранения легковых автомобилей см. Приложение В.</w:t>
      </w:r>
    </w:p>
    <w:p w:rsidR="003F6E96" w:rsidRDefault="003F6E96">
      <w:pPr>
        <w:spacing w:line="347" w:lineRule="exact"/>
        <w:rPr>
          <w:sz w:val="20"/>
          <w:szCs w:val="20"/>
        </w:rPr>
      </w:pPr>
    </w:p>
    <w:p w:rsidR="003F6E96" w:rsidRDefault="00466B66">
      <w:pPr>
        <w:spacing w:line="403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1.5 Расчетные показатели, устанавливаемые для объектов местного значения в области культуры и социального обеспечения</w:t>
      </w:r>
    </w:p>
    <w:p w:rsidR="003F6E96" w:rsidRDefault="003F6E96">
      <w:pPr>
        <w:spacing w:line="151" w:lineRule="exact"/>
        <w:rPr>
          <w:sz w:val="20"/>
          <w:szCs w:val="20"/>
        </w:rPr>
      </w:pPr>
    </w:p>
    <w:p w:rsidR="003F6E96" w:rsidRDefault="00466B66">
      <w:pPr>
        <w:ind w:left="260"/>
        <w:jc w:val="both"/>
        <w:rPr>
          <w:sz w:val="20"/>
          <w:szCs w:val="20"/>
        </w:rPr>
      </w:pPr>
      <w:r>
        <w:rPr>
          <w:rFonts w:eastAsia="Times New Roman"/>
        </w:rPr>
        <w:t>1.5.1. Расчетные показатели минимально допустимого уровня обеспеченности населения объектами. Таблицы 9, 10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0"/>
        <w:gridCol w:w="1380"/>
        <w:gridCol w:w="1460"/>
        <w:gridCol w:w="1300"/>
        <w:gridCol w:w="980"/>
      </w:tblGrid>
      <w:tr w:rsidR="003F6E96">
        <w:trPr>
          <w:trHeight w:val="417"/>
        </w:trPr>
        <w:tc>
          <w:tcPr>
            <w:tcW w:w="426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Таблица 9</w:t>
            </w:r>
          </w:p>
        </w:tc>
      </w:tr>
      <w:tr w:rsidR="003F6E96">
        <w:trPr>
          <w:trHeight w:val="81"/>
        </w:trPr>
        <w:tc>
          <w:tcPr>
            <w:tcW w:w="426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7"/>
                <w:szCs w:val="7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7"/>
                <w:szCs w:val="7"/>
              </w:rPr>
            </w:pPr>
          </w:p>
        </w:tc>
      </w:tr>
      <w:tr w:rsidR="003F6E96">
        <w:trPr>
          <w:trHeight w:val="353"/>
        </w:trPr>
        <w:tc>
          <w:tcPr>
            <w:tcW w:w="4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Основная часть (расчетные показатели)</w:t>
            </w: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и область применения расчетных</w:t>
            </w:r>
          </w:p>
        </w:tc>
      </w:tr>
      <w:tr w:rsidR="003F6E96">
        <w:trPr>
          <w:trHeight w:val="347"/>
        </w:trPr>
        <w:tc>
          <w:tcPr>
            <w:tcW w:w="4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right="3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показателей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447"/>
        </w:trPr>
        <w:tc>
          <w:tcPr>
            <w:tcW w:w="84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F6E96" w:rsidRDefault="00466B66">
            <w:pPr>
              <w:ind w:left="8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а) Площадь помещений для организации досуга и любительской деятельности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353"/>
        </w:trPr>
        <w:tc>
          <w:tcPr>
            <w:tcW w:w="4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60 кв.м площади пола на 1 тыс. жителей</w:t>
            </w:r>
          </w:p>
        </w:tc>
        <w:tc>
          <w:tcPr>
            <w:tcW w:w="1380" w:type="dxa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Показатель</w:t>
            </w:r>
          </w:p>
        </w:tc>
        <w:tc>
          <w:tcPr>
            <w:tcW w:w="1460" w:type="dxa"/>
            <w:vAlign w:val="bottom"/>
          </w:tcPr>
          <w:p w:rsidR="003F6E96" w:rsidRDefault="00466B6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применяется</w:t>
            </w:r>
          </w:p>
        </w:tc>
        <w:tc>
          <w:tcPr>
            <w:tcW w:w="1300" w:type="dxa"/>
            <w:vAlign w:val="bottom"/>
          </w:tcPr>
          <w:p w:rsidR="003F6E96" w:rsidRDefault="00466B66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объектов</w:t>
            </w:r>
          </w:p>
        </w:tc>
      </w:tr>
      <w:tr w:rsidR="003F6E96">
        <w:trPr>
          <w:trHeight w:val="253"/>
        </w:trPr>
        <w:tc>
          <w:tcPr>
            <w:tcW w:w="4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4140" w:type="dxa"/>
            <w:gridSpan w:val="3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повседневного обслуживания населения.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4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сельской местности допускается формировать</w:t>
            </w:r>
          </w:p>
        </w:tc>
      </w:tr>
      <w:tr w:rsidR="003F6E96">
        <w:trPr>
          <w:trHeight w:val="253"/>
        </w:trPr>
        <w:tc>
          <w:tcPr>
            <w:tcW w:w="4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единые досуговые комплексы (включая спортивные</w:t>
            </w:r>
          </w:p>
        </w:tc>
      </w:tr>
      <w:tr w:rsidR="003F6E96">
        <w:trPr>
          <w:trHeight w:val="253"/>
        </w:trPr>
        <w:tc>
          <w:tcPr>
            <w:tcW w:w="4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залы)    для   взрослых   и   детей   на   базе</w:t>
            </w:r>
          </w:p>
        </w:tc>
      </w:tr>
      <w:tr w:rsidR="003F6E96">
        <w:trPr>
          <w:trHeight w:val="253"/>
        </w:trPr>
        <w:tc>
          <w:tcPr>
            <w:tcW w:w="4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2840" w:type="dxa"/>
            <w:gridSpan w:val="2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общеобразовательных</w:t>
            </w:r>
          </w:p>
        </w:tc>
        <w:tc>
          <w:tcPr>
            <w:tcW w:w="1300" w:type="dxa"/>
            <w:vAlign w:val="bottom"/>
          </w:tcPr>
          <w:p w:rsidR="003F6E96" w:rsidRDefault="00466B6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</w:t>
            </w:r>
          </w:p>
        </w:tc>
      </w:tr>
      <w:tr w:rsidR="003F6E96">
        <w:trPr>
          <w:trHeight w:val="253"/>
        </w:trPr>
        <w:tc>
          <w:tcPr>
            <w:tcW w:w="4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обеспечении для взрослого населения отдельного</w:t>
            </w:r>
          </w:p>
        </w:tc>
      </w:tr>
      <w:tr w:rsidR="003F6E96">
        <w:trPr>
          <w:trHeight w:val="347"/>
        </w:trPr>
        <w:tc>
          <w:tcPr>
            <w:tcW w:w="4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входа и подсобных 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447"/>
        </w:trPr>
        <w:tc>
          <w:tcPr>
            <w:tcW w:w="84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F6E96" w:rsidRDefault="00466B66">
            <w:pPr>
              <w:ind w:left="8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б) Количество зрительских мест в клубах и организациях клубного типа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353"/>
        </w:trPr>
        <w:tc>
          <w:tcPr>
            <w:tcW w:w="4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населенных пунктах с числом жителей:</w:t>
            </w:r>
          </w:p>
        </w:tc>
        <w:tc>
          <w:tcPr>
            <w:tcW w:w="138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253"/>
        </w:trPr>
        <w:tc>
          <w:tcPr>
            <w:tcW w:w="4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 500 человек - 300 мест на 1 тыс.</w:t>
            </w:r>
          </w:p>
        </w:tc>
        <w:tc>
          <w:tcPr>
            <w:tcW w:w="1380" w:type="dxa"/>
            <w:vAlign w:val="bottom"/>
          </w:tcPr>
          <w:p w:rsidR="003F6E96" w:rsidRDefault="003F6E96"/>
        </w:tc>
        <w:tc>
          <w:tcPr>
            <w:tcW w:w="1460" w:type="dxa"/>
            <w:vAlign w:val="bottom"/>
          </w:tcPr>
          <w:p w:rsidR="003F6E96" w:rsidRDefault="003F6E96"/>
        </w:tc>
        <w:tc>
          <w:tcPr>
            <w:tcW w:w="1300" w:type="dxa"/>
            <w:vAlign w:val="bottom"/>
          </w:tcPr>
          <w:p w:rsidR="003F6E96" w:rsidRDefault="003F6E9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4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жителей,</w:t>
            </w:r>
          </w:p>
        </w:tc>
        <w:tc>
          <w:tcPr>
            <w:tcW w:w="1380" w:type="dxa"/>
            <w:vAlign w:val="bottom"/>
          </w:tcPr>
          <w:p w:rsidR="003F6E96" w:rsidRDefault="003F6E96"/>
        </w:tc>
        <w:tc>
          <w:tcPr>
            <w:tcW w:w="1460" w:type="dxa"/>
            <w:vAlign w:val="bottom"/>
          </w:tcPr>
          <w:p w:rsidR="003F6E96" w:rsidRDefault="003F6E96"/>
        </w:tc>
        <w:tc>
          <w:tcPr>
            <w:tcW w:w="1300" w:type="dxa"/>
            <w:vAlign w:val="bottom"/>
          </w:tcPr>
          <w:p w:rsidR="003F6E96" w:rsidRDefault="003F6E9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4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0,5 до 1 тыс. - 200 мест на 1 тыс.</w:t>
            </w:r>
          </w:p>
        </w:tc>
        <w:tc>
          <w:tcPr>
            <w:tcW w:w="1380" w:type="dxa"/>
            <w:vAlign w:val="bottom"/>
          </w:tcPr>
          <w:p w:rsidR="003F6E96" w:rsidRDefault="003F6E96"/>
        </w:tc>
        <w:tc>
          <w:tcPr>
            <w:tcW w:w="1460" w:type="dxa"/>
            <w:vAlign w:val="bottom"/>
          </w:tcPr>
          <w:p w:rsidR="003F6E96" w:rsidRDefault="003F6E96"/>
        </w:tc>
        <w:tc>
          <w:tcPr>
            <w:tcW w:w="1300" w:type="dxa"/>
            <w:vAlign w:val="bottom"/>
          </w:tcPr>
          <w:p w:rsidR="003F6E96" w:rsidRDefault="003F6E9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4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жителей,</w:t>
            </w:r>
          </w:p>
        </w:tc>
        <w:tc>
          <w:tcPr>
            <w:tcW w:w="1380" w:type="dxa"/>
            <w:vAlign w:val="bottom"/>
          </w:tcPr>
          <w:p w:rsidR="003F6E96" w:rsidRDefault="003F6E96"/>
        </w:tc>
        <w:tc>
          <w:tcPr>
            <w:tcW w:w="1460" w:type="dxa"/>
            <w:vAlign w:val="bottom"/>
          </w:tcPr>
          <w:p w:rsidR="003F6E96" w:rsidRDefault="003F6E96"/>
        </w:tc>
        <w:tc>
          <w:tcPr>
            <w:tcW w:w="1300" w:type="dxa"/>
            <w:vAlign w:val="bottom"/>
          </w:tcPr>
          <w:p w:rsidR="003F6E96" w:rsidRDefault="003F6E9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4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1 до 2 тыс. - 150 мест на 1 тыс. жителей,</w:t>
            </w:r>
          </w:p>
        </w:tc>
        <w:tc>
          <w:tcPr>
            <w:tcW w:w="1380" w:type="dxa"/>
            <w:vAlign w:val="bottom"/>
          </w:tcPr>
          <w:p w:rsidR="003F6E96" w:rsidRDefault="003F6E96"/>
        </w:tc>
        <w:tc>
          <w:tcPr>
            <w:tcW w:w="1460" w:type="dxa"/>
            <w:vAlign w:val="bottom"/>
          </w:tcPr>
          <w:p w:rsidR="003F6E96" w:rsidRDefault="003F6E96"/>
        </w:tc>
        <w:tc>
          <w:tcPr>
            <w:tcW w:w="1300" w:type="dxa"/>
            <w:vAlign w:val="bottom"/>
          </w:tcPr>
          <w:p w:rsidR="003F6E96" w:rsidRDefault="003F6E9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4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2 до 10 тыс. - 100 мест на 1 тыс.</w:t>
            </w:r>
          </w:p>
        </w:tc>
        <w:tc>
          <w:tcPr>
            <w:tcW w:w="1380" w:type="dxa"/>
            <w:vAlign w:val="bottom"/>
          </w:tcPr>
          <w:p w:rsidR="003F6E96" w:rsidRDefault="003F6E96"/>
        </w:tc>
        <w:tc>
          <w:tcPr>
            <w:tcW w:w="1460" w:type="dxa"/>
            <w:vAlign w:val="bottom"/>
          </w:tcPr>
          <w:p w:rsidR="003F6E96" w:rsidRDefault="003F6E96"/>
        </w:tc>
        <w:tc>
          <w:tcPr>
            <w:tcW w:w="1300" w:type="dxa"/>
            <w:vAlign w:val="bottom"/>
          </w:tcPr>
          <w:p w:rsidR="003F6E96" w:rsidRDefault="003F6E9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4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жителей,</w:t>
            </w:r>
          </w:p>
        </w:tc>
        <w:tc>
          <w:tcPr>
            <w:tcW w:w="1380" w:type="dxa"/>
            <w:vAlign w:val="bottom"/>
          </w:tcPr>
          <w:p w:rsidR="003F6E96" w:rsidRDefault="003F6E96"/>
        </w:tc>
        <w:tc>
          <w:tcPr>
            <w:tcW w:w="1460" w:type="dxa"/>
            <w:vAlign w:val="bottom"/>
          </w:tcPr>
          <w:p w:rsidR="003F6E96" w:rsidRDefault="003F6E96"/>
        </w:tc>
        <w:tc>
          <w:tcPr>
            <w:tcW w:w="1300" w:type="dxa"/>
            <w:vAlign w:val="bottom"/>
          </w:tcPr>
          <w:p w:rsidR="003F6E96" w:rsidRDefault="003F6E9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4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10 до 20 тыс. - 70 мест на 1 тыс.</w:t>
            </w:r>
          </w:p>
        </w:tc>
        <w:tc>
          <w:tcPr>
            <w:tcW w:w="1380" w:type="dxa"/>
            <w:vAlign w:val="bottom"/>
          </w:tcPr>
          <w:p w:rsidR="003F6E96" w:rsidRDefault="003F6E96"/>
        </w:tc>
        <w:tc>
          <w:tcPr>
            <w:tcW w:w="1460" w:type="dxa"/>
            <w:vAlign w:val="bottom"/>
          </w:tcPr>
          <w:p w:rsidR="003F6E96" w:rsidRDefault="003F6E96"/>
        </w:tc>
        <w:tc>
          <w:tcPr>
            <w:tcW w:w="1300" w:type="dxa"/>
            <w:vAlign w:val="bottom"/>
          </w:tcPr>
          <w:p w:rsidR="003F6E96" w:rsidRDefault="003F6E9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</w:tr>
      <w:tr w:rsidR="003F6E96">
        <w:trPr>
          <w:trHeight w:val="417"/>
        </w:trPr>
        <w:tc>
          <w:tcPr>
            <w:tcW w:w="4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жителей,</w:t>
            </w:r>
          </w:p>
        </w:tc>
        <w:tc>
          <w:tcPr>
            <w:tcW w:w="138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301"/>
        </w:trPr>
        <w:tc>
          <w:tcPr>
            <w:tcW w:w="4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</w:tbl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ectPr w:rsidR="003F6E96">
          <w:pgSz w:w="11900" w:h="16838"/>
          <w:pgMar w:top="1114" w:right="846" w:bottom="0" w:left="1440" w:header="0" w:footer="0" w:gutter="0"/>
          <w:cols w:space="720" w:equalWidth="0">
            <w:col w:w="9620"/>
          </w:cols>
        </w:sectPr>
      </w:pPr>
    </w:p>
    <w:p w:rsidR="003F6E96" w:rsidRDefault="003F6E96">
      <w:pPr>
        <w:spacing w:line="330" w:lineRule="exact"/>
        <w:rPr>
          <w:sz w:val="20"/>
          <w:szCs w:val="20"/>
        </w:rPr>
      </w:pPr>
    </w:p>
    <w:p w:rsidR="003F6E96" w:rsidRDefault="00466B66">
      <w:pPr>
        <w:ind w:left="9460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14</w:t>
      </w:r>
    </w:p>
    <w:p w:rsidR="003F6E96" w:rsidRDefault="003F6E96">
      <w:pPr>
        <w:sectPr w:rsidR="003F6E96">
          <w:type w:val="continuous"/>
          <w:pgSz w:w="11900" w:h="16838"/>
          <w:pgMar w:top="1114" w:right="846" w:bottom="0" w:left="1440" w:header="0" w:footer="0" w:gutter="0"/>
          <w:cols w:space="720" w:equalWidth="0">
            <w:col w:w="9620"/>
          </w:cols>
        </w:sectPr>
      </w:pP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  <w:noProof/>
        </w:rPr>
        <w:lastRenderedPageBreak/>
        <w:drawing>
          <wp:anchor distT="0" distB="0" distL="114300" distR="114300" simplePos="0" relativeHeight="251653120" behindDoc="1" locked="0" layoutInCell="0" allowOverlap="1">
            <wp:simplePos x="0" y="0"/>
            <wp:positionH relativeFrom="page">
              <wp:posOffset>1076960</wp:posOffset>
            </wp:positionH>
            <wp:positionV relativeFrom="page">
              <wp:posOffset>720090</wp:posOffset>
            </wp:positionV>
            <wp:extent cx="5947410" cy="723519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235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>свыше 20 тыс. - по заданию на</w:t>
      </w: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</w:rPr>
        <w:t>проектирование либо в соответствии с</w:t>
      </w: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</w:rPr>
        <w:t>местными нормативами</w:t>
      </w: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</w:rPr>
        <w:t>градостроительного проектирования</w:t>
      </w:r>
    </w:p>
    <w:p w:rsidR="003F6E96" w:rsidRDefault="003F6E96">
      <w:pPr>
        <w:spacing w:line="214" w:lineRule="exact"/>
        <w:rPr>
          <w:sz w:val="20"/>
          <w:szCs w:val="20"/>
        </w:rPr>
      </w:pPr>
    </w:p>
    <w:p w:rsidR="003F6E96" w:rsidRDefault="00466B66">
      <w:pPr>
        <w:ind w:left="800"/>
        <w:rPr>
          <w:sz w:val="20"/>
          <w:szCs w:val="20"/>
        </w:rPr>
      </w:pPr>
      <w:r>
        <w:rPr>
          <w:rFonts w:eastAsia="Times New Roman"/>
        </w:rPr>
        <w:t>в) Количество зрительских мест (вместимость) в кинотеатрах, залах с киноустановками</w:t>
      </w:r>
    </w:p>
    <w:p w:rsidR="003F6E96" w:rsidRDefault="003F6E96">
      <w:pPr>
        <w:spacing w:line="94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0"/>
        <w:gridCol w:w="900"/>
        <w:gridCol w:w="680"/>
        <w:gridCol w:w="2160"/>
        <w:gridCol w:w="1360"/>
      </w:tblGrid>
      <w:tr w:rsidR="003F6E96">
        <w:trPr>
          <w:trHeight w:val="353"/>
        </w:trPr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 мест на 1 тыс. жителей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Кинотеатры предусматриваются только в городах с</w:t>
            </w:r>
          </w:p>
        </w:tc>
      </w:tr>
      <w:tr w:rsidR="003F6E96">
        <w:trPr>
          <w:trHeight w:val="253"/>
        </w:trPr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3740" w:type="dxa"/>
            <w:gridSpan w:val="3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населением свыше 50 тыс. человек</w:t>
            </w:r>
          </w:p>
        </w:tc>
        <w:tc>
          <w:tcPr>
            <w:tcW w:w="1360" w:type="dxa"/>
            <w:vAlign w:val="bottom"/>
          </w:tcPr>
          <w:p w:rsidR="003F6E96" w:rsidRDefault="003F6E96"/>
        </w:tc>
      </w:tr>
      <w:tr w:rsidR="003F6E96">
        <w:trPr>
          <w:trHeight w:val="347"/>
        </w:trPr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4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Киноустановки предусматриваются в каждом клубе</w:t>
            </w:r>
          </w:p>
        </w:tc>
      </w:tr>
      <w:tr w:rsidR="003F6E96">
        <w:trPr>
          <w:trHeight w:val="447"/>
        </w:trPr>
        <w:tc>
          <w:tcPr>
            <w:tcW w:w="8000" w:type="dxa"/>
            <w:gridSpan w:val="4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12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г) Площадь земельного участка для размещения кинотеатра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447"/>
        </w:trPr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0,2 - 0,5 га на объект</w:t>
            </w:r>
          </w:p>
        </w:tc>
        <w:tc>
          <w:tcPr>
            <w:tcW w:w="5100" w:type="dxa"/>
            <w:gridSpan w:val="4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городах с населением свыше 50 тыс. человек</w:t>
            </w:r>
          </w:p>
        </w:tc>
      </w:tr>
      <w:tr w:rsidR="003F6E96">
        <w:trPr>
          <w:trHeight w:val="447"/>
        </w:trPr>
        <w:tc>
          <w:tcPr>
            <w:tcW w:w="8000" w:type="dxa"/>
            <w:gridSpan w:val="4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12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д) Площадь пола танцевальных залов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353"/>
        </w:trPr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 кв.м площади пола 1 тыс. жителей</w:t>
            </w:r>
          </w:p>
        </w:tc>
        <w:tc>
          <w:tcPr>
            <w:tcW w:w="5100" w:type="dxa"/>
            <w:gridSpan w:val="4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Встроенные.  Допускается  совмещать  с  другими</w:t>
            </w:r>
          </w:p>
        </w:tc>
      </w:tr>
      <w:tr w:rsidR="003F6E96">
        <w:trPr>
          <w:trHeight w:val="347"/>
        </w:trPr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4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культурно-досуговыми организациями и объектами</w:t>
            </w:r>
          </w:p>
        </w:tc>
      </w:tr>
      <w:tr w:rsidR="003F6E96">
        <w:trPr>
          <w:trHeight w:val="447"/>
        </w:trPr>
        <w:tc>
          <w:tcPr>
            <w:tcW w:w="8000" w:type="dxa"/>
            <w:gridSpan w:val="4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12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е) Площадь земельного участка для размещения танцевального зала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353"/>
        </w:trPr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 кв.м площади земельного участка на 1</w:t>
            </w:r>
          </w:p>
        </w:tc>
        <w:tc>
          <w:tcPr>
            <w:tcW w:w="5100" w:type="dxa"/>
            <w:gridSpan w:val="4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Расчетный  показатель  применяется  только  при</w:t>
            </w:r>
          </w:p>
        </w:tc>
      </w:tr>
      <w:tr w:rsidR="003F6E96">
        <w:trPr>
          <w:trHeight w:val="253"/>
        </w:trPr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кв.м площади пола танцзала</w:t>
            </w:r>
          </w:p>
        </w:tc>
        <w:tc>
          <w:tcPr>
            <w:tcW w:w="5100" w:type="dxa"/>
            <w:gridSpan w:val="4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планируемом  размещении  объекта  в  отдельном</w:t>
            </w:r>
          </w:p>
        </w:tc>
      </w:tr>
      <w:tr w:rsidR="003F6E96">
        <w:trPr>
          <w:trHeight w:val="253"/>
        </w:trPr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900" w:type="dxa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здании</w:t>
            </w:r>
          </w:p>
        </w:tc>
        <w:tc>
          <w:tcPr>
            <w:tcW w:w="680" w:type="dxa"/>
            <w:vAlign w:val="bottom"/>
          </w:tcPr>
          <w:p w:rsidR="003F6E96" w:rsidRDefault="00466B6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</w:t>
            </w:r>
          </w:p>
        </w:tc>
        <w:tc>
          <w:tcPr>
            <w:tcW w:w="2160" w:type="dxa"/>
            <w:vAlign w:val="bottom"/>
          </w:tcPr>
          <w:p w:rsidR="003F6E96" w:rsidRDefault="00466B6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предварительного</w:t>
            </w:r>
          </w:p>
        </w:tc>
        <w:tc>
          <w:tcPr>
            <w:tcW w:w="1360" w:type="dxa"/>
            <w:vAlign w:val="bottom"/>
          </w:tcPr>
          <w:p w:rsidR="003F6E96" w:rsidRDefault="00466B6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определения</w:t>
            </w:r>
          </w:p>
        </w:tc>
      </w:tr>
      <w:tr w:rsidR="003F6E96">
        <w:trPr>
          <w:trHeight w:val="253"/>
        </w:trPr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5100" w:type="dxa"/>
            <w:gridSpan w:val="4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требуемой площади участка. Площадь земельного</w:t>
            </w:r>
          </w:p>
        </w:tc>
      </w:tr>
      <w:tr w:rsidR="003F6E96">
        <w:trPr>
          <w:trHeight w:val="347"/>
        </w:trPr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4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участка уточняется по заданию на проектирование</w:t>
            </w:r>
          </w:p>
        </w:tc>
      </w:tr>
    </w:tbl>
    <w:p w:rsidR="003F6E96" w:rsidRDefault="003F6E96">
      <w:pPr>
        <w:spacing w:line="110" w:lineRule="exact"/>
        <w:rPr>
          <w:sz w:val="20"/>
          <w:szCs w:val="20"/>
        </w:rPr>
      </w:pPr>
    </w:p>
    <w:p w:rsidR="003F6E96" w:rsidRDefault="00466B66">
      <w:pPr>
        <w:ind w:left="2520"/>
        <w:rPr>
          <w:sz w:val="20"/>
          <w:szCs w:val="20"/>
        </w:rPr>
      </w:pPr>
      <w:r>
        <w:rPr>
          <w:rFonts w:eastAsia="Times New Roman"/>
        </w:rPr>
        <w:t>ж) Количество массовых библиотек (для взрослых)</w:t>
      </w:r>
    </w:p>
    <w:p w:rsidR="003F6E96" w:rsidRDefault="003F6E96">
      <w:pPr>
        <w:spacing w:line="94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0"/>
        <w:gridCol w:w="1500"/>
        <w:gridCol w:w="2100"/>
        <w:gridCol w:w="1500"/>
      </w:tblGrid>
      <w:tr w:rsidR="003F6E96">
        <w:trPr>
          <w:trHeight w:val="353"/>
        </w:trPr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населенных пунктах с числом жителей:</w:t>
            </w:r>
          </w:p>
        </w:tc>
        <w:tc>
          <w:tcPr>
            <w:tcW w:w="5100" w:type="dxa"/>
            <w:gridSpan w:val="3"/>
            <w:tcBorders>
              <w:top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муниципальных образованиях, где расположены</w:t>
            </w:r>
          </w:p>
        </w:tc>
      </w:tr>
      <w:tr w:rsidR="003F6E96">
        <w:trPr>
          <w:trHeight w:val="253"/>
        </w:trPr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 3 тыс. человек - 1 объект;</w:t>
            </w:r>
          </w:p>
        </w:tc>
        <w:tc>
          <w:tcPr>
            <w:tcW w:w="5100" w:type="dxa"/>
            <w:gridSpan w:val="3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объекты   круглогодичного   массового   отдыха,</w:t>
            </w:r>
          </w:p>
        </w:tc>
      </w:tr>
      <w:tr w:rsidR="003F6E96">
        <w:trPr>
          <w:trHeight w:val="253"/>
        </w:trPr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свыше 3 тыс. человек, при застройке:</w:t>
            </w:r>
          </w:p>
        </w:tc>
        <w:tc>
          <w:tcPr>
            <w:tcW w:w="1500" w:type="dxa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численность</w:t>
            </w:r>
          </w:p>
        </w:tc>
        <w:tc>
          <w:tcPr>
            <w:tcW w:w="2100" w:type="dxa"/>
            <w:vAlign w:val="bottom"/>
          </w:tcPr>
          <w:p w:rsidR="003F6E96" w:rsidRDefault="00466B6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обслуживаемого</w:t>
            </w:r>
          </w:p>
        </w:tc>
        <w:tc>
          <w:tcPr>
            <w:tcW w:w="1500" w:type="dxa"/>
            <w:vAlign w:val="bottom"/>
          </w:tcPr>
          <w:p w:rsidR="003F6E96" w:rsidRDefault="00466B6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контингента</w:t>
            </w:r>
          </w:p>
        </w:tc>
      </w:tr>
      <w:tr w:rsidR="003F6E96">
        <w:trPr>
          <w:trHeight w:val="253"/>
        </w:trPr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1 - 3 этажа - 1 объект на 3 тыс. человек,</w:t>
            </w:r>
          </w:p>
        </w:tc>
        <w:tc>
          <w:tcPr>
            <w:tcW w:w="5100" w:type="dxa"/>
            <w:gridSpan w:val="3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библиотек определяется как сумма проживающего и</w:t>
            </w:r>
          </w:p>
        </w:tc>
      </w:tr>
      <w:tr w:rsidR="003F6E96">
        <w:trPr>
          <w:trHeight w:val="253"/>
        </w:trPr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4 - 5 этажей - 1 объект на 10 тыс. человек,</w:t>
            </w:r>
          </w:p>
        </w:tc>
        <w:tc>
          <w:tcPr>
            <w:tcW w:w="5100" w:type="dxa"/>
            <w:gridSpan w:val="3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отдыхающего  населения  (вместимость  объектов</w:t>
            </w:r>
          </w:p>
        </w:tc>
      </w:tr>
      <w:tr w:rsidR="003F6E96">
        <w:trPr>
          <w:trHeight w:val="253"/>
        </w:trPr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более 5 этажей - 1 объект на 20 тыс.</w:t>
            </w:r>
          </w:p>
        </w:tc>
        <w:tc>
          <w:tcPr>
            <w:tcW w:w="5100" w:type="dxa"/>
            <w:gridSpan w:val="3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отдыха учитывается с коэффициентом сменности</w:t>
            </w:r>
          </w:p>
        </w:tc>
      </w:tr>
      <w:tr w:rsidR="003F6E96">
        <w:trPr>
          <w:trHeight w:val="347"/>
        </w:trPr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12)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447"/>
        </w:trPr>
        <w:tc>
          <w:tcPr>
            <w:tcW w:w="7860" w:type="dxa"/>
            <w:gridSpan w:val="3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3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з) Количество детских библиотек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353"/>
        </w:trPr>
        <w:tc>
          <w:tcPr>
            <w:tcW w:w="4260" w:type="dxa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городах и поселках городского типа с</w:t>
            </w:r>
          </w:p>
        </w:tc>
        <w:tc>
          <w:tcPr>
            <w:tcW w:w="5100" w:type="dxa"/>
            <w:gridSpan w:val="3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Предусматриваются   в   городских   округах   и</w:t>
            </w:r>
          </w:p>
        </w:tc>
      </w:tr>
      <w:tr w:rsidR="003F6E96">
        <w:trPr>
          <w:trHeight w:val="253"/>
        </w:trPr>
        <w:tc>
          <w:tcPr>
            <w:tcW w:w="4260" w:type="dxa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населением: до 50 тыс. человек - 1 объект.</w:t>
            </w:r>
          </w:p>
        </w:tc>
        <w:tc>
          <w:tcPr>
            <w:tcW w:w="3600" w:type="dxa"/>
            <w:gridSpan w:val="2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городских поселениях</w:t>
            </w:r>
          </w:p>
        </w:tc>
        <w:tc>
          <w:tcPr>
            <w:tcW w:w="1500" w:type="dxa"/>
            <w:vAlign w:val="bottom"/>
          </w:tcPr>
          <w:p w:rsidR="003F6E96" w:rsidRDefault="003F6E96"/>
        </w:tc>
      </w:tr>
    </w:tbl>
    <w:p w:rsidR="003F6E96" w:rsidRDefault="00466B66">
      <w:pPr>
        <w:numPr>
          <w:ilvl w:val="1"/>
          <w:numId w:val="16"/>
        </w:numPr>
        <w:tabs>
          <w:tab w:val="left" w:pos="522"/>
        </w:tabs>
        <w:spacing w:line="291" w:lineRule="auto"/>
        <w:ind w:left="320" w:right="5280" w:firstLine="8"/>
        <w:rPr>
          <w:rFonts w:eastAsia="Times New Roman"/>
        </w:rPr>
      </w:pPr>
      <w:r>
        <w:rPr>
          <w:rFonts w:eastAsia="Times New Roman"/>
        </w:rPr>
        <w:t>городах с населением: более 50 тыс. человек - 1 объект на 5 - 6 общеобразовательных организаций или на 4 - 7 тыс. школьников и дошкольников</w:t>
      </w:r>
    </w:p>
    <w:p w:rsidR="003F6E96" w:rsidRDefault="003F6E96">
      <w:pPr>
        <w:spacing w:line="150" w:lineRule="exact"/>
        <w:rPr>
          <w:rFonts w:eastAsia="Times New Roman"/>
        </w:rPr>
      </w:pPr>
    </w:p>
    <w:p w:rsidR="003F6E96" w:rsidRDefault="00466B66">
      <w:pPr>
        <w:numPr>
          <w:ilvl w:val="0"/>
          <w:numId w:val="16"/>
        </w:numPr>
        <w:tabs>
          <w:tab w:val="left" w:pos="603"/>
        </w:tabs>
        <w:ind w:left="260" w:firstLine="1"/>
        <w:rPr>
          <w:rFonts w:eastAsia="Times New Roman"/>
        </w:rPr>
      </w:pPr>
      <w:r>
        <w:rPr>
          <w:rFonts w:eastAsia="Times New Roman"/>
        </w:rPr>
        <w:t>Расчетные показатели максимально допустимого уровня территориальной доступности указанных объектов.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60"/>
        <w:gridCol w:w="4800"/>
      </w:tblGrid>
      <w:tr w:rsidR="003F6E96">
        <w:trPr>
          <w:trHeight w:val="245"/>
        </w:trPr>
        <w:tc>
          <w:tcPr>
            <w:tcW w:w="456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4800" w:type="dxa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spacing w:line="245" w:lineRule="exact"/>
              <w:ind w:left="37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Таблица 10</w:t>
            </w:r>
          </w:p>
        </w:tc>
      </w:tr>
      <w:tr w:rsidR="003F6E96">
        <w:trPr>
          <w:trHeight w:val="353"/>
        </w:trPr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Основная часть (расчетные показатели)</w:t>
            </w:r>
          </w:p>
        </w:tc>
        <w:tc>
          <w:tcPr>
            <w:tcW w:w="4800" w:type="dxa"/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и область применения расчетных</w:t>
            </w:r>
          </w:p>
        </w:tc>
      </w:tr>
      <w:tr w:rsidR="003F6E96">
        <w:trPr>
          <w:trHeight w:val="347"/>
        </w:trPr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показателей</w:t>
            </w:r>
          </w:p>
        </w:tc>
      </w:tr>
    </w:tbl>
    <w:p w:rsidR="003F6E96" w:rsidRDefault="00466B6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162560</wp:posOffset>
            </wp:positionH>
            <wp:positionV relativeFrom="paragraph">
              <wp:posOffset>-462915</wp:posOffset>
            </wp:positionV>
            <wp:extent cx="5947410" cy="137414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1374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6E96" w:rsidRDefault="003F6E96">
      <w:pPr>
        <w:spacing w:line="90" w:lineRule="exact"/>
        <w:rPr>
          <w:sz w:val="20"/>
          <w:szCs w:val="20"/>
        </w:rPr>
      </w:pPr>
    </w:p>
    <w:p w:rsidR="003F6E96" w:rsidRDefault="00466B66">
      <w:pPr>
        <w:spacing w:line="341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</w:rPr>
        <w:t>а) Уровень территориальной доступности ближайшей культурно-досуговой организации или ее филиала</w:t>
      </w:r>
    </w:p>
    <w:p w:rsidR="003F6E96" w:rsidRDefault="003F6E96">
      <w:pPr>
        <w:spacing w:line="1" w:lineRule="exact"/>
        <w:rPr>
          <w:sz w:val="20"/>
          <w:szCs w:val="20"/>
        </w:rPr>
      </w:pP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</w:rPr>
        <w:t>Для сельской местности допускается</w:t>
      </w:r>
    </w:p>
    <w:p w:rsidR="003F6E96" w:rsidRDefault="003F6E96">
      <w:pPr>
        <w:sectPr w:rsidR="003F6E96">
          <w:pgSz w:w="11900" w:h="16838"/>
          <w:pgMar w:top="1254" w:right="846" w:bottom="0" w:left="1440" w:header="0" w:footer="0" w:gutter="0"/>
          <w:cols w:space="720" w:equalWidth="0">
            <w:col w:w="9620"/>
          </w:cols>
        </w:sect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81" w:lineRule="exact"/>
        <w:rPr>
          <w:sz w:val="20"/>
          <w:szCs w:val="20"/>
        </w:rPr>
      </w:pPr>
    </w:p>
    <w:p w:rsidR="003F6E96" w:rsidRDefault="00466B66">
      <w:pPr>
        <w:ind w:left="9460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15</w:t>
      </w:r>
    </w:p>
    <w:p w:rsidR="003F6E96" w:rsidRDefault="003F6E96">
      <w:pPr>
        <w:sectPr w:rsidR="003F6E96">
          <w:type w:val="continuous"/>
          <w:pgSz w:w="11900" w:h="16838"/>
          <w:pgMar w:top="1254" w:right="846" w:bottom="0" w:left="1440" w:header="0" w:footer="0" w:gutter="0"/>
          <w:cols w:space="720" w:equalWidth="0">
            <w:col w:w="9620"/>
          </w:cols>
        </w:sectPr>
      </w:pP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  <w:noProof/>
        </w:rPr>
        <w:lastRenderedPageBreak/>
        <w:drawing>
          <wp:anchor distT="0" distB="0" distL="114300" distR="114300" simplePos="0" relativeHeight="251655168" behindDoc="1" locked="0" layoutInCell="0" allowOverlap="1">
            <wp:simplePos x="0" y="0"/>
            <wp:positionH relativeFrom="page">
              <wp:posOffset>1076960</wp:posOffset>
            </wp:positionH>
            <wp:positionV relativeFrom="page">
              <wp:posOffset>720090</wp:posOffset>
            </wp:positionV>
            <wp:extent cx="5947410" cy="78486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>размещение в пределах 30 минут</w:t>
      </w: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</w:rPr>
        <w:t>транспортной доступности между</w:t>
      </w: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</w:rPr>
        <w:t>организацией (филиалом) и населенными</w:t>
      </w: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</w:rPr>
        <w:t>пунктами в зоне обслуживания</w:t>
      </w: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5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1.5.2 Объекты общественного питания, торговли и бытового обслуживания</w:t>
      </w:r>
    </w:p>
    <w:p w:rsidR="003F6E96" w:rsidRDefault="003F6E96">
      <w:pPr>
        <w:spacing w:line="98" w:lineRule="exact"/>
        <w:rPr>
          <w:sz w:val="20"/>
          <w:szCs w:val="20"/>
        </w:rPr>
      </w:pPr>
    </w:p>
    <w:p w:rsidR="003F6E96" w:rsidRDefault="00466B66">
      <w:pPr>
        <w:spacing w:line="378" w:lineRule="auto"/>
        <w:ind w:left="260"/>
        <w:rPr>
          <w:sz w:val="20"/>
          <w:szCs w:val="20"/>
        </w:rPr>
      </w:pPr>
      <w:r>
        <w:rPr>
          <w:rFonts w:eastAsia="Times New Roman"/>
        </w:rPr>
        <w:t>Проектирование объектов общественного питания, торговли и бытового обслуживания осуществляется с учетом таблицы 11.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2840"/>
        <w:gridCol w:w="2120"/>
        <w:gridCol w:w="880"/>
        <w:gridCol w:w="100"/>
        <w:gridCol w:w="1580"/>
        <w:gridCol w:w="1140"/>
        <w:gridCol w:w="30"/>
      </w:tblGrid>
      <w:tr w:rsidR="003F6E96">
        <w:trPr>
          <w:trHeight w:val="283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Таблица 11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Минимально допустимый</w:t>
            </w:r>
          </w:p>
        </w:tc>
        <w:tc>
          <w:tcPr>
            <w:tcW w:w="100" w:type="dxa"/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spacing w:line="251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Максимально допустимый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13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3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уровень территориальной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122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уровень обеспеченности</w:t>
            </w:r>
          </w:p>
        </w:tc>
        <w:tc>
          <w:tcPr>
            <w:tcW w:w="10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145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Наименование объекта</w:t>
            </w:r>
          </w:p>
        </w:tc>
        <w:tc>
          <w:tcPr>
            <w:tcW w:w="3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3F6E96" w:rsidRDefault="003F6E96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доступности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109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п/п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04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Единица измерения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Велич</w:t>
            </w:r>
          </w:p>
        </w:tc>
        <w:tc>
          <w:tcPr>
            <w:tcW w:w="100" w:type="dxa"/>
            <w:vAlign w:val="bottom"/>
          </w:tcPr>
          <w:p w:rsidR="003F6E96" w:rsidRDefault="003F6E96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Единица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Величин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3F6E96" w:rsidRDefault="003F6E96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ина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F6E96" w:rsidRDefault="003F6E96"/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измерения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68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3F6E96" w:rsidRDefault="003F6E96">
            <w:pPr>
              <w:rPr>
                <w:sz w:val="23"/>
                <w:szCs w:val="23"/>
              </w:rPr>
            </w:pPr>
          </w:p>
        </w:tc>
        <w:tc>
          <w:tcPr>
            <w:tcW w:w="7520" w:type="dxa"/>
            <w:gridSpan w:val="5"/>
            <w:vAlign w:val="bottom"/>
          </w:tcPr>
          <w:p w:rsidR="003F6E96" w:rsidRDefault="00466B66">
            <w:pPr>
              <w:ind w:left="2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Объекты общественного питания, торговли и бытового обслуживания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6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F6E96" w:rsidRDefault="003F6E96"/>
        </w:tc>
        <w:tc>
          <w:tcPr>
            <w:tcW w:w="5940" w:type="dxa"/>
            <w:gridSpan w:val="4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18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квартального (микрорайонного) значения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3F6E96" w:rsidRDefault="003F6E96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Магазин продоволь-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м² торговой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80</w:t>
            </w:r>
          </w:p>
        </w:tc>
        <w:tc>
          <w:tcPr>
            <w:tcW w:w="100" w:type="dxa"/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126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площади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127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ственных товаров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4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1000 чел.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84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Магазин непродоволь-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м² торговой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180</w:t>
            </w:r>
          </w:p>
        </w:tc>
        <w:tc>
          <w:tcPr>
            <w:tcW w:w="10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3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ственных товаров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площади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100" w:type="dxa"/>
            <w:vAlign w:val="bottom"/>
          </w:tcPr>
          <w:p w:rsidR="003F6E96" w:rsidRDefault="003F6E96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7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повседневного спроса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1000 чел.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66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3.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Предприятие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мест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35</w:t>
            </w:r>
          </w:p>
        </w:tc>
        <w:tc>
          <w:tcPr>
            <w:tcW w:w="100" w:type="dxa"/>
            <w:vAlign w:val="bottom"/>
          </w:tcPr>
          <w:p w:rsidR="003F6E96" w:rsidRDefault="003F6E96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Пешеходная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129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общественного питания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1000 чел.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right="7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100" w:type="dxa"/>
            <w:vAlign w:val="bottom"/>
          </w:tcPr>
          <w:p w:rsidR="003F6E96" w:rsidRDefault="003F6E96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доступность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38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Предприятие бытового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7</w:t>
            </w:r>
          </w:p>
        </w:tc>
        <w:tc>
          <w:tcPr>
            <w:tcW w:w="10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(минут)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3F6E96" w:rsidRDefault="003F6E96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417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4.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обслуживания.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рабочее место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89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3F6E96" w:rsidRDefault="003F6E96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3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1000 чел.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100" w:type="dxa"/>
            <w:vAlign w:val="bottom"/>
          </w:tcPr>
          <w:p w:rsidR="003F6E96" w:rsidRDefault="003F6E96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Непосредственного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6</w:t>
            </w:r>
          </w:p>
        </w:tc>
        <w:tc>
          <w:tcPr>
            <w:tcW w:w="100" w:type="dxa"/>
            <w:vAlign w:val="bottom"/>
          </w:tcPr>
          <w:p w:rsidR="003F6E96" w:rsidRDefault="003F6E96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4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обслуживания населения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12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1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5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Гостиницы в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мест/1 тыс. жителей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100" w:type="dxa"/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 устанавливаются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3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административном центре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100" w:type="dxa"/>
            <w:vAlign w:val="bottom"/>
          </w:tcPr>
          <w:p w:rsidR="003F6E96" w:rsidRDefault="003F6E96"/>
        </w:tc>
        <w:tc>
          <w:tcPr>
            <w:tcW w:w="2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4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сельского поселения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63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6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Банки, операционные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окно/1 тыс.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100" w:type="dxa"/>
            <w:vAlign w:val="bottom"/>
          </w:tcPr>
          <w:p w:rsidR="003F6E96" w:rsidRDefault="003F6E96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197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кассы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жителей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3F6E96" w:rsidRDefault="003F6E96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6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3F6E96" w:rsidRDefault="003F6E96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52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Рынки, ярмарки, базары*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52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7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торговая площадь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кв.м/1 тыс. жителей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24</w:t>
            </w:r>
          </w:p>
        </w:tc>
        <w:tc>
          <w:tcPr>
            <w:tcW w:w="10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метр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1700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общая площадь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800</w:t>
            </w:r>
          </w:p>
        </w:tc>
        <w:tc>
          <w:tcPr>
            <w:tcW w:w="10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3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F6E96" w:rsidRDefault="003F6E96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объект/населенный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3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8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Почта/отделение связи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пункт при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00" w:type="dxa"/>
            <w:vAlign w:val="bottom"/>
          </w:tcPr>
          <w:p w:rsidR="003F6E96" w:rsidRDefault="003F6E96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3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населении более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100" w:type="dxa"/>
            <w:vAlign w:val="bottom"/>
          </w:tcPr>
          <w:p w:rsidR="003F6E96" w:rsidRDefault="003F6E96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4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300 человек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</w:tbl>
    <w:p w:rsidR="003F6E96" w:rsidRDefault="00466B6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162560</wp:posOffset>
            </wp:positionH>
            <wp:positionV relativeFrom="paragraph">
              <wp:posOffset>-3860800</wp:posOffset>
            </wp:positionV>
            <wp:extent cx="4157345" cy="635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4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6E96" w:rsidRDefault="003F6E96">
      <w:pPr>
        <w:sectPr w:rsidR="003F6E96">
          <w:pgSz w:w="11900" w:h="16838"/>
          <w:pgMar w:top="1254" w:right="846" w:bottom="0" w:left="1440" w:header="0" w:footer="0" w:gutter="0"/>
          <w:cols w:space="720" w:equalWidth="0">
            <w:col w:w="9620"/>
          </w:cols>
        </w:sect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ind w:left="9460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16</w:t>
      </w:r>
    </w:p>
    <w:p w:rsidR="003F6E96" w:rsidRDefault="003F6E96">
      <w:pPr>
        <w:sectPr w:rsidR="003F6E96">
          <w:type w:val="continuous"/>
          <w:pgSz w:w="11900" w:h="16838"/>
          <w:pgMar w:top="1254" w:right="846" w:bottom="0" w:left="1440" w:header="0" w:footer="0" w:gutter="0"/>
          <w:cols w:space="720" w:equalWidth="0">
            <w:col w:w="9620"/>
          </w:cols>
        </w:sectPr>
      </w:pPr>
    </w:p>
    <w:p w:rsidR="003F6E96" w:rsidRDefault="00466B66">
      <w:pPr>
        <w:numPr>
          <w:ilvl w:val="0"/>
          <w:numId w:val="17"/>
        </w:numPr>
        <w:tabs>
          <w:tab w:val="left" w:pos="980"/>
        </w:tabs>
        <w:spacing w:line="342" w:lineRule="auto"/>
        <w:ind w:left="980" w:right="140" w:hanging="359"/>
        <w:rPr>
          <w:rFonts w:ascii="Symbol" w:eastAsia="Symbol" w:hAnsi="Symbol" w:cs="Symbol"/>
        </w:rPr>
      </w:pPr>
      <w:r>
        <w:rPr>
          <w:rFonts w:eastAsia="Times New Roman"/>
        </w:rPr>
        <w:lastRenderedPageBreak/>
        <w:t>на рынках без канализации общественные туалеты с непроницаемыми выгребами следует располагать на расстоянии не менее 50 м от места торговли. Число расчетных мест в них должно быть не менее одного на каждые 50 торговых мест.</w:t>
      </w:r>
    </w:p>
    <w:p w:rsidR="003F6E96" w:rsidRDefault="003F6E96">
      <w:pPr>
        <w:spacing w:line="8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Нормы расчета стоянок для временного хранения легковых автомобилей см. Приложение В.</w:t>
      </w:r>
    </w:p>
    <w:p w:rsidR="003F6E96" w:rsidRDefault="003F6E96">
      <w:pPr>
        <w:sectPr w:rsidR="003F6E96">
          <w:pgSz w:w="11900" w:h="16838"/>
          <w:pgMar w:top="1142" w:right="846" w:bottom="0" w:left="1440" w:header="0" w:footer="0" w:gutter="0"/>
          <w:cols w:space="720" w:equalWidth="0">
            <w:col w:w="9620"/>
          </w:cols>
        </w:sect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326" w:lineRule="exact"/>
        <w:rPr>
          <w:sz w:val="20"/>
          <w:szCs w:val="20"/>
        </w:rPr>
      </w:pPr>
    </w:p>
    <w:p w:rsidR="003F6E96" w:rsidRDefault="00466B66">
      <w:pPr>
        <w:ind w:left="9460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17</w:t>
      </w:r>
    </w:p>
    <w:p w:rsidR="003F6E96" w:rsidRDefault="003F6E96">
      <w:pPr>
        <w:sectPr w:rsidR="003F6E96">
          <w:type w:val="continuous"/>
          <w:pgSz w:w="11900" w:h="16838"/>
          <w:pgMar w:top="1142" w:right="846" w:bottom="0" w:left="1440" w:header="0" w:footer="0" w:gutter="0"/>
          <w:cols w:space="720" w:equalWidth="0">
            <w:col w:w="9620"/>
          </w:cols>
        </w:sectPr>
      </w:pPr>
    </w:p>
    <w:p w:rsidR="003F6E96" w:rsidRDefault="00466B66">
      <w:pPr>
        <w:spacing w:line="372" w:lineRule="auto"/>
        <w:ind w:left="260" w:right="560"/>
        <w:rPr>
          <w:sz w:val="20"/>
          <w:szCs w:val="20"/>
        </w:rPr>
      </w:pPr>
      <w:r>
        <w:rPr>
          <w:rFonts w:eastAsia="Times New Roman"/>
          <w:b/>
          <w:bCs/>
        </w:rPr>
        <w:lastRenderedPageBreak/>
        <w:t>1.6 Расчетные показатели, устанавливаемые для объектов местного значения в области рекреации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numPr>
          <w:ilvl w:val="0"/>
          <w:numId w:val="18"/>
        </w:numPr>
        <w:tabs>
          <w:tab w:val="left" w:pos="502"/>
        </w:tabs>
        <w:ind w:left="260" w:firstLine="1"/>
        <w:rPr>
          <w:rFonts w:eastAsia="Times New Roman"/>
        </w:rPr>
      </w:pPr>
      <w:r>
        <w:rPr>
          <w:rFonts w:eastAsia="Times New Roman"/>
        </w:rPr>
        <w:t>Расчетные показатели минимально допустимого уровня обеспеченности населения объектами. Таблица 9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00"/>
        <w:gridCol w:w="5620"/>
        <w:gridCol w:w="40"/>
      </w:tblGrid>
      <w:tr w:rsidR="003F6E96">
        <w:trPr>
          <w:trHeight w:val="417"/>
        </w:trPr>
        <w:tc>
          <w:tcPr>
            <w:tcW w:w="370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vAlign w:val="bottom"/>
          </w:tcPr>
          <w:p w:rsidR="003F6E96" w:rsidRDefault="00466B66">
            <w:pPr>
              <w:ind w:left="47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Таблица 9</w:t>
            </w:r>
          </w:p>
        </w:tc>
      </w:tr>
      <w:tr w:rsidR="003F6E96">
        <w:trPr>
          <w:trHeight w:val="81"/>
        </w:trPr>
        <w:tc>
          <w:tcPr>
            <w:tcW w:w="3700" w:type="dxa"/>
            <w:vAlign w:val="bottom"/>
          </w:tcPr>
          <w:p w:rsidR="003F6E96" w:rsidRDefault="003F6E96">
            <w:pPr>
              <w:rPr>
                <w:sz w:val="7"/>
                <w:szCs w:val="7"/>
              </w:rPr>
            </w:pPr>
          </w:p>
        </w:tc>
        <w:tc>
          <w:tcPr>
            <w:tcW w:w="5620" w:type="dxa"/>
            <w:vAlign w:val="bottom"/>
          </w:tcPr>
          <w:p w:rsidR="003F6E96" w:rsidRDefault="003F6E9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3F6E96" w:rsidRDefault="003F6E96">
            <w:pPr>
              <w:rPr>
                <w:sz w:val="7"/>
                <w:szCs w:val="7"/>
              </w:rPr>
            </w:pPr>
          </w:p>
        </w:tc>
      </w:tr>
      <w:tr w:rsidR="003F6E96">
        <w:trPr>
          <w:trHeight w:val="353"/>
        </w:trPr>
        <w:tc>
          <w:tcPr>
            <w:tcW w:w="3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Основная часть (расчетные</w:t>
            </w:r>
          </w:p>
        </w:tc>
        <w:tc>
          <w:tcPr>
            <w:tcW w:w="5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и область применения расчетных показателей</w:t>
            </w:r>
          </w:p>
        </w:tc>
        <w:tc>
          <w:tcPr>
            <w:tcW w:w="4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347"/>
        </w:trPr>
        <w:tc>
          <w:tcPr>
            <w:tcW w:w="3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показатели)</w:t>
            </w: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447"/>
        </w:trPr>
        <w:tc>
          <w:tcPr>
            <w:tcW w:w="93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а) Количество мест (вместимость) в кемпингах и на зеленых стоянках</w:t>
            </w:r>
          </w:p>
        </w:tc>
        <w:tc>
          <w:tcPr>
            <w:tcW w:w="4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353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соответствии с зонированием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территории национального парка «Югыд-Ва» объекты</w:t>
            </w:r>
          </w:p>
        </w:tc>
        <w:tc>
          <w:tcPr>
            <w:tcW w:w="4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253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территории Республики Коми по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размещаются по решению администрации национального</w:t>
            </w:r>
          </w:p>
        </w:tc>
        <w:tc>
          <w:tcPr>
            <w:tcW w:w="4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социально-экономическим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парка   на   территориях,   определенных   в   Схеме</w:t>
            </w:r>
          </w:p>
        </w:tc>
        <w:tc>
          <w:tcPr>
            <w:tcW w:w="4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характеристикам *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функционального  зонирования  ООПТ  (в  границах</w:t>
            </w:r>
          </w:p>
        </w:tc>
        <w:tc>
          <w:tcPr>
            <w:tcW w:w="4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Южной зоне - 6 мест на 1 тыс.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функциональных зон -  рекреационной,  хозяйственного</w:t>
            </w:r>
          </w:p>
        </w:tc>
        <w:tc>
          <w:tcPr>
            <w:tcW w:w="4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жителей,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назначения).</w:t>
            </w:r>
          </w:p>
        </w:tc>
        <w:tc>
          <w:tcPr>
            <w:tcW w:w="4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Центральной зоне - 2 места на 1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Общий  уровень  обеспеченности  различными  видами</w:t>
            </w:r>
          </w:p>
        </w:tc>
        <w:tc>
          <w:tcPr>
            <w:tcW w:w="4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тыс. жителей,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средств коллективного размещения в муниципальном</w:t>
            </w:r>
          </w:p>
        </w:tc>
        <w:tc>
          <w:tcPr>
            <w:tcW w:w="4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территориях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образовании должен быть не менее 6  мест на 1  тыс.</w:t>
            </w:r>
          </w:p>
        </w:tc>
        <w:tc>
          <w:tcPr>
            <w:tcW w:w="4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Горнопромышленного севера и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жителей</w:t>
            </w:r>
          </w:p>
        </w:tc>
        <w:tc>
          <w:tcPr>
            <w:tcW w:w="4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Оленеводческого севера - 0,5 мест на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40" w:type="dxa"/>
            <w:vAlign w:val="bottom"/>
          </w:tcPr>
          <w:p w:rsidR="003F6E96" w:rsidRDefault="003F6E96"/>
        </w:tc>
      </w:tr>
      <w:tr w:rsidR="003F6E96">
        <w:trPr>
          <w:trHeight w:val="347"/>
        </w:trPr>
        <w:tc>
          <w:tcPr>
            <w:tcW w:w="3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тыс. жителей</w:t>
            </w: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447"/>
        </w:trPr>
        <w:tc>
          <w:tcPr>
            <w:tcW w:w="93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б) Площадь земельного участка для размещения кемпинга, зеленой стоянки</w:t>
            </w:r>
          </w:p>
        </w:tc>
        <w:tc>
          <w:tcPr>
            <w:tcW w:w="4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353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соответствии с зонированием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Расчетный показатель подлежит уточнению в местных</w:t>
            </w:r>
          </w:p>
        </w:tc>
        <w:tc>
          <w:tcPr>
            <w:tcW w:w="4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253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территории по социально-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нормативах градостроительного проектирования</w:t>
            </w:r>
          </w:p>
        </w:tc>
        <w:tc>
          <w:tcPr>
            <w:tcW w:w="4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экономическим характеристикам: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4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Южной зоне - 135 - 150 кв.м на 1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4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место;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4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Центральной зоне - 100 - 135 кв.м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4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1 место;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4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территориях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4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Горнопромышленного севера и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4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Оленеводческого севера - 75 - 100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40" w:type="dxa"/>
            <w:vAlign w:val="bottom"/>
          </w:tcPr>
          <w:p w:rsidR="003F6E96" w:rsidRDefault="003F6E96"/>
        </w:tc>
      </w:tr>
      <w:tr w:rsidR="003F6E96">
        <w:trPr>
          <w:trHeight w:val="347"/>
        </w:trPr>
        <w:tc>
          <w:tcPr>
            <w:tcW w:w="3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кв.м на 1 место</w:t>
            </w: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447"/>
        </w:trPr>
        <w:tc>
          <w:tcPr>
            <w:tcW w:w="93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в) Количество мест (вместимость) в туристических базах</w:t>
            </w:r>
          </w:p>
        </w:tc>
        <w:tc>
          <w:tcPr>
            <w:tcW w:w="4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353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соответствии с зонированием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Минимальная  вместимость  одного  объекта  должна</w:t>
            </w:r>
          </w:p>
        </w:tc>
        <w:tc>
          <w:tcPr>
            <w:tcW w:w="4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253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территории по социально-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составлять 20 мест.</w:t>
            </w:r>
          </w:p>
        </w:tc>
        <w:tc>
          <w:tcPr>
            <w:tcW w:w="4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экономическим характеристикам: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Общий  уровень  обеспеченности  различными  видами</w:t>
            </w:r>
          </w:p>
        </w:tc>
        <w:tc>
          <w:tcPr>
            <w:tcW w:w="4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Южной зоне - 9 мест на 1 тыс.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средств коллективного размещения в муниципальном</w:t>
            </w:r>
          </w:p>
        </w:tc>
        <w:tc>
          <w:tcPr>
            <w:tcW w:w="4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жителей;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образовании должен быть не менее 6  мест на 1  тыс.</w:t>
            </w:r>
          </w:p>
        </w:tc>
        <w:tc>
          <w:tcPr>
            <w:tcW w:w="4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Центральной зоне - 6 мест на 1 тыс.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жителей</w:t>
            </w:r>
          </w:p>
        </w:tc>
        <w:tc>
          <w:tcPr>
            <w:tcW w:w="4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жителей;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4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территориях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4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Горнопромышленного севера и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4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Оленеводческого севера - 3 места на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40" w:type="dxa"/>
            <w:vAlign w:val="bottom"/>
          </w:tcPr>
          <w:p w:rsidR="003F6E96" w:rsidRDefault="003F6E96"/>
        </w:tc>
      </w:tr>
      <w:tr w:rsidR="003F6E96">
        <w:trPr>
          <w:trHeight w:val="347"/>
        </w:trPr>
        <w:tc>
          <w:tcPr>
            <w:tcW w:w="3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тыс. жителей</w:t>
            </w: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447"/>
        </w:trPr>
        <w:tc>
          <w:tcPr>
            <w:tcW w:w="93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г) Площадь земельного участка для размещения туристической базы</w:t>
            </w:r>
          </w:p>
        </w:tc>
        <w:tc>
          <w:tcPr>
            <w:tcW w:w="4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353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соответствии с зонированием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Расчетный показатель подлежит уточнению в местных</w:t>
            </w:r>
          </w:p>
        </w:tc>
        <w:tc>
          <w:tcPr>
            <w:tcW w:w="4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417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территории по социально-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нормативах градостроительного проектирования</w:t>
            </w:r>
          </w:p>
        </w:tc>
        <w:tc>
          <w:tcPr>
            <w:tcW w:w="4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144"/>
        </w:trPr>
        <w:tc>
          <w:tcPr>
            <w:tcW w:w="3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2"/>
                <w:szCs w:val="12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3F6E96" w:rsidRDefault="003F6E96">
            <w:pPr>
              <w:rPr>
                <w:sz w:val="12"/>
                <w:szCs w:val="12"/>
              </w:rPr>
            </w:pPr>
          </w:p>
        </w:tc>
      </w:tr>
    </w:tbl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ectPr w:rsidR="003F6E96">
          <w:pgSz w:w="11900" w:h="16838"/>
          <w:pgMar w:top="1138" w:right="846" w:bottom="0" w:left="1440" w:header="0" w:footer="0" w:gutter="0"/>
          <w:cols w:space="720" w:equalWidth="0">
            <w:col w:w="9620"/>
          </w:cols>
        </w:sectPr>
      </w:pPr>
    </w:p>
    <w:p w:rsidR="003F6E96" w:rsidRDefault="003F6E96">
      <w:pPr>
        <w:spacing w:line="330" w:lineRule="exact"/>
        <w:rPr>
          <w:sz w:val="20"/>
          <w:szCs w:val="20"/>
        </w:rPr>
      </w:pPr>
    </w:p>
    <w:p w:rsidR="003F6E96" w:rsidRDefault="00466B66">
      <w:pPr>
        <w:ind w:left="9460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18</w:t>
      </w:r>
    </w:p>
    <w:p w:rsidR="003F6E96" w:rsidRDefault="003F6E96">
      <w:pPr>
        <w:sectPr w:rsidR="003F6E96">
          <w:type w:val="continuous"/>
          <w:pgSz w:w="11900" w:h="16838"/>
          <w:pgMar w:top="1138" w:right="846" w:bottom="0" w:left="1440" w:header="0" w:footer="0" w:gutter="0"/>
          <w:cols w:space="720" w:equalWidth="0">
            <w:col w:w="9620"/>
          </w:cols>
        </w:sectPr>
      </w:pP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  <w:noProof/>
        </w:rPr>
        <w:lastRenderedPageBreak/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1076960</wp:posOffset>
            </wp:positionH>
            <wp:positionV relativeFrom="page">
              <wp:posOffset>720090</wp:posOffset>
            </wp:positionV>
            <wp:extent cx="5911215" cy="925195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215" cy="925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>экономическим характеристикам:</w:t>
      </w:r>
    </w:p>
    <w:p w:rsidR="003F6E96" w:rsidRDefault="00466B66">
      <w:pPr>
        <w:numPr>
          <w:ilvl w:val="0"/>
          <w:numId w:val="19"/>
        </w:numPr>
        <w:tabs>
          <w:tab w:val="left" w:pos="479"/>
        </w:tabs>
        <w:ind w:left="320" w:right="6240" w:firstLine="8"/>
        <w:rPr>
          <w:rFonts w:eastAsia="Times New Roman"/>
        </w:rPr>
      </w:pPr>
      <w:r>
        <w:rPr>
          <w:rFonts w:eastAsia="Times New Roman"/>
        </w:rPr>
        <w:t>Южной зоне - 65 - 80 кв.м на 1 место;</w:t>
      </w:r>
    </w:p>
    <w:p w:rsidR="003F6E96" w:rsidRDefault="00466B66">
      <w:pPr>
        <w:numPr>
          <w:ilvl w:val="0"/>
          <w:numId w:val="19"/>
        </w:numPr>
        <w:tabs>
          <w:tab w:val="left" w:pos="480"/>
        </w:tabs>
        <w:ind w:left="480" w:hanging="152"/>
        <w:rPr>
          <w:rFonts w:eastAsia="Times New Roman"/>
        </w:rPr>
      </w:pPr>
      <w:r>
        <w:rPr>
          <w:rFonts w:eastAsia="Times New Roman"/>
        </w:rPr>
        <w:t>Центральной зоне - 50 - 65 кв.м на</w:t>
      </w:r>
    </w:p>
    <w:p w:rsidR="003F6E96" w:rsidRDefault="00466B66">
      <w:pPr>
        <w:ind w:left="320"/>
        <w:rPr>
          <w:rFonts w:eastAsia="Times New Roman"/>
        </w:rPr>
      </w:pPr>
      <w:r>
        <w:rPr>
          <w:rFonts w:eastAsia="Times New Roman"/>
        </w:rPr>
        <w:t>1 место;</w:t>
      </w:r>
    </w:p>
    <w:p w:rsidR="003F6E96" w:rsidRDefault="00466B66">
      <w:pPr>
        <w:spacing w:line="290" w:lineRule="auto"/>
        <w:ind w:left="320" w:right="6200"/>
        <w:rPr>
          <w:rFonts w:eastAsia="Times New Roman"/>
        </w:rPr>
      </w:pPr>
      <w:r>
        <w:rPr>
          <w:rFonts w:eastAsia="Times New Roman"/>
        </w:rPr>
        <w:t>на территориях Горнопромышленного севера и Оленеводческого севера - 45 - 50 кв.м на 1 место</w:t>
      </w:r>
    </w:p>
    <w:p w:rsidR="003F6E96" w:rsidRDefault="003F6E96">
      <w:pPr>
        <w:spacing w:line="3" w:lineRule="exact"/>
        <w:rPr>
          <w:sz w:val="20"/>
          <w:szCs w:val="20"/>
        </w:rPr>
      </w:pPr>
    </w:p>
    <w:p w:rsidR="003F6E96" w:rsidRDefault="00466B66">
      <w:pPr>
        <w:ind w:left="1720"/>
        <w:rPr>
          <w:sz w:val="20"/>
          <w:szCs w:val="20"/>
        </w:rPr>
      </w:pPr>
      <w:r>
        <w:rPr>
          <w:rFonts w:eastAsia="Times New Roman"/>
        </w:rPr>
        <w:t>д) Количество мест (вместимость) в охотничьих, рыболовных базах</w:t>
      </w:r>
    </w:p>
    <w:p w:rsidR="003F6E96" w:rsidRDefault="003F6E96">
      <w:pPr>
        <w:spacing w:line="94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00"/>
        <w:gridCol w:w="1340"/>
        <w:gridCol w:w="3960"/>
        <w:gridCol w:w="300"/>
      </w:tblGrid>
      <w:tr w:rsidR="003F6E96">
        <w:trPr>
          <w:trHeight w:val="353"/>
        </w:trPr>
        <w:tc>
          <w:tcPr>
            <w:tcW w:w="3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соответствии с зонированием</w:t>
            </w:r>
          </w:p>
        </w:tc>
        <w:tc>
          <w:tcPr>
            <w:tcW w:w="5600" w:type="dxa"/>
            <w:gridSpan w:val="3"/>
            <w:tcBorders>
              <w:top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Минимальная  вместимость  одного  объекта  должна</w:t>
            </w:r>
          </w:p>
        </w:tc>
      </w:tr>
      <w:tr w:rsidR="003F6E96">
        <w:trPr>
          <w:trHeight w:val="253"/>
        </w:trPr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территории по социально-</w:t>
            </w:r>
          </w:p>
        </w:tc>
        <w:tc>
          <w:tcPr>
            <w:tcW w:w="5300" w:type="dxa"/>
            <w:gridSpan w:val="2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составлять 10 мест.</w:t>
            </w:r>
          </w:p>
        </w:tc>
        <w:tc>
          <w:tcPr>
            <w:tcW w:w="30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экономическим характеристикам:</w:t>
            </w:r>
          </w:p>
        </w:tc>
        <w:tc>
          <w:tcPr>
            <w:tcW w:w="5600" w:type="dxa"/>
            <w:gridSpan w:val="3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Общий  уровень  обеспеченности  различными  видами</w:t>
            </w:r>
          </w:p>
        </w:tc>
      </w:tr>
      <w:tr w:rsidR="003F6E96">
        <w:trPr>
          <w:trHeight w:val="253"/>
        </w:trPr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Южной зоне - 0,5 мест на 1 тыс.</w:t>
            </w:r>
          </w:p>
        </w:tc>
        <w:tc>
          <w:tcPr>
            <w:tcW w:w="5600" w:type="dxa"/>
            <w:gridSpan w:val="3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средств коллективного размещения в муниципальном</w:t>
            </w:r>
          </w:p>
        </w:tc>
      </w:tr>
      <w:tr w:rsidR="003F6E96">
        <w:trPr>
          <w:trHeight w:val="253"/>
        </w:trPr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жителей;</w:t>
            </w:r>
          </w:p>
        </w:tc>
        <w:tc>
          <w:tcPr>
            <w:tcW w:w="5600" w:type="dxa"/>
            <w:gridSpan w:val="3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образовании должен быть не менее 6  мест на 1  тыс.</w:t>
            </w:r>
          </w:p>
        </w:tc>
      </w:tr>
      <w:tr w:rsidR="003F6E96">
        <w:trPr>
          <w:trHeight w:val="253"/>
        </w:trPr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Центральной зоне - 2 места на 1</w:t>
            </w:r>
          </w:p>
        </w:tc>
        <w:tc>
          <w:tcPr>
            <w:tcW w:w="1340" w:type="dxa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жителей</w:t>
            </w:r>
          </w:p>
        </w:tc>
        <w:tc>
          <w:tcPr>
            <w:tcW w:w="3960" w:type="dxa"/>
            <w:vAlign w:val="bottom"/>
          </w:tcPr>
          <w:p w:rsidR="003F6E96" w:rsidRDefault="003F6E96"/>
        </w:tc>
        <w:tc>
          <w:tcPr>
            <w:tcW w:w="30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тыс. жителей;</w:t>
            </w:r>
          </w:p>
        </w:tc>
        <w:tc>
          <w:tcPr>
            <w:tcW w:w="1340" w:type="dxa"/>
            <w:vAlign w:val="bottom"/>
          </w:tcPr>
          <w:p w:rsidR="003F6E96" w:rsidRDefault="003F6E96"/>
        </w:tc>
        <w:tc>
          <w:tcPr>
            <w:tcW w:w="3960" w:type="dxa"/>
            <w:vAlign w:val="bottom"/>
          </w:tcPr>
          <w:p w:rsidR="003F6E96" w:rsidRDefault="003F6E96"/>
        </w:tc>
        <w:tc>
          <w:tcPr>
            <w:tcW w:w="30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территориях</w:t>
            </w:r>
          </w:p>
        </w:tc>
        <w:tc>
          <w:tcPr>
            <w:tcW w:w="1340" w:type="dxa"/>
            <w:vAlign w:val="bottom"/>
          </w:tcPr>
          <w:p w:rsidR="003F6E96" w:rsidRDefault="003F6E96"/>
        </w:tc>
        <w:tc>
          <w:tcPr>
            <w:tcW w:w="3960" w:type="dxa"/>
            <w:vAlign w:val="bottom"/>
          </w:tcPr>
          <w:p w:rsidR="003F6E96" w:rsidRDefault="003F6E96"/>
        </w:tc>
        <w:tc>
          <w:tcPr>
            <w:tcW w:w="30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Горнопромышленного севера и</w:t>
            </w:r>
          </w:p>
        </w:tc>
        <w:tc>
          <w:tcPr>
            <w:tcW w:w="1340" w:type="dxa"/>
            <w:vAlign w:val="bottom"/>
          </w:tcPr>
          <w:p w:rsidR="003F6E96" w:rsidRDefault="003F6E96"/>
        </w:tc>
        <w:tc>
          <w:tcPr>
            <w:tcW w:w="3960" w:type="dxa"/>
            <w:vAlign w:val="bottom"/>
          </w:tcPr>
          <w:p w:rsidR="003F6E96" w:rsidRDefault="003F6E96"/>
        </w:tc>
        <w:tc>
          <w:tcPr>
            <w:tcW w:w="30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Оленеводческого севера - 6 мест на 1</w:t>
            </w:r>
          </w:p>
        </w:tc>
        <w:tc>
          <w:tcPr>
            <w:tcW w:w="1340" w:type="dxa"/>
            <w:vAlign w:val="bottom"/>
          </w:tcPr>
          <w:p w:rsidR="003F6E96" w:rsidRDefault="003F6E96"/>
        </w:tc>
        <w:tc>
          <w:tcPr>
            <w:tcW w:w="3960" w:type="dxa"/>
            <w:vAlign w:val="bottom"/>
          </w:tcPr>
          <w:p w:rsidR="003F6E96" w:rsidRDefault="003F6E96"/>
        </w:tc>
        <w:tc>
          <w:tcPr>
            <w:tcW w:w="300" w:type="dxa"/>
            <w:vAlign w:val="bottom"/>
          </w:tcPr>
          <w:p w:rsidR="003F6E96" w:rsidRDefault="003F6E96"/>
        </w:tc>
      </w:tr>
      <w:tr w:rsidR="003F6E96">
        <w:trPr>
          <w:trHeight w:val="347"/>
        </w:trPr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тыс. жителей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447"/>
        </w:trPr>
        <w:tc>
          <w:tcPr>
            <w:tcW w:w="9000" w:type="dxa"/>
            <w:gridSpan w:val="3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1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е) Площадь земельного участка для размещения охотничьей, рыболовной базы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353"/>
        </w:trPr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30 - 50 кв.м на 1 место</w:t>
            </w:r>
          </w:p>
        </w:tc>
        <w:tc>
          <w:tcPr>
            <w:tcW w:w="5600" w:type="dxa"/>
            <w:gridSpan w:val="3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Расчетный показатель подлежит уточнению в местных</w:t>
            </w:r>
          </w:p>
        </w:tc>
      </w:tr>
      <w:tr w:rsidR="003F6E96">
        <w:trPr>
          <w:trHeight w:val="347"/>
        </w:trPr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gridSpan w:val="2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нормативах градостроительного проектирования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447"/>
        </w:trPr>
        <w:tc>
          <w:tcPr>
            <w:tcW w:w="9000" w:type="dxa"/>
            <w:gridSpan w:val="3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1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ж) Количество мест (вместимость) в детских оздоровительных лагерях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353"/>
        </w:trPr>
        <w:tc>
          <w:tcPr>
            <w:tcW w:w="3700" w:type="dxa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соответствии с зонированием</w:t>
            </w:r>
          </w:p>
        </w:tc>
        <w:tc>
          <w:tcPr>
            <w:tcW w:w="5600" w:type="dxa"/>
            <w:gridSpan w:val="3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Расчетный показатель подлежит уточнению в местных</w:t>
            </w:r>
          </w:p>
        </w:tc>
      </w:tr>
      <w:tr w:rsidR="003F6E96">
        <w:trPr>
          <w:trHeight w:val="253"/>
        </w:trPr>
        <w:tc>
          <w:tcPr>
            <w:tcW w:w="3700" w:type="dxa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территории по социально-</w:t>
            </w:r>
          </w:p>
        </w:tc>
        <w:tc>
          <w:tcPr>
            <w:tcW w:w="1340" w:type="dxa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нормативах</w:t>
            </w:r>
          </w:p>
        </w:tc>
        <w:tc>
          <w:tcPr>
            <w:tcW w:w="3960" w:type="dxa"/>
            <w:vAlign w:val="bottom"/>
          </w:tcPr>
          <w:p w:rsidR="003F6E96" w:rsidRDefault="00466B6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градостроительного   проектирования</w:t>
            </w:r>
          </w:p>
        </w:tc>
        <w:tc>
          <w:tcPr>
            <w:tcW w:w="300" w:type="dxa"/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</w:tr>
      <w:tr w:rsidR="003F6E96">
        <w:trPr>
          <w:trHeight w:val="253"/>
        </w:trPr>
        <w:tc>
          <w:tcPr>
            <w:tcW w:w="3700" w:type="dxa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экономическим характеристикам:</w:t>
            </w:r>
          </w:p>
        </w:tc>
        <w:tc>
          <w:tcPr>
            <w:tcW w:w="1340" w:type="dxa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зависимости</w:t>
            </w:r>
          </w:p>
        </w:tc>
        <w:tc>
          <w:tcPr>
            <w:tcW w:w="3960" w:type="dxa"/>
            <w:vAlign w:val="bottom"/>
          </w:tcPr>
          <w:p w:rsidR="003F6E96" w:rsidRDefault="00466B6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 возрастного  состава  населения</w:t>
            </w:r>
          </w:p>
        </w:tc>
        <w:tc>
          <w:tcPr>
            <w:tcW w:w="300" w:type="dxa"/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</w:tr>
    </w:tbl>
    <w:p w:rsidR="003F6E96" w:rsidRDefault="00466B66">
      <w:pPr>
        <w:numPr>
          <w:ilvl w:val="0"/>
          <w:numId w:val="20"/>
        </w:numPr>
        <w:tabs>
          <w:tab w:val="left" w:pos="522"/>
        </w:tabs>
        <w:spacing w:line="269" w:lineRule="auto"/>
        <w:ind w:left="320" w:right="320" w:firstLine="8"/>
        <w:rPr>
          <w:rFonts w:eastAsia="Times New Roman"/>
        </w:rPr>
      </w:pPr>
      <w:r>
        <w:rPr>
          <w:rFonts w:eastAsia="Times New Roman"/>
        </w:rPr>
        <w:t>Южной зоне - 30 - 40 мест на 1 особенностей территории муниципального образования тыс. жителей; в Центральной зоне - 20 - 30 мест на 1 тыс. жителей; на территориях Горнопромышленного севера и Оленеводческого севера - 5 - 20 мест на 1 тыс. жителей</w:t>
      </w: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387" w:lineRule="exact"/>
        <w:rPr>
          <w:sz w:val="20"/>
          <w:szCs w:val="20"/>
        </w:rPr>
      </w:pPr>
    </w:p>
    <w:p w:rsidR="003F6E96" w:rsidRDefault="00466B66">
      <w:pPr>
        <w:ind w:left="1000"/>
        <w:rPr>
          <w:sz w:val="20"/>
          <w:szCs w:val="20"/>
        </w:rPr>
      </w:pPr>
      <w:r>
        <w:rPr>
          <w:rFonts w:eastAsia="Times New Roman"/>
        </w:rPr>
        <w:t>з) Площадь земельного участка для размещения детского оздоровительного лагеря</w:t>
      </w:r>
    </w:p>
    <w:p w:rsidR="003F6E96" w:rsidRDefault="003F6E96">
      <w:pPr>
        <w:spacing w:line="214" w:lineRule="exact"/>
        <w:rPr>
          <w:sz w:val="20"/>
          <w:szCs w:val="20"/>
        </w:rPr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00"/>
        <w:gridCol w:w="5680"/>
      </w:tblGrid>
      <w:tr w:rsidR="003F6E96">
        <w:trPr>
          <w:trHeight w:val="253"/>
        </w:trPr>
        <w:tc>
          <w:tcPr>
            <w:tcW w:w="3500" w:type="dxa"/>
            <w:vAlign w:val="bottom"/>
          </w:tcPr>
          <w:p w:rsidR="003F6E96" w:rsidRDefault="00466B6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Южной зоне - 180 - 200 кв.м на 1</w:t>
            </w:r>
          </w:p>
        </w:tc>
        <w:tc>
          <w:tcPr>
            <w:tcW w:w="5680" w:type="dxa"/>
            <w:vAlign w:val="bottom"/>
          </w:tcPr>
          <w:p w:rsidR="003F6E96" w:rsidRDefault="00466B6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Расчетный показатель подлежит уточнению в местных</w:t>
            </w:r>
          </w:p>
        </w:tc>
      </w:tr>
      <w:tr w:rsidR="003F6E96">
        <w:trPr>
          <w:trHeight w:val="253"/>
        </w:trPr>
        <w:tc>
          <w:tcPr>
            <w:tcW w:w="3500" w:type="dxa"/>
            <w:vAlign w:val="bottom"/>
          </w:tcPr>
          <w:p w:rsidR="003F6E96" w:rsidRDefault="00466B6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место.</w:t>
            </w:r>
          </w:p>
        </w:tc>
        <w:tc>
          <w:tcPr>
            <w:tcW w:w="5680" w:type="dxa"/>
            <w:vAlign w:val="bottom"/>
          </w:tcPr>
          <w:p w:rsidR="003F6E96" w:rsidRDefault="00466B6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нормативах градостроительного проектирования</w:t>
            </w:r>
          </w:p>
        </w:tc>
      </w:tr>
    </w:tbl>
    <w:p w:rsidR="003F6E96" w:rsidRDefault="00466B66">
      <w:pPr>
        <w:numPr>
          <w:ilvl w:val="0"/>
          <w:numId w:val="21"/>
        </w:numPr>
        <w:tabs>
          <w:tab w:val="left" w:pos="479"/>
        </w:tabs>
        <w:spacing w:line="272" w:lineRule="auto"/>
        <w:ind w:left="320" w:right="5940" w:firstLine="8"/>
        <w:rPr>
          <w:rFonts w:eastAsia="Times New Roman"/>
        </w:rPr>
      </w:pPr>
      <w:r>
        <w:rPr>
          <w:rFonts w:eastAsia="Times New Roman"/>
        </w:rPr>
        <w:t>Центральной зоне - 150 - 180 кв.м на 1 место на территориях Горнопромышленного севера и Оленеводческого севера - 100 - 150 кв.м на 1 место</w:t>
      </w:r>
    </w:p>
    <w:p w:rsidR="003F6E96" w:rsidRDefault="003F6E96">
      <w:pPr>
        <w:spacing w:line="298" w:lineRule="exact"/>
        <w:rPr>
          <w:sz w:val="20"/>
          <w:szCs w:val="20"/>
        </w:rPr>
      </w:pPr>
    </w:p>
    <w:p w:rsidR="003F6E96" w:rsidRDefault="00466B66">
      <w:pPr>
        <w:ind w:left="1920"/>
        <w:rPr>
          <w:sz w:val="20"/>
          <w:szCs w:val="20"/>
        </w:rPr>
      </w:pPr>
      <w:r>
        <w:rPr>
          <w:rFonts w:eastAsia="Times New Roman"/>
        </w:rPr>
        <w:t>и) Количество мест (вместимость) в коммунальных гостиницах</w:t>
      </w:r>
    </w:p>
    <w:p w:rsidR="003F6E96" w:rsidRDefault="003F6E96">
      <w:pPr>
        <w:spacing w:line="94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00"/>
        <w:gridCol w:w="5600"/>
      </w:tblGrid>
      <w:tr w:rsidR="003F6E96">
        <w:trPr>
          <w:trHeight w:val="353"/>
        </w:trPr>
        <w:tc>
          <w:tcPr>
            <w:tcW w:w="3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Административный центр</w:t>
            </w:r>
          </w:p>
        </w:tc>
        <w:tc>
          <w:tcPr>
            <w:tcW w:w="5600" w:type="dxa"/>
            <w:tcBorders>
              <w:top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Общий  уровень  обеспеченности  различными  видами</w:t>
            </w:r>
          </w:p>
        </w:tc>
      </w:tr>
      <w:tr w:rsidR="003F6E96">
        <w:trPr>
          <w:trHeight w:val="409"/>
        </w:trPr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городского округа, городского или</w:t>
            </w:r>
          </w:p>
        </w:tc>
        <w:tc>
          <w:tcPr>
            <w:tcW w:w="5600" w:type="dxa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средств коллективного размещения в муниципальном</w:t>
            </w:r>
          </w:p>
        </w:tc>
      </w:tr>
    </w:tbl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ectPr w:rsidR="003F6E96">
          <w:pgSz w:w="11900" w:h="16838"/>
          <w:pgMar w:top="1254" w:right="846" w:bottom="0" w:left="1440" w:header="0" w:footer="0" w:gutter="0"/>
          <w:cols w:space="720" w:equalWidth="0">
            <w:col w:w="9620"/>
          </w:cols>
        </w:sectPr>
      </w:pPr>
    </w:p>
    <w:p w:rsidR="003F6E96" w:rsidRDefault="003F6E96">
      <w:pPr>
        <w:spacing w:line="330" w:lineRule="exact"/>
        <w:rPr>
          <w:sz w:val="20"/>
          <w:szCs w:val="20"/>
        </w:rPr>
      </w:pPr>
    </w:p>
    <w:p w:rsidR="003F6E96" w:rsidRDefault="00466B66">
      <w:pPr>
        <w:ind w:left="9460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19</w:t>
      </w:r>
    </w:p>
    <w:p w:rsidR="003F6E96" w:rsidRDefault="003F6E96">
      <w:pPr>
        <w:sectPr w:rsidR="003F6E96">
          <w:type w:val="continuous"/>
          <w:pgSz w:w="11900" w:h="16838"/>
          <w:pgMar w:top="1254" w:right="846" w:bottom="0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00"/>
        <w:gridCol w:w="5600"/>
      </w:tblGrid>
      <w:tr w:rsidR="003F6E96">
        <w:trPr>
          <w:trHeight w:val="373"/>
        </w:trPr>
        <w:tc>
          <w:tcPr>
            <w:tcW w:w="3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сельского поселения - 3 места на 1</w:t>
            </w:r>
          </w:p>
        </w:tc>
        <w:tc>
          <w:tcPr>
            <w:tcW w:w="5600" w:type="dxa"/>
            <w:tcBorders>
              <w:top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образовании должен быть не менее 6  мест на 1  тыс.</w:t>
            </w:r>
          </w:p>
        </w:tc>
      </w:tr>
      <w:tr w:rsidR="003F6E96">
        <w:trPr>
          <w:trHeight w:val="347"/>
        </w:trPr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тыс. жителей</w:t>
            </w:r>
          </w:p>
        </w:tc>
        <w:tc>
          <w:tcPr>
            <w:tcW w:w="5600" w:type="dxa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жителей</w:t>
            </w:r>
          </w:p>
        </w:tc>
      </w:tr>
    </w:tbl>
    <w:p w:rsidR="003F6E96" w:rsidRDefault="00466B66">
      <w:pPr>
        <w:spacing w:line="11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1076960</wp:posOffset>
            </wp:positionH>
            <wp:positionV relativeFrom="page">
              <wp:posOffset>720090</wp:posOffset>
            </wp:positionV>
            <wp:extent cx="5911215" cy="545592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215" cy="545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6E96" w:rsidRDefault="00466B66">
      <w:pPr>
        <w:ind w:left="1380"/>
        <w:rPr>
          <w:sz w:val="20"/>
          <w:szCs w:val="20"/>
        </w:rPr>
      </w:pPr>
      <w:r>
        <w:rPr>
          <w:rFonts w:eastAsia="Times New Roman"/>
        </w:rPr>
        <w:t>к) Площадь земельного участка для размещения коммунальной гостиницы</w:t>
      </w:r>
    </w:p>
    <w:p w:rsidR="003F6E96" w:rsidRDefault="003F6E96">
      <w:pPr>
        <w:spacing w:line="214" w:lineRule="exact"/>
        <w:rPr>
          <w:sz w:val="20"/>
          <w:szCs w:val="20"/>
        </w:rPr>
      </w:pP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</w:rPr>
        <w:t>При вместимости гостиницы:</w:t>
      </w: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</w:rPr>
        <w:t>от 25 до 100 мест - 55 кв.м на 1</w:t>
      </w: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</w:rPr>
        <w:t>место,</w:t>
      </w: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</w:rPr>
        <w:t>от 100 до 500 мест - 30 кв.м на 1</w:t>
      </w: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</w:rPr>
        <w:t>место,</w:t>
      </w: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</w:rPr>
        <w:t>от 500 до 1000 мест - 20 кв.м на 1</w:t>
      </w: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</w:rPr>
        <w:t>место,</w:t>
      </w: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</w:rPr>
        <w:t>от 1000 до 2000 мест - 15 кв.м на 1</w:t>
      </w: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</w:rPr>
        <w:t>место</w:t>
      </w:r>
    </w:p>
    <w:p w:rsidR="003F6E96" w:rsidRDefault="003F6E96">
      <w:pPr>
        <w:spacing w:line="214" w:lineRule="exact"/>
        <w:rPr>
          <w:sz w:val="20"/>
          <w:szCs w:val="20"/>
        </w:rPr>
      </w:pPr>
    </w:p>
    <w:p w:rsidR="003F6E96" w:rsidRDefault="00466B66">
      <w:pPr>
        <w:ind w:right="-199"/>
        <w:jc w:val="center"/>
        <w:rPr>
          <w:sz w:val="20"/>
          <w:szCs w:val="20"/>
        </w:rPr>
      </w:pPr>
      <w:r>
        <w:rPr>
          <w:rFonts w:eastAsia="Times New Roman"/>
        </w:rPr>
        <w:t>л) Количество мест (вместимость) в туристских гостиницах</w:t>
      </w:r>
    </w:p>
    <w:p w:rsidR="003F6E96" w:rsidRDefault="003F6E96">
      <w:pPr>
        <w:spacing w:line="94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00"/>
        <w:gridCol w:w="5600"/>
      </w:tblGrid>
      <w:tr w:rsidR="003F6E96">
        <w:trPr>
          <w:trHeight w:val="353"/>
        </w:trPr>
        <w:tc>
          <w:tcPr>
            <w:tcW w:w="3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 места на 1 тыс. жителей</w:t>
            </w:r>
          </w:p>
        </w:tc>
        <w:tc>
          <w:tcPr>
            <w:tcW w:w="5600" w:type="dxa"/>
            <w:tcBorders>
              <w:top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Центры туризма выделяются в соответствии со Схемой</w:t>
            </w:r>
          </w:p>
        </w:tc>
      </w:tr>
      <w:tr w:rsidR="003F6E96">
        <w:trPr>
          <w:trHeight w:val="253"/>
        </w:trPr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5600" w:type="dxa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территориального планирования Республики Коми.</w:t>
            </w:r>
          </w:p>
        </w:tc>
      </w:tr>
      <w:tr w:rsidR="003F6E96">
        <w:trPr>
          <w:trHeight w:val="253"/>
        </w:trPr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5600" w:type="dxa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Общий  уровень  обеспеченности  различными  видами</w:t>
            </w:r>
          </w:p>
        </w:tc>
      </w:tr>
      <w:tr w:rsidR="003F6E96">
        <w:trPr>
          <w:trHeight w:val="253"/>
        </w:trPr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5600" w:type="dxa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средств коллективного размещения в муниципальном</w:t>
            </w:r>
          </w:p>
        </w:tc>
      </w:tr>
      <w:tr w:rsidR="003F6E96">
        <w:trPr>
          <w:trHeight w:val="253"/>
        </w:trPr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5600" w:type="dxa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образовании должен быть не менее 6  мест на 1  тыс.</w:t>
            </w:r>
          </w:p>
        </w:tc>
      </w:tr>
      <w:tr w:rsidR="003F6E96">
        <w:trPr>
          <w:trHeight w:val="347"/>
        </w:trPr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жителей</w:t>
            </w:r>
          </w:p>
        </w:tc>
      </w:tr>
    </w:tbl>
    <w:p w:rsidR="003F6E96" w:rsidRDefault="003F6E96">
      <w:pPr>
        <w:spacing w:line="110" w:lineRule="exact"/>
        <w:rPr>
          <w:sz w:val="20"/>
          <w:szCs w:val="20"/>
        </w:rPr>
      </w:pPr>
    </w:p>
    <w:p w:rsidR="003F6E96" w:rsidRDefault="00466B66">
      <w:pPr>
        <w:spacing w:line="341" w:lineRule="auto"/>
        <w:ind w:left="320" w:right="1320" w:firstLine="1196"/>
        <w:rPr>
          <w:sz w:val="20"/>
          <w:szCs w:val="20"/>
        </w:rPr>
      </w:pPr>
      <w:r>
        <w:rPr>
          <w:rFonts w:eastAsia="Times New Roman"/>
        </w:rPr>
        <w:t>м) Площадь земельного участка для размещения туристской гостиницы При вместимости гостиницы:</w:t>
      </w:r>
    </w:p>
    <w:p w:rsidR="003F6E96" w:rsidRDefault="003F6E96">
      <w:pPr>
        <w:spacing w:line="1" w:lineRule="exact"/>
        <w:rPr>
          <w:sz w:val="20"/>
          <w:szCs w:val="20"/>
        </w:rPr>
      </w:pP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</w:rPr>
        <w:t>от 25 до 50 мест - 75 кв.м на 1 место,</w:t>
      </w: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</w:rPr>
        <w:t>от 50 до 100 мест - 55 кв.м на 1</w:t>
      </w: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</w:rPr>
        <w:t>место,</w:t>
      </w: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</w:rPr>
        <w:t>от 100 до 500 мест - 30 кв.м на 1</w:t>
      </w: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</w:rPr>
        <w:t>место,</w:t>
      </w: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</w:rPr>
        <w:t>от 500 до 1000 мест - 20 кв.м на 1</w:t>
      </w: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</w:rPr>
        <w:t>место</w:t>
      </w:r>
    </w:p>
    <w:p w:rsidR="003F6E96" w:rsidRDefault="003F6E96">
      <w:pPr>
        <w:spacing w:line="332" w:lineRule="exact"/>
        <w:rPr>
          <w:sz w:val="20"/>
          <w:szCs w:val="20"/>
        </w:rPr>
      </w:pPr>
    </w:p>
    <w:p w:rsidR="003F6E96" w:rsidRDefault="00466B66">
      <w:pPr>
        <w:numPr>
          <w:ilvl w:val="0"/>
          <w:numId w:val="22"/>
        </w:numPr>
        <w:tabs>
          <w:tab w:val="left" w:pos="498"/>
        </w:tabs>
        <w:spacing w:line="271" w:lineRule="auto"/>
        <w:ind w:left="260" w:firstLine="1"/>
        <w:jc w:val="both"/>
        <w:rPr>
          <w:rFonts w:eastAsia="Times New Roman"/>
        </w:rPr>
      </w:pPr>
      <w:r>
        <w:rPr>
          <w:rFonts w:eastAsia="Times New Roman"/>
        </w:rPr>
        <w:t>Южная зона - городской округ «Сыктывкар», муниципальные районы «Княжпогостский», «Койгородский», «Корткеросский», «Прилузский», «Сыктывдинский», «Сысольский», «Удорский», «Усть-Вымский», «Усть-Куломский». Центральная зона - городской округ «Ухта», «Вуктыл», муниципальные районы «Сосногорск», «Троицко-Печорский». Горнопромышленный север и Оленеводческий север - городские округа «Воркута», «Инта», «Усинск», муниципальные районы «Печора», «Усть-Цилемский», «Ижемский».</w:t>
      </w:r>
    </w:p>
    <w:p w:rsidR="003F6E96" w:rsidRDefault="003F6E96">
      <w:pPr>
        <w:spacing w:line="57" w:lineRule="exact"/>
        <w:rPr>
          <w:sz w:val="20"/>
          <w:szCs w:val="20"/>
        </w:rPr>
      </w:pPr>
    </w:p>
    <w:p w:rsidR="003F6E96" w:rsidRDefault="00466B66">
      <w:pPr>
        <w:numPr>
          <w:ilvl w:val="0"/>
          <w:numId w:val="23"/>
        </w:numPr>
        <w:tabs>
          <w:tab w:val="left" w:pos="603"/>
        </w:tabs>
        <w:spacing w:line="353" w:lineRule="auto"/>
        <w:ind w:left="260" w:firstLine="1"/>
        <w:rPr>
          <w:rFonts w:eastAsia="Times New Roman"/>
        </w:rPr>
      </w:pPr>
      <w:r>
        <w:rPr>
          <w:rFonts w:eastAsia="Times New Roman"/>
        </w:rPr>
        <w:t>Расчетные показатели максимально допустимого уровня территориальной доступности указанных объектов не устанавливаются.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Нормы расчета стоянок для временного хранения легковых автомобилей см. Приложение В.</w:t>
      </w:r>
    </w:p>
    <w:p w:rsidR="003F6E96" w:rsidRDefault="003F6E96">
      <w:pPr>
        <w:spacing w:line="347" w:lineRule="exact"/>
        <w:rPr>
          <w:sz w:val="20"/>
          <w:szCs w:val="20"/>
        </w:rPr>
      </w:pPr>
    </w:p>
    <w:p w:rsidR="003F6E96" w:rsidRDefault="00466B66">
      <w:pPr>
        <w:spacing w:line="355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1.7 Расчетные показатели, устанавливаемые для объектов местного значения в области энергетики и инженерной инфраструктуры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1.7.1 Расчетные показатели объектов, относящихся к области электроснабжения</w:t>
      </w:r>
    </w:p>
    <w:p w:rsidR="003F6E96" w:rsidRDefault="003F6E96">
      <w:pPr>
        <w:spacing w:line="98" w:lineRule="exact"/>
        <w:rPr>
          <w:sz w:val="20"/>
          <w:szCs w:val="20"/>
        </w:rPr>
      </w:pPr>
    </w:p>
    <w:p w:rsidR="003F6E96" w:rsidRDefault="00466B66">
      <w:pPr>
        <w:spacing w:line="291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</w:rPr>
        <w:t>Проектирование сельских электрических сетей распространяется на вновь сооружаемые и реконструируемые электрические сети сельского поселения, в том числе на электрические сети к отдельным объектам, находящимся на территории сельского поселения, независимо от их ведомственной принадлежности согласно таблице 10.</w:t>
      </w:r>
    </w:p>
    <w:p w:rsidR="003F6E96" w:rsidRDefault="003F6E96">
      <w:pPr>
        <w:sectPr w:rsidR="003F6E96">
          <w:pgSz w:w="11900" w:h="16838"/>
          <w:pgMar w:top="1114" w:right="846" w:bottom="0" w:left="1440" w:header="0" w:footer="0" w:gutter="0"/>
          <w:cols w:space="720" w:equalWidth="0">
            <w:col w:w="9620"/>
          </w:cols>
        </w:sect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35" w:lineRule="exact"/>
        <w:rPr>
          <w:sz w:val="20"/>
          <w:szCs w:val="20"/>
        </w:rPr>
      </w:pPr>
    </w:p>
    <w:p w:rsidR="003F6E96" w:rsidRDefault="00466B66">
      <w:pPr>
        <w:ind w:left="9460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20</w:t>
      </w:r>
    </w:p>
    <w:p w:rsidR="003F6E96" w:rsidRDefault="003F6E96">
      <w:pPr>
        <w:sectPr w:rsidR="003F6E96">
          <w:type w:val="continuous"/>
          <w:pgSz w:w="11900" w:h="16838"/>
          <w:pgMar w:top="1114" w:right="846" w:bottom="0" w:left="1440" w:header="0" w:footer="0" w:gutter="0"/>
          <w:cols w:space="720" w:equalWidth="0">
            <w:col w:w="9620"/>
          </w:cols>
        </w:sectPr>
      </w:pPr>
    </w:p>
    <w:p w:rsidR="003F6E96" w:rsidRDefault="00466B66">
      <w:pPr>
        <w:ind w:left="8560"/>
        <w:rPr>
          <w:sz w:val="20"/>
          <w:szCs w:val="20"/>
        </w:rPr>
      </w:pPr>
      <w:r>
        <w:rPr>
          <w:rFonts w:eastAsia="Times New Roman"/>
        </w:rPr>
        <w:lastRenderedPageBreak/>
        <w:t>Таблица 10</w:t>
      </w:r>
    </w:p>
    <w:p w:rsidR="003F6E96" w:rsidRDefault="003F6E96">
      <w:pPr>
        <w:spacing w:line="210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520"/>
        <w:gridCol w:w="4180"/>
        <w:gridCol w:w="1640"/>
        <w:gridCol w:w="980"/>
        <w:gridCol w:w="1480"/>
        <w:gridCol w:w="30"/>
      </w:tblGrid>
      <w:tr w:rsidR="003F6E96">
        <w:trPr>
          <w:trHeight w:val="402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Минимально допустимый уровень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3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52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right="4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Наименование объекта</w:t>
            </w:r>
          </w:p>
        </w:tc>
        <w:tc>
          <w:tcPr>
            <w:tcW w:w="4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обеспеченности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32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п/п</w:t>
            </w:r>
          </w:p>
        </w:tc>
        <w:tc>
          <w:tcPr>
            <w:tcW w:w="52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right="4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(Наименование ресурса)*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24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Величина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vAlign w:val="bottom"/>
          </w:tcPr>
          <w:p w:rsidR="003F6E96" w:rsidRDefault="003F6E96">
            <w:pPr>
              <w:rPr>
                <w:sz w:val="4"/>
                <w:szCs w:val="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19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vAlign w:val="bottom"/>
          </w:tcPr>
          <w:p w:rsidR="003F6E96" w:rsidRDefault="003F6E96">
            <w:pPr>
              <w:rPr>
                <w:sz w:val="17"/>
                <w:szCs w:val="17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измерения</w:t>
            </w:r>
          </w:p>
        </w:tc>
        <w:tc>
          <w:tcPr>
            <w:tcW w:w="24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17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5"/>
                <w:szCs w:val="15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5"/>
                <w:szCs w:val="15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46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Электроэнергия, электропотребление *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6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gridSpan w:val="2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Объекты, не оборудованные стационарными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кВт·ч / год на</w:t>
            </w:r>
          </w:p>
        </w:tc>
        <w:tc>
          <w:tcPr>
            <w:tcW w:w="980" w:type="dxa"/>
            <w:vAlign w:val="bottom"/>
          </w:tcPr>
          <w:p w:rsidR="003F6E96" w:rsidRDefault="003F6E96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right="8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950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6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4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электроплитами: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чел.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6E96" w:rsidRDefault="003F6E96"/>
        </w:tc>
        <w:tc>
          <w:tcPr>
            <w:tcW w:w="14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7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gridSpan w:val="2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Объекты, оборудованные стационарными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кВт·ч / год на</w:t>
            </w:r>
          </w:p>
        </w:tc>
        <w:tc>
          <w:tcPr>
            <w:tcW w:w="980" w:type="dxa"/>
            <w:vAlign w:val="bottom"/>
          </w:tcPr>
          <w:p w:rsidR="003F6E96" w:rsidRDefault="003F6E96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right="8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1350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19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7"/>
                <w:szCs w:val="17"/>
              </w:rPr>
            </w:pPr>
          </w:p>
        </w:tc>
        <w:tc>
          <w:tcPr>
            <w:tcW w:w="4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электроплитами: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чел.</w:t>
            </w:r>
          </w:p>
        </w:tc>
        <w:tc>
          <w:tcPr>
            <w:tcW w:w="980" w:type="dxa"/>
            <w:vAlign w:val="bottom"/>
          </w:tcPr>
          <w:p w:rsidR="003F6E96" w:rsidRDefault="003F6E96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6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6"/>
                <w:szCs w:val="6"/>
              </w:rPr>
            </w:pPr>
          </w:p>
        </w:tc>
        <w:tc>
          <w:tcPr>
            <w:tcW w:w="47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339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700" w:type="dxa"/>
            <w:gridSpan w:val="2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Электроэнергия, использование максимума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334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электрической нагрузки *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4700" w:type="dxa"/>
            <w:gridSpan w:val="2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Объекты, не оборудованные стационарными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ч/год</w:t>
            </w:r>
          </w:p>
        </w:tc>
        <w:tc>
          <w:tcPr>
            <w:tcW w:w="980" w:type="dxa"/>
            <w:vAlign w:val="bottom"/>
          </w:tcPr>
          <w:p w:rsidR="003F6E96" w:rsidRDefault="003F6E96"/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right="8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4100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электроплитами:</w:t>
            </w:r>
          </w:p>
        </w:tc>
        <w:tc>
          <w:tcPr>
            <w:tcW w:w="1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9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Объекты, оборудованные стационарными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ч/год</w:t>
            </w:r>
          </w:p>
        </w:tc>
        <w:tc>
          <w:tcPr>
            <w:tcW w:w="98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right="8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4400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19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7"/>
                <w:szCs w:val="17"/>
              </w:rPr>
            </w:pPr>
          </w:p>
        </w:tc>
        <w:tc>
          <w:tcPr>
            <w:tcW w:w="4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электроплитами (100% охвата):</w:t>
            </w: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vAlign w:val="bottom"/>
          </w:tcPr>
          <w:p w:rsidR="003F6E96" w:rsidRDefault="003F6E96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8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7"/>
                <w:szCs w:val="7"/>
              </w:rPr>
            </w:pPr>
          </w:p>
        </w:tc>
        <w:tc>
          <w:tcPr>
            <w:tcW w:w="47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39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4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Электрические нагрузки *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кВт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right="8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07"/>
        </w:trPr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spacing w:line="20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Примечания:</w:t>
            </w:r>
          </w:p>
        </w:tc>
        <w:tc>
          <w:tcPr>
            <w:tcW w:w="4180" w:type="dxa"/>
            <w:vAlign w:val="bottom"/>
          </w:tcPr>
          <w:p w:rsidR="003F6E96" w:rsidRDefault="003F6E96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bottom"/>
          </w:tcPr>
          <w:p w:rsidR="003F6E96" w:rsidRDefault="003F6E96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Align w:val="bottom"/>
          </w:tcPr>
          <w:p w:rsidR="003F6E96" w:rsidRDefault="003F6E96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Align w:val="bottom"/>
          </w:tcPr>
          <w:p w:rsidR="003F6E96" w:rsidRDefault="003F6E9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553"/>
        </w:trPr>
        <w:tc>
          <w:tcPr>
            <w:tcW w:w="8040" w:type="dxa"/>
            <w:gridSpan w:val="5"/>
            <w:vAlign w:val="bottom"/>
          </w:tcPr>
          <w:p w:rsidR="003F6E96" w:rsidRDefault="00466B6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а)  Приведенный укрупненный показатель предусматривает электропотребление</w:t>
            </w:r>
          </w:p>
        </w:tc>
        <w:tc>
          <w:tcPr>
            <w:tcW w:w="1480" w:type="dxa"/>
            <w:vAlign w:val="bottom"/>
          </w:tcPr>
          <w:p w:rsidR="003F6E96" w:rsidRDefault="00466B6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жилыми   и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</w:tbl>
    <w:p w:rsidR="003F6E96" w:rsidRDefault="00466B66">
      <w:pPr>
        <w:spacing w:line="370" w:lineRule="auto"/>
        <w:ind w:left="260" w:right="140"/>
        <w:jc w:val="both"/>
        <w:rPr>
          <w:sz w:val="20"/>
          <w:szCs w:val="20"/>
        </w:rPr>
      </w:pPr>
      <w:r>
        <w:rPr>
          <w:rFonts w:eastAsia="Times New Roman"/>
        </w:rPr>
        <w:t>общественными зданиями, предприятиями коммунально-бытового обслуживания, наружным освещением, системами водоснабжения, водоотведения и теплоснабжения.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 w:right="140"/>
        <w:rPr>
          <w:sz w:val="20"/>
          <w:szCs w:val="20"/>
        </w:rPr>
      </w:pPr>
      <w:r>
        <w:rPr>
          <w:rFonts w:eastAsia="Times New Roman"/>
        </w:rPr>
        <w:t>б) условия применения стационарных электроплит в жилой застройке принимать в соответствии с СП 54.13330.2011.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 w:right="140"/>
        <w:jc w:val="both"/>
        <w:rPr>
          <w:sz w:val="20"/>
          <w:szCs w:val="20"/>
        </w:rPr>
      </w:pPr>
      <w:r>
        <w:rPr>
          <w:rFonts w:eastAsia="Times New Roman"/>
        </w:rPr>
        <w:t>в)(*) расчёт электрических нагрузок для разных типов застройки следует производить в соответствии с нормами РД 34.20.185-94.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1.7.2 Расчетные показатели объектов, относящихся к области тепло-, газоснабжения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ind w:left="260" w:right="140" w:firstLine="708"/>
        <w:rPr>
          <w:sz w:val="20"/>
          <w:szCs w:val="20"/>
        </w:rPr>
      </w:pPr>
      <w:r>
        <w:rPr>
          <w:rFonts w:eastAsia="Times New Roman"/>
        </w:rPr>
        <w:t>При проектировании газораспределительных систем следует руководствоваться техническими условиями на присоединение объекта газового хозяйства к источникам газораспределения, выдаваемых владельцем газовых сетей, и наличия согласования с организацией - разработчиком схемы газоснабжения объекта. Норма потребления газа определяется по таблице 11.</w:t>
      </w:r>
    </w:p>
    <w:p w:rsidR="003F6E96" w:rsidRDefault="00466B66">
      <w:pPr>
        <w:ind w:left="8560"/>
        <w:rPr>
          <w:sz w:val="20"/>
          <w:szCs w:val="20"/>
        </w:rPr>
      </w:pPr>
      <w:r>
        <w:rPr>
          <w:rFonts w:eastAsia="Times New Roman"/>
        </w:rPr>
        <w:t>Таблица 11</w:t>
      </w:r>
    </w:p>
    <w:p w:rsidR="003F6E96" w:rsidRDefault="003F6E96">
      <w:pPr>
        <w:spacing w:line="30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4680"/>
        <w:gridCol w:w="1340"/>
        <w:gridCol w:w="360"/>
        <w:gridCol w:w="2560"/>
        <w:gridCol w:w="30"/>
      </w:tblGrid>
      <w:tr w:rsidR="003F6E96">
        <w:trPr>
          <w:trHeight w:val="382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№</w:t>
            </w:r>
          </w:p>
        </w:tc>
        <w:tc>
          <w:tcPr>
            <w:tcW w:w="46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Наименование объекта</w:t>
            </w:r>
          </w:p>
        </w:tc>
        <w:tc>
          <w:tcPr>
            <w:tcW w:w="42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Минимально допустимый уровень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304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right="12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обеспеченности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72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п/п</w:t>
            </w: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(Наименование ресурса)*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6"/>
                <w:szCs w:val="6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41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  <w:vAlign w:val="bottom"/>
          </w:tcPr>
          <w:p w:rsidR="003F6E96" w:rsidRDefault="00466B66">
            <w:pPr>
              <w:ind w:left="2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Величина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vMerge/>
            <w:vAlign w:val="bottom"/>
          </w:tcPr>
          <w:p w:rsidR="003F6E96" w:rsidRDefault="003F6E96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19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7"/>
                <w:szCs w:val="17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vMerge w:val="restart"/>
            <w:vAlign w:val="bottom"/>
          </w:tcPr>
          <w:p w:rsidR="003F6E96" w:rsidRDefault="00466B66">
            <w:pPr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измерения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9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8"/>
                <w:szCs w:val="8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321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Природный газ, при наличии</w:t>
            </w:r>
          </w:p>
        </w:tc>
        <w:tc>
          <w:tcPr>
            <w:tcW w:w="1340" w:type="dxa"/>
            <w:vAlign w:val="bottom"/>
          </w:tcPr>
          <w:p w:rsidR="003F6E96" w:rsidRDefault="00466B66">
            <w:pPr>
              <w:spacing w:line="321" w:lineRule="exact"/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м</w:t>
            </w:r>
            <w:r>
              <w:rPr>
                <w:rFonts w:eastAsia="Times New Roman"/>
                <w:w w:val="94"/>
                <w:sz w:val="29"/>
                <w:szCs w:val="29"/>
                <w:vertAlign w:val="superscript"/>
              </w:rPr>
              <w:t>3</w:t>
            </w:r>
            <w:r>
              <w:rPr>
                <w:rFonts w:eastAsia="Times New Roman"/>
                <w:w w:val="94"/>
              </w:rPr>
              <w:t xml:space="preserve"> / год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120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183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5"/>
                <w:szCs w:val="15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централизованного горячего водоснабжения</w:t>
            </w:r>
          </w:p>
        </w:tc>
        <w:tc>
          <w:tcPr>
            <w:tcW w:w="1340" w:type="dxa"/>
            <w:vMerge w:val="restart"/>
            <w:vAlign w:val="bottom"/>
          </w:tcPr>
          <w:p w:rsidR="003F6E96" w:rsidRDefault="00466B66">
            <w:pPr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на 1 чел.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19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7"/>
                <w:szCs w:val="17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**</w:t>
            </w:r>
          </w:p>
        </w:tc>
        <w:tc>
          <w:tcPr>
            <w:tcW w:w="1340" w:type="dxa"/>
            <w:vMerge/>
            <w:vAlign w:val="bottom"/>
          </w:tcPr>
          <w:p w:rsidR="003F6E96" w:rsidRDefault="003F6E96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346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Природный газ, при горячем водоснабжении</w:t>
            </w:r>
          </w:p>
        </w:tc>
        <w:tc>
          <w:tcPr>
            <w:tcW w:w="1340" w:type="dxa"/>
            <w:vAlign w:val="bottom"/>
          </w:tcPr>
          <w:p w:rsidR="003F6E96" w:rsidRDefault="00466B66">
            <w:pPr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м</w:t>
            </w:r>
            <w:r>
              <w:rPr>
                <w:rFonts w:eastAsia="Times New Roman"/>
                <w:w w:val="94"/>
                <w:sz w:val="29"/>
                <w:szCs w:val="29"/>
                <w:vertAlign w:val="superscript"/>
              </w:rPr>
              <w:t>3</w:t>
            </w:r>
            <w:r>
              <w:rPr>
                <w:rFonts w:eastAsia="Times New Roman"/>
                <w:w w:val="94"/>
              </w:rPr>
              <w:t xml:space="preserve"> / год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300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197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7"/>
                <w:szCs w:val="17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газовых водонагревателей **</w:t>
            </w:r>
          </w:p>
        </w:tc>
        <w:tc>
          <w:tcPr>
            <w:tcW w:w="1340" w:type="dxa"/>
            <w:vMerge w:val="restart"/>
            <w:vAlign w:val="bottom"/>
          </w:tcPr>
          <w:p w:rsidR="003F6E96" w:rsidRDefault="00466B66">
            <w:pPr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на 1 чел.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14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2"/>
                <w:szCs w:val="12"/>
              </w:rPr>
            </w:pPr>
          </w:p>
        </w:tc>
        <w:tc>
          <w:tcPr>
            <w:tcW w:w="4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318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3.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Природный газ, при отсутствии всяких видов</w:t>
            </w:r>
          </w:p>
        </w:tc>
        <w:tc>
          <w:tcPr>
            <w:tcW w:w="1340" w:type="dxa"/>
            <w:vAlign w:val="bottom"/>
          </w:tcPr>
          <w:p w:rsidR="003F6E96" w:rsidRDefault="00466B66">
            <w:pPr>
              <w:spacing w:line="317" w:lineRule="exact"/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м</w:t>
            </w:r>
            <w:r>
              <w:rPr>
                <w:rFonts w:eastAsia="Times New Roman"/>
                <w:w w:val="94"/>
                <w:sz w:val="29"/>
                <w:szCs w:val="29"/>
                <w:vertAlign w:val="superscript"/>
              </w:rPr>
              <w:t>3</w:t>
            </w:r>
            <w:r>
              <w:rPr>
                <w:rFonts w:eastAsia="Times New Roman"/>
                <w:w w:val="94"/>
              </w:rPr>
              <w:t xml:space="preserve"> / год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180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197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7"/>
                <w:szCs w:val="17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горячего водоснабжения</w:t>
            </w:r>
          </w:p>
        </w:tc>
        <w:tc>
          <w:tcPr>
            <w:tcW w:w="1340" w:type="dxa"/>
            <w:vMerge w:val="restart"/>
            <w:vAlign w:val="bottom"/>
          </w:tcPr>
          <w:p w:rsidR="003F6E96" w:rsidRDefault="00466B66">
            <w:pPr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на 1 чел.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11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</w:tbl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ectPr w:rsidR="003F6E96">
          <w:pgSz w:w="11900" w:h="16838"/>
          <w:pgMar w:top="1142" w:right="706" w:bottom="0" w:left="1440" w:header="0" w:footer="0" w:gutter="0"/>
          <w:cols w:space="720" w:equalWidth="0">
            <w:col w:w="9760"/>
          </w:cols>
        </w:sectPr>
      </w:pPr>
    </w:p>
    <w:p w:rsidR="003F6E96" w:rsidRDefault="003F6E96">
      <w:pPr>
        <w:spacing w:line="330" w:lineRule="exact"/>
        <w:rPr>
          <w:sz w:val="20"/>
          <w:szCs w:val="20"/>
        </w:rPr>
      </w:pPr>
    </w:p>
    <w:p w:rsidR="003F6E96" w:rsidRDefault="00466B66">
      <w:pPr>
        <w:ind w:left="9460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21</w:t>
      </w:r>
    </w:p>
    <w:p w:rsidR="003F6E96" w:rsidRDefault="003F6E96">
      <w:pPr>
        <w:sectPr w:rsidR="003F6E96">
          <w:type w:val="continuous"/>
          <w:pgSz w:w="11900" w:h="16838"/>
          <w:pgMar w:top="1142" w:right="706" w:bottom="0" w:left="1440" w:header="0" w:footer="0" w:gutter="0"/>
          <w:cols w:space="720" w:equalWidth="0">
            <w:col w:w="976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4680"/>
        <w:gridCol w:w="1700"/>
        <w:gridCol w:w="2560"/>
        <w:gridCol w:w="30"/>
      </w:tblGrid>
      <w:tr w:rsidR="003F6E96">
        <w:trPr>
          <w:trHeight w:val="47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78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Тепловая нагрузка,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Гкал, м3/чел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right="1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197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7"/>
                <w:szCs w:val="17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расход газа ***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7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6"/>
                <w:szCs w:val="6"/>
              </w:rPr>
            </w:pPr>
          </w:p>
        </w:tc>
        <w:tc>
          <w:tcPr>
            <w:tcW w:w="4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6"/>
                <w:szCs w:val="6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</w:tbl>
    <w:p w:rsidR="003F6E96" w:rsidRDefault="00466B6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4407535</wp:posOffset>
            </wp:positionH>
            <wp:positionV relativeFrom="page">
              <wp:posOffset>720090</wp:posOffset>
            </wp:positionV>
            <wp:extent cx="6350" cy="4763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5487670</wp:posOffset>
            </wp:positionH>
            <wp:positionV relativeFrom="page">
              <wp:posOffset>720090</wp:posOffset>
            </wp:positionV>
            <wp:extent cx="6350" cy="4763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162560</wp:posOffset>
            </wp:positionH>
            <wp:positionV relativeFrom="paragraph">
              <wp:posOffset>-669290</wp:posOffset>
            </wp:positionV>
            <wp:extent cx="6350" cy="4763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522605</wp:posOffset>
            </wp:positionH>
            <wp:positionV relativeFrom="paragraph">
              <wp:posOffset>-669290</wp:posOffset>
            </wp:positionV>
            <wp:extent cx="6350" cy="4763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6193155</wp:posOffset>
            </wp:positionH>
            <wp:positionV relativeFrom="paragraph">
              <wp:posOffset>-669290</wp:posOffset>
            </wp:positionV>
            <wp:extent cx="6350" cy="4763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  <w:u w:val="single"/>
        </w:rPr>
        <w:t>Примечания:</w:t>
      </w:r>
    </w:p>
    <w:p w:rsidR="003F6E96" w:rsidRDefault="003F6E96">
      <w:pPr>
        <w:spacing w:line="38" w:lineRule="exact"/>
        <w:rPr>
          <w:sz w:val="20"/>
          <w:szCs w:val="20"/>
        </w:rPr>
      </w:pPr>
    </w:p>
    <w:p w:rsidR="003F6E96" w:rsidRDefault="00466B66">
      <w:pPr>
        <w:spacing w:line="276" w:lineRule="auto"/>
        <w:ind w:left="260" w:right="140"/>
        <w:jc w:val="both"/>
        <w:rPr>
          <w:sz w:val="20"/>
          <w:szCs w:val="20"/>
        </w:rPr>
      </w:pPr>
      <w:r>
        <w:rPr>
          <w:rFonts w:eastAsia="Times New Roman"/>
        </w:rPr>
        <w:t>а) (*) 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</w:t>
      </w:r>
    </w:p>
    <w:p w:rsidR="003F6E96" w:rsidRDefault="00466B66">
      <w:pPr>
        <w:spacing w:line="276" w:lineRule="auto"/>
        <w:ind w:left="260" w:right="140"/>
        <w:jc w:val="both"/>
        <w:rPr>
          <w:sz w:val="20"/>
          <w:szCs w:val="20"/>
        </w:rPr>
      </w:pPr>
      <w:r>
        <w:rPr>
          <w:rFonts w:eastAsia="Times New Roman"/>
        </w:rPr>
        <w:t>б) (**) нормы расхода природного газа следует использовать в целях градостроительного проектирования в качестве укрупнённых показателей расхода (потребления) газа при расчётной теплоте сгорания 34 МДж/м3 (8000 ккал/ м3).</w:t>
      </w:r>
    </w:p>
    <w:p w:rsidR="003F6E96" w:rsidRDefault="00466B66">
      <w:pPr>
        <w:spacing w:line="276" w:lineRule="auto"/>
        <w:ind w:left="260" w:right="140"/>
        <w:jc w:val="both"/>
        <w:rPr>
          <w:sz w:val="20"/>
          <w:szCs w:val="20"/>
        </w:rPr>
      </w:pPr>
      <w:r>
        <w:rPr>
          <w:rFonts w:eastAsia="Times New Roman"/>
        </w:rPr>
        <w:t>в) (***) удельные показатели максимальной тепловой нагрузки, расходы газа для различных потребителей следует принимать по нормам СП 124.13330.2012, СП 42-101-2003.</w:t>
      </w: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1.7.3 Расчетные показатели объектов, относящихся к области водоснабжения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spacing w:line="278" w:lineRule="auto"/>
        <w:ind w:left="260" w:right="140" w:firstLine="708"/>
        <w:jc w:val="both"/>
        <w:rPr>
          <w:sz w:val="20"/>
          <w:szCs w:val="20"/>
        </w:rPr>
      </w:pPr>
      <w:r>
        <w:rPr>
          <w:rFonts w:eastAsia="Times New Roman"/>
        </w:rPr>
        <w:t>Расчетные показатели объектов, относящиеся к области водоснабжения устанавливаются в соответствии с утвержденными местными нормативами градостроительного проектирования муниципального района, либо устанавливается в соответствии с таблицей А.2 «Нормы расхода воды в зданиях жилых, общественного и промышленного назначения» СНиП 2.04.01-85* «Внутренний водопровод и канализация зданий».</w:t>
      </w:r>
    </w:p>
    <w:p w:rsidR="003F6E96" w:rsidRDefault="003F6E96">
      <w:pPr>
        <w:spacing w:line="40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1.7.4 Расчетные показатели объектов, относящихся к области водоотведения</w:t>
      </w:r>
    </w:p>
    <w:p w:rsidR="003F6E96" w:rsidRDefault="003F6E96">
      <w:pPr>
        <w:spacing w:line="98" w:lineRule="exact"/>
        <w:rPr>
          <w:sz w:val="20"/>
          <w:szCs w:val="20"/>
        </w:rPr>
      </w:pPr>
    </w:p>
    <w:p w:rsidR="003F6E96" w:rsidRDefault="00466B66">
      <w:pPr>
        <w:spacing w:line="317" w:lineRule="auto"/>
        <w:ind w:left="260" w:right="140" w:firstLine="540"/>
        <w:jc w:val="both"/>
        <w:rPr>
          <w:sz w:val="20"/>
          <w:szCs w:val="20"/>
        </w:rPr>
      </w:pPr>
      <w:r>
        <w:rPr>
          <w:rFonts w:eastAsia="Times New Roman"/>
        </w:rPr>
        <w:t>Размеры участков для размещения сооружений систем водоотведения и расстояния от них до жилых и общественных зданий следует принимать в соответствии с данными, приведенными в таблице 12.</w:t>
      </w:r>
    </w:p>
    <w:p w:rsidR="003F6E96" w:rsidRDefault="003F6E96">
      <w:pPr>
        <w:spacing w:line="10" w:lineRule="exact"/>
        <w:rPr>
          <w:sz w:val="20"/>
          <w:szCs w:val="20"/>
        </w:rPr>
      </w:pPr>
    </w:p>
    <w:p w:rsidR="003F6E96" w:rsidRDefault="00466B66">
      <w:pPr>
        <w:ind w:left="8560"/>
        <w:rPr>
          <w:sz w:val="20"/>
          <w:szCs w:val="20"/>
        </w:rPr>
      </w:pPr>
      <w:r>
        <w:rPr>
          <w:rFonts w:eastAsia="Times New Roman"/>
        </w:rPr>
        <w:t>Таблица 12</w:t>
      </w:r>
    </w:p>
    <w:p w:rsidR="003F6E96" w:rsidRDefault="003F6E96">
      <w:pPr>
        <w:spacing w:line="253" w:lineRule="exact"/>
        <w:rPr>
          <w:sz w:val="20"/>
          <w:szCs w:val="20"/>
        </w:rPr>
      </w:pPr>
    </w:p>
    <w:p w:rsidR="003F6E96" w:rsidRDefault="00466B66">
      <w:pPr>
        <w:ind w:right="-119"/>
        <w:jc w:val="center"/>
        <w:rPr>
          <w:sz w:val="20"/>
          <w:szCs w:val="20"/>
        </w:rPr>
      </w:pPr>
      <w:r>
        <w:rPr>
          <w:rFonts w:eastAsia="Times New Roman"/>
        </w:rPr>
        <w:t>Параметры по размещению сооружений систем водоотведения</w:t>
      </w:r>
    </w:p>
    <w:p w:rsidR="003F6E96" w:rsidRDefault="003F6E96">
      <w:pPr>
        <w:spacing w:line="225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00"/>
        <w:gridCol w:w="1880"/>
        <w:gridCol w:w="2620"/>
        <w:gridCol w:w="2540"/>
      </w:tblGrid>
      <w:tr w:rsidR="003F6E96">
        <w:trPr>
          <w:trHeight w:val="373"/>
        </w:trPr>
        <w:tc>
          <w:tcPr>
            <w:tcW w:w="39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16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</w:t>
            </w: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Размер участка, м x м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Расстояние до жилых и</w:t>
            </w:r>
          </w:p>
        </w:tc>
      </w:tr>
      <w:tr w:rsidR="003F6E96">
        <w:trPr>
          <w:trHeight w:val="347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общественных зданий, м</w:t>
            </w:r>
          </w:p>
        </w:tc>
      </w:tr>
      <w:tr w:rsidR="003F6E96">
        <w:trPr>
          <w:trHeight w:val="353"/>
        </w:trPr>
        <w:tc>
          <w:tcPr>
            <w:tcW w:w="3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Очистные сооружения поверхностных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зависимости от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соответствии с</w:t>
            </w:r>
          </w:p>
        </w:tc>
      </w:tr>
      <w:tr w:rsidR="003F6E96">
        <w:trPr>
          <w:trHeight w:val="253"/>
        </w:trPr>
        <w:tc>
          <w:tcPr>
            <w:tcW w:w="2100" w:type="dxa"/>
            <w:tcBorders>
              <w:lef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вод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производительности 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СанПиН 2.2.1/2.1.1.1200-</w:t>
            </w:r>
          </w:p>
        </w:tc>
      </w:tr>
      <w:tr w:rsidR="003F6E96">
        <w:trPr>
          <w:trHeight w:val="347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типа сооружения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03</w:t>
            </w:r>
          </w:p>
        </w:tc>
      </w:tr>
      <w:tr w:rsidR="003F6E96">
        <w:trPr>
          <w:trHeight w:val="353"/>
        </w:trPr>
        <w:tc>
          <w:tcPr>
            <w:tcW w:w="2100" w:type="dxa"/>
            <w:tcBorders>
              <w:lef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Внутриквартальная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канализационная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 x 10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3F6E96">
        <w:trPr>
          <w:trHeight w:val="253"/>
        </w:trPr>
        <w:tc>
          <w:tcPr>
            <w:tcW w:w="3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насосная станция производительностью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</w:tr>
      <w:tr w:rsidR="003F6E96">
        <w:trPr>
          <w:trHeight w:val="347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 50,0 куб.м/сутки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</w:tbl>
    <w:p w:rsidR="003F6E96" w:rsidRDefault="003F6E96">
      <w:pPr>
        <w:spacing w:line="261" w:lineRule="exact"/>
        <w:rPr>
          <w:sz w:val="20"/>
          <w:szCs w:val="20"/>
        </w:rPr>
      </w:pPr>
    </w:p>
    <w:p w:rsidR="003F6E96" w:rsidRDefault="00466B66">
      <w:pPr>
        <w:spacing w:line="395" w:lineRule="auto"/>
        <w:ind w:left="260" w:right="140" w:firstLine="540"/>
        <w:rPr>
          <w:sz w:val="20"/>
          <w:szCs w:val="20"/>
        </w:rPr>
      </w:pPr>
      <w:r>
        <w:rPr>
          <w:rFonts w:eastAsia="Times New Roman"/>
        </w:rPr>
        <w:t>Примечание - в жилых кварталах не допускается размещение очистных сооружений поверхностных сточных вод.</w:t>
      </w:r>
    </w:p>
    <w:p w:rsidR="003F6E96" w:rsidRDefault="003F6E96">
      <w:pPr>
        <w:spacing w:line="160" w:lineRule="exact"/>
        <w:rPr>
          <w:sz w:val="20"/>
          <w:szCs w:val="20"/>
        </w:rPr>
      </w:pPr>
    </w:p>
    <w:p w:rsidR="003F6E96" w:rsidRDefault="00466B66">
      <w:pPr>
        <w:spacing w:line="361" w:lineRule="auto"/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1.8 Расчетные показатели, устанавливаемые для объектов местного значения в области транспорта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95" w:lineRule="auto"/>
        <w:ind w:left="260" w:right="140"/>
        <w:rPr>
          <w:sz w:val="20"/>
          <w:szCs w:val="20"/>
        </w:rPr>
      </w:pPr>
      <w:r>
        <w:rPr>
          <w:rFonts w:eastAsia="Times New Roman"/>
        </w:rPr>
        <w:t>1.8.1. Расчетные показатели минимально допустимого уровня обеспеченности населения объектами.</w:t>
      </w: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32" w:lineRule="exact"/>
        <w:rPr>
          <w:sz w:val="20"/>
          <w:szCs w:val="20"/>
        </w:rPr>
      </w:pPr>
    </w:p>
    <w:p w:rsidR="003F6E96" w:rsidRDefault="00466B66">
      <w:pPr>
        <w:ind w:right="140"/>
        <w:jc w:val="right"/>
        <w:rPr>
          <w:sz w:val="20"/>
          <w:szCs w:val="20"/>
        </w:rPr>
      </w:pPr>
      <w:r>
        <w:rPr>
          <w:rFonts w:eastAsia="Times New Roman"/>
        </w:rPr>
        <w:t>Таблица 13</w:t>
      </w:r>
    </w:p>
    <w:p w:rsidR="003F6E96" w:rsidRDefault="003F6E96">
      <w:pPr>
        <w:sectPr w:rsidR="003F6E96">
          <w:pgSz w:w="11900" w:h="16838"/>
          <w:pgMar w:top="1114" w:right="706" w:bottom="0" w:left="1440" w:header="0" w:footer="0" w:gutter="0"/>
          <w:cols w:space="720" w:equalWidth="0">
            <w:col w:w="9760"/>
          </w:cols>
        </w:sect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348" w:lineRule="exact"/>
        <w:rPr>
          <w:sz w:val="20"/>
          <w:szCs w:val="20"/>
        </w:rPr>
      </w:pPr>
    </w:p>
    <w:p w:rsidR="003F6E96" w:rsidRDefault="00466B66">
      <w:pPr>
        <w:ind w:left="9460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22</w:t>
      </w:r>
    </w:p>
    <w:p w:rsidR="003F6E96" w:rsidRDefault="003F6E96">
      <w:pPr>
        <w:sectPr w:rsidR="003F6E96">
          <w:type w:val="continuous"/>
          <w:pgSz w:w="11900" w:h="16838"/>
          <w:pgMar w:top="1114" w:right="706" w:bottom="0" w:left="1440" w:header="0" w:footer="0" w:gutter="0"/>
          <w:cols w:space="720" w:equalWidth="0">
            <w:col w:w="9760"/>
          </w:cols>
        </w:sectPr>
      </w:pPr>
    </w:p>
    <w:p w:rsidR="003F6E96" w:rsidRDefault="00466B66">
      <w:pPr>
        <w:spacing w:line="67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1076960</wp:posOffset>
            </wp:positionH>
            <wp:positionV relativeFrom="page">
              <wp:posOffset>880745</wp:posOffset>
            </wp:positionV>
            <wp:extent cx="5765800" cy="9088755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9088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00"/>
        <w:gridCol w:w="5520"/>
      </w:tblGrid>
      <w:tr w:rsidR="003F6E96">
        <w:trPr>
          <w:trHeight w:val="253"/>
        </w:trPr>
        <w:tc>
          <w:tcPr>
            <w:tcW w:w="2900" w:type="dxa"/>
            <w:vAlign w:val="bottom"/>
          </w:tcPr>
          <w:p w:rsidR="003F6E96" w:rsidRDefault="00466B6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Основная часть (расчетные</w:t>
            </w:r>
          </w:p>
        </w:tc>
        <w:tc>
          <w:tcPr>
            <w:tcW w:w="5520" w:type="dxa"/>
            <w:vAlign w:val="bottom"/>
          </w:tcPr>
          <w:p w:rsidR="003F6E96" w:rsidRDefault="00466B6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Правила и область применения расчетных показателей</w:t>
            </w:r>
          </w:p>
        </w:tc>
      </w:tr>
    </w:tbl>
    <w:p w:rsidR="003F6E96" w:rsidRDefault="00466B66">
      <w:pPr>
        <w:ind w:left="1440"/>
        <w:rPr>
          <w:sz w:val="20"/>
          <w:szCs w:val="20"/>
        </w:rPr>
      </w:pPr>
      <w:r>
        <w:rPr>
          <w:rFonts w:eastAsia="Times New Roman"/>
        </w:rPr>
        <w:t>показатели)</w:t>
      </w:r>
    </w:p>
    <w:p w:rsidR="003F6E96" w:rsidRDefault="003F6E96">
      <w:pPr>
        <w:spacing w:line="214" w:lineRule="exact"/>
        <w:rPr>
          <w:sz w:val="20"/>
          <w:szCs w:val="20"/>
        </w:rPr>
      </w:pPr>
    </w:p>
    <w:p w:rsidR="003F6E96" w:rsidRDefault="00466B66">
      <w:pPr>
        <w:ind w:left="2340"/>
        <w:rPr>
          <w:sz w:val="20"/>
          <w:szCs w:val="20"/>
        </w:rPr>
      </w:pPr>
      <w:r>
        <w:rPr>
          <w:rFonts w:eastAsia="Times New Roman"/>
        </w:rPr>
        <w:t>а) Плотность магистральной улично-дорожной сети</w:t>
      </w:r>
    </w:p>
    <w:p w:rsidR="003F6E96" w:rsidRDefault="003F6E96">
      <w:pPr>
        <w:spacing w:line="214" w:lineRule="exact"/>
        <w:rPr>
          <w:sz w:val="20"/>
          <w:szCs w:val="20"/>
        </w:rPr>
      </w:pPr>
    </w:p>
    <w:p w:rsidR="003F6E96" w:rsidRDefault="00466B66">
      <w:pPr>
        <w:ind w:left="980"/>
        <w:rPr>
          <w:sz w:val="20"/>
          <w:szCs w:val="20"/>
        </w:rPr>
      </w:pPr>
      <w:r>
        <w:rPr>
          <w:rFonts w:eastAsia="Times New Roman"/>
        </w:rPr>
        <w:t>Плотность улично-дорожной сети сельских населенных пунктов не нормируется</w:t>
      </w:r>
    </w:p>
    <w:p w:rsidR="003F6E96" w:rsidRDefault="003F6E96">
      <w:pPr>
        <w:spacing w:line="214" w:lineRule="exact"/>
        <w:rPr>
          <w:sz w:val="20"/>
          <w:szCs w:val="20"/>
        </w:rPr>
      </w:pPr>
    </w:p>
    <w:p w:rsidR="003F6E96" w:rsidRDefault="00466B66">
      <w:pPr>
        <w:ind w:left="1080"/>
        <w:rPr>
          <w:sz w:val="20"/>
          <w:szCs w:val="20"/>
        </w:rPr>
      </w:pPr>
      <w:r>
        <w:rPr>
          <w:rFonts w:eastAsia="Times New Roman"/>
        </w:rPr>
        <w:t>б) Плотность сети линий наземного общественного пассажирского транспорта</w:t>
      </w:r>
    </w:p>
    <w:p w:rsidR="003F6E96" w:rsidRDefault="003F6E96">
      <w:pPr>
        <w:spacing w:line="94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80"/>
        <w:gridCol w:w="5600"/>
      </w:tblGrid>
      <w:tr w:rsidR="003F6E96">
        <w:trPr>
          <w:trHeight w:val="353"/>
        </w:trPr>
        <w:tc>
          <w:tcPr>
            <w:tcW w:w="3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1,5 - 2,5 км/кв.км</w:t>
            </w:r>
          </w:p>
        </w:tc>
        <w:tc>
          <w:tcPr>
            <w:tcW w:w="5600" w:type="dxa"/>
            <w:tcBorders>
              <w:top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Расчетный   показатель   применяется   в   пределах</w:t>
            </w:r>
          </w:p>
        </w:tc>
      </w:tr>
      <w:tr w:rsidR="003F6E96">
        <w:trPr>
          <w:trHeight w:val="347"/>
        </w:trPr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застроенных территорий населенных пунктов</w:t>
            </w:r>
          </w:p>
        </w:tc>
      </w:tr>
      <w:tr w:rsidR="003F6E96">
        <w:trPr>
          <w:trHeight w:val="447"/>
        </w:trPr>
        <w:tc>
          <w:tcPr>
            <w:tcW w:w="9080" w:type="dxa"/>
            <w:gridSpan w:val="2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в) Обеспеченность станциями технического обслуживания автомобилей (СТО)</w:t>
            </w:r>
          </w:p>
        </w:tc>
      </w:tr>
      <w:tr w:rsidR="003F6E96">
        <w:trPr>
          <w:trHeight w:val="3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пост СТО на 200 легковых</w:t>
            </w:r>
          </w:p>
        </w:tc>
        <w:tc>
          <w:tcPr>
            <w:tcW w:w="560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Расчетный  показатель  применяется  к  территории</w:t>
            </w:r>
          </w:p>
        </w:tc>
      </w:tr>
      <w:tr w:rsidR="003F6E96">
        <w:trPr>
          <w:trHeight w:val="347"/>
        </w:trPr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автомобилей</w:t>
            </w:r>
          </w:p>
        </w:tc>
        <w:tc>
          <w:tcPr>
            <w:tcW w:w="5600" w:type="dxa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населенных пунктов</w:t>
            </w:r>
          </w:p>
        </w:tc>
      </w:tr>
      <w:tr w:rsidR="003F6E96">
        <w:trPr>
          <w:trHeight w:val="353"/>
        </w:trPr>
        <w:tc>
          <w:tcPr>
            <w:tcW w:w="9080" w:type="dxa"/>
            <w:gridSpan w:val="2"/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г) Площадь земельного участка для размещения станции технического обслуживания</w:t>
            </w:r>
          </w:p>
        </w:tc>
      </w:tr>
      <w:tr w:rsidR="003F6E96">
        <w:trPr>
          <w:trHeight w:val="417"/>
        </w:trPr>
        <w:tc>
          <w:tcPr>
            <w:tcW w:w="348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vAlign w:val="bottom"/>
          </w:tcPr>
          <w:p w:rsidR="003F6E96" w:rsidRDefault="00466B66">
            <w:pPr>
              <w:ind w:right="33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автомобилей (СТО)</w:t>
            </w:r>
          </w:p>
        </w:tc>
      </w:tr>
    </w:tbl>
    <w:p w:rsidR="003F6E96" w:rsidRDefault="003F6E96">
      <w:pPr>
        <w:spacing w:line="50" w:lineRule="exact"/>
        <w:rPr>
          <w:sz w:val="20"/>
          <w:szCs w:val="20"/>
        </w:rPr>
      </w:pP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</w:rPr>
        <w:t>В зависимости от количества</w:t>
      </w: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</w:rPr>
        <w:t>постов на СТО, га:</w:t>
      </w: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</w:rPr>
        <w:t>- на 10 постов - 1,0;</w:t>
      </w: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</w:rPr>
        <w:t>- на 15 постов - 1,5;</w:t>
      </w: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</w:rPr>
        <w:t>- на 25 постов - 2,0;</w:t>
      </w: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</w:rPr>
        <w:t>- на 40 постов - 3,5</w:t>
      </w:r>
    </w:p>
    <w:p w:rsidR="003F6E96" w:rsidRDefault="003F6E96">
      <w:pPr>
        <w:spacing w:line="214" w:lineRule="exact"/>
        <w:rPr>
          <w:sz w:val="20"/>
          <w:szCs w:val="20"/>
        </w:rPr>
      </w:pPr>
    </w:p>
    <w:p w:rsidR="003F6E96" w:rsidRDefault="00466B66">
      <w:pPr>
        <w:ind w:right="40"/>
        <w:jc w:val="center"/>
        <w:rPr>
          <w:sz w:val="20"/>
          <w:szCs w:val="20"/>
        </w:rPr>
      </w:pPr>
      <w:r>
        <w:rPr>
          <w:rFonts w:eastAsia="Times New Roman"/>
        </w:rPr>
        <w:t>д) Обеспеченность автозаправочными станциями (АЗС)</w:t>
      </w:r>
    </w:p>
    <w:p w:rsidR="003F6E96" w:rsidRDefault="003F6E96">
      <w:pPr>
        <w:spacing w:line="94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880"/>
        <w:gridCol w:w="5600"/>
      </w:tblGrid>
      <w:tr w:rsidR="003F6E96">
        <w:trPr>
          <w:trHeight w:val="353"/>
        </w:trPr>
        <w:tc>
          <w:tcPr>
            <w:tcW w:w="34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топливораздаточная колонка на</w:t>
            </w:r>
          </w:p>
        </w:tc>
        <w:tc>
          <w:tcPr>
            <w:tcW w:w="5600" w:type="dxa"/>
            <w:tcBorders>
              <w:top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Расчетный  показатель  применяется  к  территории</w:t>
            </w:r>
          </w:p>
        </w:tc>
      </w:tr>
      <w:tr w:rsidR="003F6E96">
        <w:trPr>
          <w:trHeight w:val="347"/>
        </w:trPr>
        <w:tc>
          <w:tcPr>
            <w:tcW w:w="3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1200 легковых автомобилей</w:t>
            </w:r>
          </w:p>
        </w:tc>
        <w:tc>
          <w:tcPr>
            <w:tcW w:w="5600" w:type="dxa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населенных пунктов</w:t>
            </w:r>
          </w:p>
        </w:tc>
      </w:tr>
      <w:tr w:rsidR="003F6E96">
        <w:trPr>
          <w:trHeight w:val="447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8480" w:type="dxa"/>
            <w:gridSpan w:val="2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е) Площадь земельного участка для размещения автозаправочной станции (АЗС)</w:t>
            </w:r>
          </w:p>
        </w:tc>
      </w:tr>
      <w:tr w:rsidR="003F6E96">
        <w:trPr>
          <w:trHeight w:val="353"/>
        </w:trPr>
        <w:tc>
          <w:tcPr>
            <w:tcW w:w="3480" w:type="dxa"/>
            <w:gridSpan w:val="2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зависимости от количества</w:t>
            </w:r>
          </w:p>
        </w:tc>
        <w:tc>
          <w:tcPr>
            <w:tcW w:w="560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253"/>
        </w:trPr>
        <w:tc>
          <w:tcPr>
            <w:tcW w:w="3480" w:type="dxa"/>
            <w:gridSpan w:val="2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колонок на АЗС, га:</w:t>
            </w:r>
          </w:p>
        </w:tc>
        <w:tc>
          <w:tcPr>
            <w:tcW w:w="560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600" w:type="dxa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на 2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колонки - 0,1;</w:t>
            </w:r>
          </w:p>
        </w:tc>
        <w:tc>
          <w:tcPr>
            <w:tcW w:w="560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600" w:type="dxa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на 5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колонок - 0,2;</w:t>
            </w:r>
          </w:p>
        </w:tc>
        <w:tc>
          <w:tcPr>
            <w:tcW w:w="560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600" w:type="dxa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на 7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колонок - 0,3;</w:t>
            </w:r>
          </w:p>
        </w:tc>
        <w:tc>
          <w:tcPr>
            <w:tcW w:w="560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600" w:type="dxa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на 9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колонок - 0,35;</w:t>
            </w:r>
          </w:p>
        </w:tc>
        <w:tc>
          <w:tcPr>
            <w:tcW w:w="5600" w:type="dxa"/>
            <w:vAlign w:val="bottom"/>
          </w:tcPr>
          <w:p w:rsidR="003F6E96" w:rsidRDefault="003F6E96"/>
        </w:tc>
      </w:tr>
      <w:tr w:rsidR="003F6E96">
        <w:trPr>
          <w:trHeight w:val="347"/>
        </w:trPr>
        <w:tc>
          <w:tcPr>
            <w:tcW w:w="3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на 11 колонок - 0,4</w:t>
            </w:r>
          </w:p>
        </w:tc>
        <w:tc>
          <w:tcPr>
            <w:tcW w:w="56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</w:tbl>
    <w:p w:rsidR="003F6E96" w:rsidRDefault="003F6E96">
      <w:pPr>
        <w:spacing w:line="110" w:lineRule="exact"/>
        <w:rPr>
          <w:sz w:val="20"/>
          <w:szCs w:val="20"/>
        </w:rPr>
      </w:pPr>
    </w:p>
    <w:p w:rsidR="003F6E96" w:rsidRDefault="00466B66">
      <w:pPr>
        <w:spacing w:line="294" w:lineRule="auto"/>
        <w:ind w:right="40"/>
        <w:jc w:val="center"/>
        <w:rPr>
          <w:sz w:val="20"/>
          <w:szCs w:val="20"/>
        </w:rPr>
      </w:pPr>
      <w:r>
        <w:rPr>
          <w:rFonts w:eastAsia="Times New Roman"/>
        </w:rPr>
        <w:t>ж) Количество машино-мест для постоянного хранения легкового автомобильного транспорта (открытые автостоянки, гаражи)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80"/>
        <w:gridCol w:w="1780"/>
        <w:gridCol w:w="1360"/>
        <w:gridCol w:w="960"/>
        <w:gridCol w:w="1500"/>
      </w:tblGrid>
      <w:tr w:rsidR="003F6E96">
        <w:trPr>
          <w:trHeight w:val="333"/>
        </w:trPr>
        <w:tc>
          <w:tcPr>
            <w:tcW w:w="3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 расчета не менее 90%</w:t>
            </w:r>
          </w:p>
        </w:tc>
        <w:tc>
          <w:tcPr>
            <w:tcW w:w="5600" w:type="dxa"/>
            <w:gridSpan w:val="4"/>
            <w:tcBorders>
              <w:top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Уровень  автомобилизации  уточняется  в  местных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расчетного числа индивидуальных</w:t>
            </w:r>
          </w:p>
        </w:tc>
        <w:tc>
          <w:tcPr>
            <w:tcW w:w="5600" w:type="dxa"/>
            <w:gridSpan w:val="4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нормативах  градостроительного  проектирования.  При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легковых автомобилей в</w:t>
            </w:r>
          </w:p>
        </w:tc>
        <w:tc>
          <w:tcPr>
            <w:tcW w:w="5600" w:type="dxa"/>
            <w:gridSpan w:val="4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отсутствии  местных  нормативов  градостроительного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строительно-климатических</w:t>
            </w:r>
          </w:p>
        </w:tc>
        <w:tc>
          <w:tcPr>
            <w:tcW w:w="178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проектирования</w:t>
            </w:r>
          </w:p>
        </w:tc>
        <w:tc>
          <w:tcPr>
            <w:tcW w:w="1360" w:type="dxa"/>
            <w:vAlign w:val="bottom"/>
          </w:tcPr>
          <w:p w:rsidR="003F6E96" w:rsidRDefault="00466B6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расчетное</w:t>
            </w:r>
          </w:p>
        </w:tc>
        <w:tc>
          <w:tcPr>
            <w:tcW w:w="960" w:type="dxa"/>
            <w:vAlign w:val="bottom"/>
          </w:tcPr>
          <w:p w:rsidR="003F6E96" w:rsidRDefault="00466B6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число</w:t>
            </w:r>
          </w:p>
        </w:tc>
        <w:tc>
          <w:tcPr>
            <w:tcW w:w="1500" w:type="dxa"/>
            <w:vAlign w:val="bottom"/>
          </w:tcPr>
          <w:p w:rsidR="003F6E96" w:rsidRDefault="00466B6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автомобилей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подрайонах IД и IВ;</w:t>
            </w:r>
          </w:p>
        </w:tc>
        <w:tc>
          <w:tcPr>
            <w:tcW w:w="5600" w:type="dxa"/>
            <w:gridSpan w:val="4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принимается не менее 400 легковых автомобилей на 1000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 менее 100% - в строительно-</w:t>
            </w:r>
          </w:p>
        </w:tc>
        <w:tc>
          <w:tcPr>
            <w:tcW w:w="5600" w:type="dxa"/>
            <w:gridSpan w:val="4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жителей, включая ведомственные автомобили и такси,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климатическом подрайоне IГ</w:t>
            </w:r>
          </w:p>
        </w:tc>
        <w:tc>
          <w:tcPr>
            <w:tcW w:w="5600" w:type="dxa"/>
            <w:gridSpan w:val="4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г. Сыктывкара и городов республиканского значения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5600" w:type="dxa"/>
            <w:gridSpan w:val="4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численностью жителей более 20  тыс.  человек и не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5600" w:type="dxa"/>
            <w:gridSpan w:val="4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менее 350 легковых автомобилей на 1000 жителей для</w:t>
            </w:r>
          </w:p>
        </w:tc>
      </w:tr>
      <w:tr w:rsidR="003F6E96">
        <w:trPr>
          <w:trHeight w:val="347"/>
        </w:trPr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прочих населенных пунктов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</w:tbl>
    <w:p w:rsidR="003F6E96" w:rsidRDefault="003F6E96">
      <w:pPr>
        <w:spacing w:line="110" w:lineRule="exact"/>
        <w:rPr>
          <w:sz w:val="20"/>
          <w:szCs w:val="20"/>
        </w:rPr>
      </w:pPr>
    </w:p>
    <w:p w:rsidR="003F6E96" w:rsidRDefault="00466B66">
      <w:pPr>
        <w:spacing w:line="395" w:lineRule="auto"/>
        <w:ind w:right="40"/>
        <w:jc w:val="center"/>
        <w:rPr>
          <w:sz w:val="20"/>
          <w:szCs w:val="20"/>
        </w:rPr>
      </w:pPr>
      <w:r>
        <w:rPr>
          <w:rFonts w:eastAsia="Times New Roman"/>
        </w:rPr>
        <w:t>з) Площадь земельного участка для размещения объектов постоянного хранения легкового автомобильного транспорта</w:t>
      </w:r>
    </w:p>
    <w:p w:rsidR="003F6E96" w:rsidRDefault="003F6E96">
      <w:pPr>
        <w:sectPr w:rsidR="003F6E96">
          <w:pgSz w:w="11900" w:h="16838"/>
          <w:pgMar w:top="1440" w:right="846" w:bottom="0" w:left="1440" w:header="0" w:footer="0" w:gutter="0"/>
          <w:cols w:space="720" w:equalWidth="0">
            <w:col w:w="9620"/>
          </w:cols>
        </w:sectPr>
      </w:pPr>
    </w:p>
    <w:p w:rsidR="003F6E96" w:rsidRDefault="003F6E96">
      <w:pPr>
        <w:spacing w:line="311" w:lineRule="exact"/>
        <w:rPr>
          <w:sz w:val="20"/>
          <w:szCs w:val="20"/>
        </w:rPr>
      </w:pPr>
    </w:p>
    <w:p w:rsidR="003F6E96" w:rsidRDefault="00466B66">
      <w:pPr>
        <w:ind w:left="9460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23</w:t>
      </w:r>
    </w:p>
    <w:p w:rsidR="003F6E96" w:rsidRDefault="003F6E96">
      <w:pPr>
        <w:sectPr w:rsidR="003F6E96">
          <w:type w:val="continuous"/>
          <w:pgSz w:w="11900" w:h="16838"/>
          <w:pgMar w:top="1440" w:right="846" w:bottom="0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80"/>
        <w:gridCol w:w="1180"/>
        <w:gridCol w:w="640"/>
        <w:gridCol w:w="440"/>
        <w:gridCol w:w="880"/>
        <w:gridCol w:w="1060"/>
        <w:gridCol w:w="1400"/>
      </w:tblGrid>
      <w:tr w:rsidR="003F6E96">
        <w:trPr>
          <w:trHeight w:val="373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Размеры земельных участков</w:t>
            </w:r>
          </w:p>
        </w:tc>
        <w:tc>
          <w:tcPr>
            <w:tcW w:w="560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Показатель "количество машино-мест для постоянного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определяются с учетом количества</w:t>
            </w:r>
          </w:p>
        </w:tc>
        <w:tc>
          <w:tcPr>
            <w:tcW w:w="118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хранения</w:t>
            </w:r>
          </w:p>
        </w:tc>
        <w:tc>
          <w:tcPr>
            <w:tcW w:w="1080" w:type="dxa"/>
            <w:gridSpan w:val="2"/>
            <w:vAlign w:val="bottom"/>
          </w:tcPr>
          <w:p w:rsidR="003F6E96" w:rsidRDefault="00466B6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легкового</w:t>
            </w:r>
          </w:p>
        </w:tc>
        <w:tc>
          <w:tcPr>
            <w:tcW w:w="1940" w:type="dxa"/>
            <w:gridSpan w:val="2"/>
            <w:vAlign w:val="bottom"/>
          </w:tcPr>
          <w:p w:rsidR="003F6E96" w:rsidRDefault="00466B6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автомобильного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транспорта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машино-мест и следующих норм</w:t>
            </w:r>
          </w:p>
        </w:tc>
        <w:tc>
          <w:tcPr>
            <w:tcW w:w="5600" w:type="dxa"/>
            <w:gridSpan w:val="6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(открытые  автостоянки,   гаражи)"   и  правила  его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территории на одно машино-</w:t>
            </w:r>
          </w:p>
        </w:tc>
        <w:tc>
          <w:tcPr>
            <w:tcW w:w="3140" w:type="dxa"/>
            <w:gridSpan w:val="4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определения приведены выше</w:t>
            </w:r>
          </w:p>
        </w:tc>
        <w:tc>
          <w:tcPr>
            <w:tcW w:w="1060" w:type="dxa"/>
            <w:vAlign w:val="bottom"/>
          </w:tcPr>
          <w:p w:rsidR="003F6E96" w:rsidRDefault="003F6E96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место.</w:t>
            </w:r>
          </w:p>
        </w:tc>
        <w:tc>
          <w:tcPr>
            <w:tcW w:w="1180" w:type="dxa"/>
            <w:vAlign w:val="bottom"/>
          </w:tcPr>
          <w:p w:rsidR="003F6E96" w:rsidRDefault="003F6E96"/>
        </w:tc>
        <w:tc>
          <w:tcPr>
            <w:tcW w:w="640" w:type="dxa"/>
            <w:vAlign w:val="bottom"/>
          </w:tcPr>
          <w:p w:rsidR="003F6E96" w:rsidRDefault="003F6E96"/>
        </w:tc>
        <w:tc>
          <w:tcPr>
            <w:tcW w:w="440" w:type="dxa"/>
            <w:vAlign w:val="bottom"/>
          </w:tcPr>
          <w:p w:rsidR="003F6E96" w:rsidRDefault="003F6E96"/>
        </w:tc>
        <w:tc>
          <w:tcPr>
            <w:tcW w:w="880" w:type="dxa"/>
            <w:vAlign w:val="bottom"/>
          </w:tcPr>
          <w:p w:rsidR="003F6E96" w:rsidRDefault="003F6E96"/>
        </w:tc>
        <w:tc>
          <w:tcPr>
            <w:tcW w:w="1060" w:type="dxa"/>
            <w:vAlign w:val="bottom"/>
          </w:tcPr>
          <w:p w:rsidR="003F6E96" w:rsidRDefault="003F6E96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отдельно стоящих гаражей,</w:t>
            </w:r>
          </w:p>
        </w:tc>
        <w:tc>
          <w:tcPr>
            <w:tcW w:w="1180" w:type="dxa"/>
            <w:vAlign w:val="bottom"/>
          </w:tcPr>
          <w:p w:rsidR="003F6E96" w:rsidRDefault="003F6E96"/>
        </w:tc>
        <w:tc>
          <w:tcPr>
            <w:tcW w:w="640" w:type="dxa"/>
            <w:vAlign w:val="bottom"/>
          </w:tcPr>
          <w:p w:rsidR="003F6E96" w:rsidRDefault="003F6E96"/>
        </w:tc>
        <w:tc>
          <w:tcPr>
            <w:tcW w:w="440" w:type="dxa"/>
            <w:vAlign w:val="bottom"/>
          </w:tcPr>
          <w:p w:rsidR="003F6E96" w:rsidRDefault="003F6E96"/>
        </w:tc>
        <w:tc>
          <w:tcPr>
            <w:tcW w:w="880" w:type="dxa"/>
            <w:vAlign w:val="bottom"/>
          </w:tcPr>
          <w:p w:rsidR="003F6E96" w:rsidRDefault="003F6E96"/>
        </w:tc>
        <w:tc>
          <w:tcPr>
            <w:tcW w:w="1060" w:type="dxa"/>
            <w:vAlign w:val="bottom"/>
          </w:tcPr>
          <w:p w:rsidR="003F6E96" w:rsidRDefault="003F6E96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кв.м на одно машино-место:</w:t>
            </w:r>
          </w:p>
        </w:tc>
        <w:tc>
          <w:tcPr>
            <w:tcW w:w="1180" w:type="dxa"/>
            <w:vAlign w:val="bottom"/>
          </w:tcPr>
          <w:p w:rsidR="003F6E96" w:rsidRDefault="003F6E96"/>
        </w:tc>
        <w:tc>
          <w:tcPr>
            <w:tcW w:w="640" w:type="dxa"/>
            <w:vAlign w:val="bottom"/>
          </w:tcPr>
          <w:p w:rsidR="003F6E96" w:rsidRDefault="003F6E96"/>
        </w:tc>
        <w:tc>
          <w:tcPr>
            <w:tcW w:w="440" w:type="dxa"/>
            <w:vAlign w:val="bottom"/>
          </w:tcPr>
          <w:p w:rsidR="003F6E96" w:rsidRDefault="003F6E96"/>
        </w:tc>
        <w:tc>
          <w:tcPr>
            <w:tcW w:w="880" w:type="dxa"/>
            <w:vAlign w:val="bottom"/>
          </w:tcPr>
          <w:p w:rsidR="003F6E96" w:rsidRDefault="003F6E96"/>
        </w:tc>
        <w:tc>
          <w:tcPr>
            <w:tcW w:w="1060" w:type="dxa"/>
            <w:vAlign w:val="bottom"/>
          </w:tcPr>
          <w:p w:rsidR="003F6E96" w:rsidRDefault="003F6E96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одноэтажных - 30;</w:t>
            </w:r>
          </w:p>
        </w:tc>
        <w:tc>
          <w:tcPr>
            <w:tcW w:w="1180" w:type="dxa"/>
            <w:vAlign w:val="bottom"/>
          </w:tcPr>
          <w:p w:rsidR="003F6E96" w:rsidRDefault="003F6E96"/>
        </w:tc>
        <w:tc>
          <w:tcPr>
            <w:tcW w:w="640" w:type="dxa"/>
            <w:vAlign w:val="bottom"/>
          </w:tcPr>
          <w:p w:rsidR="003F6E96" w:rsidRDefault="003F6E96"/>
        </w:tc>
        <w:tc>
          <w:tcPr>
            <w:tcW w:w="440" w:type="dxa"/>
            <w:vAlign w:val="bottom"/>
          </w:tcPr>
          <w:p w:rsidR="003F6E96" w:rsidRDefault="003F6E96"/>
        </w:tc>
        <w:tc>
          <w:tcPr>
            <w:tcW w:w="880" w:type="dxa"/>
            <w:vAlign w:val="bottom"/>
          </w:tcPr>
          <w:p w:rsidR="003F6E96" w:rsidRDefault="003F6E96"/>
        </w:tc>
        <w:tc>
          <w:tcPr>
            <w:tcW w:w="1060" w:type="dxa"/>
            <w:vAlign w:val="bottom"/>
          </w:tcPr>
          <w:p w:rsidR="003F6E96" w:rsidRDefault="003F6E96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двухэтажных - 20;</w:t>
            </w:r>
          </w:p>
        </w:tc>
        <w:tc>
          <w:tcPr>
            <w:tcW w:w="1180" w:type="dxa"/>
            <w:vAlign w:val="bottom"/>
          </w:tcPr>
          <w:p w:rsidR="003F6E96" w:rsidRDefault="003F6E96"/>
        </w:tc>
        <w:tc>
          <w:tcPr>
            <w:tcW w:w="640" w:type="dxa"/>
            <w:vAlign w:val="bottom"/>
          </w:tcPr>
          <w:p w:rsidR="003F6E96" w:rsidRDefault="003F6E96"/>
        </w:tc>
        <w:tc>
          <w:tcPr>
            <w:tcW w:w="440" w:type="dxa"/>
            <w:vAlign w:val="bottom"/>
          </w:tcPr>
          <w:p w:rsidR="003F6E96" w:rsidRDefault="003F6E96"/>
        </w:tc>
        <w:tc>
          <w:tcPr>
            <w:tcW w:w="880" w:type="dxa"/>
            <w:vAlign w:val="bottom"/>
          </w:tcPr>
          <w:p w:rsidR="003F6E96" w:rsidRDefault="003F6E96"/>
        </w:tc>
        <w:tc>
          <w:tcPr>
            <w:tcW w:w="1060" w:type="dxa"/>
            <w:vAlign w:val="bottom"/>
          </w:tcPr>
          <w:p w:rsidR="003F6E96" w:rsidRDefault="003F6E96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трехэтажных - 14;</w:t>
            </w:r>
          </w:p>
        </w:tc>
        <w:tc>
          <w:tcPr>
            <w:tcW w:w="1180" w:type="dxa"/>
            <w:vAlign w:val="bottom"/>
          </w:tcPr>
          <w:p w:rsidR="003F6E96" w:rsidRDefault="003F6E96"/>
        </w:tc>
        <w:tc>
          <w:tcPr>
            <w:tcW w:w="640" w:type="dxa"/>
            <w:vAlign w:val="bottom"/>
          </w:tcPr>
          <w:p w:rsidR="003F6E96" w:rsidRDefault="003F6E96"/>
        </w:tc>
        <w:tc>
          <w:tcPr>
            <w:tcW w:w="440" w:type="dxa"/>
            <w:vAlign w:val="bottom"/>
          </w:tcPr>
          <w:p w:rsidR="003F6E96" w:rsidRDefault="003F6E96"/>
        </w:tc>
        <w:tc>
          <w:tcPr>
            <w:tcW w:w="880" w:type="dxa"/>
            <w:vAlign w:val="bottom"/>
          </w:tcPr>
          <w:p w:rsidR="003F6E96" w:rsidRDefault="003F6E96"/>
        </w:tc>
        <w:tc>
          <w:tcPr>
            <w:tcW w:w="1060" w:type="dxa"/>
            <w:vAlign w:val="bottom"/>
          </w:tcPr>
          <w:p w:rsidR="003F6E96" w:rsidRDefault="003F6E96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четырехэтажных - 12;</w:t>
            </w:r>
          </w:p>
        </w:tc>
        <w:tc>
          <w:tcPr>
            <w:tcW w:w="1180" w:type="dxa"/>
            <w:vAlign w:val="bottom"/>
          </w:tcPr>
          <w:p w:rsidR="003F6E96" w:rsidRDefault="003F6E96"/>
        </w:tc>
        <w:tc>
          <w:tcPr>
            <w:tcW w:w="640" w:type="dxa"/>
            <w:vAlign w:val="bottom"/>
          </w:tcPr>
          <w:p w:rsidR="003F6E96" w:rsidRDefault="003F6E96"/>
        </w:tc>
        <w:tc>
          <w:tcPr>
            <w:tcW w:w="440" w:type="dxa"/>
            <w:vAlign w:val="bottom"/>
          </w:tcPr>
          <w:p w:rsidR="003F6E96" w:rsidRDefault="003F6E96"/>
        </w:tc>
        <w:tc>
          <w:tcPr>
            <w:tcW w:w="880" w:type="dxa"/>
            <w:vAlign w:val="bottom"/>
          </w:tcPr>
          <w:p w:rsidR="003F6E96" w:rsidRDefault="003F6E96"/>
        </w:tc>
        <w:tc>
          <w:tcPr>
            <w:tcW w:w="1060" w:type="dxa"/>
            <w:vAlign w:val="bottom"/>
          </w:tcPr>
          <w:p w:rsidR="003F6E96" w:rsidRDefault="003F6E96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пятиэтажных - 10.</w:t>
            </w:r>
          </w:p>
        </w:tc>
        <w:tc>
          <w:tcPr>
            <w:tcW w:w="1180" w:type="dxa"/>
            <w:vAlign w:val="bottom"/>
          </w:tcPr>
          <w:p w:rsidR="003F6E96" w:rsidRDefault="003F6E96"/>
        </w:tc>
        <w:tc>
          <w:tcPr>
            <w:tcW w:w="640" w:type="dxa"/>
            <w:vAlign w:val="bottom"/>
          </w:tcPr>
          <w:p w:rsidR="003F6E96" w:rsidRDefault="003F6E96"/>
        </w:tc>
        <w:tc>
          <w:tcPr>
            <w:tcW w:w="440" w:type="dxa"/>
            <w:vAlign w:val="bottom"/>
          </w:tcPr>
          <w:p w:rsidR="003F6E96" w:rsidRDefault="003F6E96"/>
        </w:tc>
        <w:tc>
          <w:tcPr>
            <w:tcW w:w="880" w:type="dxa"/>
            <w:vAlign w:val="bottom"/>
          </w:tcPr>
          <w:p w:rsidR="003F6E96" w:rsidRDefault="003F6E96"/>
        </w:tc>
        <w:tc>
          <w:tcPr>
            <w:tcW w:w="1060" w:type="dxa"/>
            <w:vAlign w:val="bottom"/>
          </w:tcPr>
          <w:p w:rsidR="003F6E96" w:rsidRDefault="003F6E96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наземных автостоянок - 25</w:t>
            </w:r>
          </w:p>
        </w:tc>
        <w:tc>
          <w:tcPr>
            <w:tcW w:w="1180" w:type="dxa"/>
            <w:vAlign w:val="bottom"/>
          </w:tcPr>
          <w:p w:rsidR="003F6E96" w:rsidRDefault="003F6E96"/>
        </w:tc>
        <w:tc>
          <w:tcPr>
            <w:tcW w:w="640" w:type="dxa"/>
            <w:vAlign w:val="bottom"/>
          </w:tcPr>
          <w:p w:rsidR="003F6E96" w:rsidRDefault="003F6E96"/>
        </w:tc>
        <w:tc>
          <w:tcPr>
            <w:tcW w:w="440" w:type="dxa"/>
            <w:vAlign w:val="bottom"/>
          </w:tcPr>
          <w:p w:rsidR="003F6E96" w:rsidRDefault="003F6E96"/>
        </w:tc>
        <w:tc>
          <w:tcPr>
            <w:tcW w:w="880" w:type="dxa"/>
            <w:vAlign w:val="bottom"/>
          </w:tcPr>
          <w:p w:rsidR="003F6E96" w:rsidRDefault="003F6E96"/>
        </w:tc>
        <w:tc>
          <w:tcPr>
            <w:tcW w:w="1060" w:type="dxa"/>
            <w:vAlign w:val="bottom"/>
          </w:tcPr>
          <w:p w:rsidR="003F6E96" w:rsidRDefault="003F6E96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</w:tr>
      <w:tr w:rsidR="003F6E96">
        <w:trPr>
          <w:trHeight w:val="347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кв.м на одно машино-место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353"/>
        </w:trPr>
        <w:tc>
          <w:tcPr>
            <w:tcW w:w="908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и) Количество машино-мест на открытых стоянках временного хранения легковых</w:t>
            </w:r>
          </w:p>
        </w:tc>
      </w:tr>
      <w:tr w:rsidR="003F6E96">
        <w:trPr>
          <w:trHeight w:val="347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1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автомобилей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3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 расчета для 70% расчетного</w:t>
            </w:r>
          </w:p>
        </w:tc>
        <w:tc>
          <w:tcPr>
            <w:tcW w:w="5600" w:type="dxa"/>
            <w:gridSpan w:val="6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Уровень  автомобилизации  уточняется  в  местных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парка индивидуальных легковых</w:t>
            </w:r>
          </w:p>
        </w:tc>
        <w:tc>
          <w:tcPr>
            <w:tcW w:w="5600" w:type="dxa"/>
            <w:gridSpan w:val="6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нормативах  градостроительного  проектирования.  При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автомобилей, в том числе:</w:t>
            </w:r>
          </w:p>
        </w:tc>
        <w:tc>
          <w:tcPr>
            <w:tcW w:w="118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отсутствии</w:t>
            </w:r>
          </w:p>
        </w:tc>
        <w:tc>
          <w:tcPr>
            <w:tcW w:w="1080" w:type="dxa"/>
            <w:gridSpan w:val="2"/>
            <w:vAlign w:val="bottom"/>
          </w:tcPr>
          <w:p w:rsidR="003F6E96" w:rsidRDefault="00466B6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местных</w:t>
            </w:r>
          </w:p>
        </w:tc>
        <w:tc>
          <w:tcPr>
            <w:tcW w:w="3340" w:type="dxa"/>
            <w:gridSpan w:val="3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нормативов  градостроительного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жилые районы - 25%;</w:t>
            </w:r>
          </w:p>
        </w:tc>
        <w:tc>
          <w:tcPr>
            <w:tcW w:w="1820" w:type="dxa"/>
            <w:gridSpan w:val="2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проектирования</w:t>
            </w:r>
          </w:p>
        </w:tc>
        <w:tc>
          <w:tcPr>
            <w:tcW w:w="1320" w:type="dxa"/>
            <w:gridSpan w:val="2"/>
            <w:vAlign w:val="bottom"/>
          </w:tcPr>
          <w:p w:rsidR="003F6E96" w:rsidRDefault="00466B6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расчетное</w:t>
            </w:r>
          </w:p>
        </w:tc>
        <w:tc>
          <w:tcPr>
            <w:tcW w:w="1060" w:type="dxa"/>
            <w:vAlign w:val="bottom"/>
          </w:tcPr>
          <w:p w:rsidR="003F6E96" w:rsidRDefault="00466B6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автомобилей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промышленные и коммунально-</w:t>
            </w:r>
          </w:p>
        </w:tc>
        <w:tc>
          <w:tcPr>
            <w:tcW w:w="5600" w:type="dxa"/>
            <w:gridSpan w:val="6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принимается не менее 400 легковых автомобилей на 1000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складские зоны (районы) - 25%;</w:t>
            </w:r>
          </w:p>
        </w:tc>
        <w:tc>
          <w:tcPr>
            <w:tcW w:w="5600" w:type="dxa"/>
            <w:gridSpan w:val="6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жителей, включая ведомственные автомобили и такси,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общегородские и</w:t>
            </w:r>
          </w:p>
        </w:tc>
        <w:tc>
          <w:tcPr>
            <w:tcW w:w="5600" w:type="dxa"/>
            <w:gridSpan w:val="6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г. Сыктывкара и городов республиканского значения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специализированные центры - 5%;</w:t>
            </w:r>
          </w:p>
        </w:tc>
        <w:tc>
          <w:tcPr>
            <w:tcW w:w="5600" w:type="dxa"/>
            <w:gridSpan w:val="6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численностью жителей более 20  тыс.  человек и не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зоны массового</w:t>
            </w:r>
          </w:p>
        </w:tc>
        <w:tc>
          <w:tcPr>
            <w:tcW w:w="5600" w:type="dxa"/>
            <w:gridSpan w:val="6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менее 350 легковых автомобилей на 1000 жителей для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кратковременного отдыха - 15%.</w:t>
            </w:r>
          </w:p>
        </w:tc>
        <w:tc>
          <w:tcPr>
            <w:tcW w:w="3140" w:type="dxa"/>
            <w:gridSpan w:val="4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прочих населенных пунктов</w:t>
            </w:r>
          </w:p>
        </w:tc>
        <w:tc>
          <w:tcPr>
            <w:tcW w:w="1060" w:type="dxa"/>
            <w:vAlign w:val="bottom"/>
          </w:tcPr>
          <w:p w:rsidR="003F6E96" w:rsidRDefault="003F6E96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Нормы расчета стоянок</w:t>
            </w:r>
          </w:p>
        </w:tc>
        <w:tc>
          <w:tcPr>
            <w:tcW w:w="1180" w:type="dxa"/>
            <w:vAlign w:val="bottom"/>
          </w:tcPr>
          <w:p w:rsidR="003F6E96" w:rsidRDefault="003F6E96"/>
        </w:tc>
        <w:tc>
          <w:tcPr>
            <w:tcW w:w="640" w:type="dxa"/>
            <w:vAlign w:val="bottom"/>
          </w:tcPr>
          <w:p w:rsidR="003F6E96" w:rsidRDefault="003F6E96"/>
        </w:tc>
        <w:tc>
          <w:tcPr>
            <w:tcW w:w="440" w:type="dxa"/>
            <w:vAlign w:val="bottom"/>
          </w:tcPr>
          <w:p w:rsidR="003F6E96" w:rsidRDefault="003F6E96"/>
        </w:tc>
        <w:tc>
          <w:tcPr>
            <w:tcW w:w="880" w:type="dxa"/>
            <w:vAlign w:val="bottom"/>
          </w:tcPr>
          <w:p w:rsidR="003F6E96" w:rsidRDefault="003F6E96"/>
        </w:tc>
        <w:tc>
          <w:tcPr>
            <w:tcW w:w="1060" w:type="dxa"/>
            <w:vAlign w:val="bottom"/>
          </w:tcPr>
          <w:p w:rsidR="003F6E96" w:rsidRDefault="003F6E96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временного хранения легковых</w:t>
            </w:r>
          </w:p>
        </w:tc>
        <w:tc>
          <w:tcPr>
            <w:tcW w:w="1180" w:type="dxa"/>
            <w:vAlign w:val="bottom"/>
          </w:tcPr>
          <w:p w:rsidR="003F6E96" w:rsidRDefault="003F6E96"/>
        </w:tc>
        <w:tc>
          <w:tcPr>
            <w:tcW w:w="640" w:type="dxa"/>
            <w:vAlign w:val="bottom"/>
          </w:tcPr>
          <w:p w:rsidR="003F6E96" w:rsidRDefault="003F6E96"/>
        </w:tc>
        <w:tc>
          <w:tcPr>
            <w:tcW w:w="440" w:type="dxa"/>
            <w:vAlign w:val="bottom"/>
          </w:tcPr>
          <w:p w:rsidR="003F6E96" w:rsidRDefault="003F6E96"/>
        </w:tc>
        <w:tc>
          <w:tcPr>
            <w:tcW w:w="880" w:type="dxa"/>
            <w:vAlign w:val="bottom"/>
          </w:tcPr>
          <w:p w:rsidR="003F6E96" w:rsidRDefault="003F6E96"/>
        </w:tc>
        <w:tc>
          <w:tcPr>
            <w:tcW w:w="1060" w:type="dxa"/>
            <w:vAlign w:val="bottom"/>
          </w:tcPr>
          <w:p w:rsidR="003F6E96" w:rsidRDefault="003F6E96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автомобилей при общественных</w:t>
            </w:r>
          </w:p>
        </w:tc>
        <w:tc>
          <w:tcPr>
            <w:tcW w:w="1180" w:type="dxa"/>
            <w:vAlign w:val="bottom"/>
          </w:tcPr>
          <w:p w:rsidR="003F6E96" w:rsidRDefault="003F6E96"/>
        </w:tc>
        <w:tc>
          <w:tcPr>
            <w:tcW w:w="640" w:type="dxa"/>
            <w:vAlign w:val="bottom"/>
          </w:tcPr>
          <w:p w:rsidR="003F6E96" w:rsidRDefault="003F6E96"/>
        </w:tc>
        <w:tc>
          <w:tcPr>
            <w:tcW w:w="440" w:type="dxa"/>
            <w:vAlign w:val="bottom"/>
          </w:tcPr>
          <w:p w:rsidR="003F6E96" w:rsidRDefault="003F6E96"/>
        </w:tc>
        <w:tc>
          <w:tcPr>
            <w:tcW w:w="880" w:type="dxa"/>
            <w:vAlign w:val="bottom"/>
          </w:tcPr>
          <w:p w:rsidR="003F6E96" w:rsidRDefault="003F6E96"/>
        </w:tc>
        <w:tc>
          <w:tcPr>
            <w:tcW w:w="1060" w:type="dxa"/>
            <w:vAlign w:val="bottom"/>
          </w:tcPr>
          <w:p w:rsidR="003F6E96" w:rsidRDefault="003F6E96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</w:tr>
      <w:tr w:rsidR="003F6E96">
        <w:trPr>
          <w:trHeight w:val="347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объектах даны в приложении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353"/>
        </w:trPr>
        <w:tc>
          <w:tcPr>
            <w:tcW w:w="908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к) Площадь земельного участка для размещения открытых стоянок временного хранения</w:t>
            </w:r>
          </w:p>
        </w:tc>
      </w:tr>
      <w:tr w:rsidR="003F6E96">
        <w:trPr>
          <w:trHeight w:val="347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легковых автомобилей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3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 расчета 25 кв.м на одно</w:t>
            </w:r>
          </w:p>
        </w:tc>
        <w:tc>
          <w:tcPr>
            <w:tcW w:w="5600" w:type="dxa"/>
            <w:gridSpan w:val="6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Показатель  "количество  машино-мест  на  открытых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машино-место</w:t>
            </w:r>
          </w:p>
        </w:tc>
        <w:tc>
          <w:tcPr>
            <w:tcW w:w="5600" w:type="dxa"/>
            <w:gridSpan w:val="6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стоянках временного хранения легковых автомобилей" и</w:t>
            </w:r>
          </w:p>
        </w:tc>
      </w:tr>
      <w:tr w:rsidR="003F6E96">
        <w:trPr>
          <w:trHeight w:val="347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5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его определения приведены выше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</w:tbl>
    <w:p w:rsidR="003F6E96" w:rsidRDefault="00466B6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162560</wp:posOffset>
            </wp:positionH>
            <wp:positionV relativeFrom="paragraph">
              <wp:posOffset>-6304915</wp:posOffset>
            </wp:positionV>
            <wp:extent cx="6350" cy="4763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5922010</wp:posOffset>
            </wp:positionH>
            <wp:positionV relativeFrom="paragraph">
              <wp:posOffset>-6304915</wp:posOffset>
            </wp:positionV>
            <wp:extent cx="6350" cy="4763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6E96" w:rsidRDefault="003F6E96">
      <w:pPr>
        <w:spacing w:line="241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1.8.2. Расчетные показатели максимально допустимого уровня территориальной доступности объектов транспорта.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320"/>
        <w:gridCol w:w="2040"/>
        <w:gridCol w:w="5600"/>
        <w:gridCol w:w="280"/>
        <w:gridCol w:w="20"/>
      </w:tblGrid>
      <w:tr w:rsidR="003F6E96">
        <w:trPr>
          <w:trHeight w:val="417"/>
        </w:trPr>
        <w:tc>
          <w:tcPr>
            <w:tcW w:w="112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vAlign w:val="bottom"/>
          </w:tcPr>
          <w:p w:rsidR="003F6E96" w:rsidRDefault="00466B66">
            <w:pPr>
              <w:ind w:left="48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Таблица 14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81"/>
        </w:trPr>
        <w:tc>
          <w:tcPr>
            <w:tcW w:w="1440" w:type="dxa"/>
            <w:gridSpan w:val="2"/>
            <w:vAlign w:val="bottom"/>
          </w:tcPr>
          <w:p w:rsidR="003F6E96" w:rsidRDefault="003F6E96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vAlign w:val="bottom"/>
          </w:tcPr>
          <w:p w:rsidR="003F6E96" w:rsidRDefault="003F6E96">
            <w:pPr>
              <w:rPr>
                <w:sz w:val="7"/>
                <w:szCs w:val="7"/>
              </w:rPr>
            </w:pPr>
          </w:p>
        </w:tc>
        <w:tc>
          <w:tcPr>
            <w:tcW w:w="5600" w:type="dxa"/>
            <w:vAlign w:val="bottom"/>
          </w:tcPr>
          <w:p w:rsidR="003F6E96" w:rsidRDefault="003F6E96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3F6E96" w:rsidRDefault="003F6E9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353"/>
        </w:trPr>
        <w:tc>
          <w:tcPr>
            <w:tcW w:w="34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Основная часть (расчетные</w:t>
            </w:r>
          </w:p>
        </w:tc>
        <w:tc>
          <w:tcPr>
            <w:tcW w:w="5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и область применения расчетных показателей</w:t>
            </w:r>
          </w:p>
        </w:tc>
        <w:tc>
          <w:tcPr>
            <w:tcW w:w="28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347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right="10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показатели)</w:t>
            </w: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447"/>
        </w:trPr>
        <w:tc>
          <w:tcPr>
            <w:tcW w:w="9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а) Пешеходные подходы до остановки общественного пассажирского транспорта</w:t>
            </w:r>
          </w:p>
        </w:tc>
        <w:tc>
          <w:tcPr>
            <w:tcW w:w="28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353"/>
        </w:trPr>
        <w:tc>
          <w:tcPr>
            <w:tcW w:w="34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Расчетный показатель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Дальность  пешеходных  подходов  до  ближайшей</w:t>
            </w:r>
          </w:p>
        </w:tc>
        <w:tc>
          <w:tcPr>
            <w:tcW w:w="28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3"/>
        </w:trPr>
        <w:tc>
          <w:tcPr>
            <w:tcW w:w="34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определяется в метрах в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остановки общественного пассажирского транспорта от</w:t>
            </w:r>
          </w:p>
        </w:tc>
        <w:tc>
          <w:tcPr>
            <w:tcW w:w="280" w:type="dxa"/>
            <w:vAlign w:val="bottom"/>
          </w:tcPr>
          <w:p w:rsidR="003F6E96" w:rsidRDefault="003F6E96"/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3"/>
        </w:trPr>
        <w:tc>
          <w:tcPr>
            <w:tcW w:w="34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зависимости от уклона местности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объектов массового посещения</w:t>
            </w:r>
          </w:p>
        </w:tc>
        <w:tc>
          <w:tcPr>
            <w:tcW w:w="280" w:type="dxa"/>
            <w:vAlign w:val="bottom"/>
          </w:tcPr>
          <w:p w:rsidR="003F6E96" w:rsidRDefault="003F6E96"/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3"/>
        </w:trPr>
        <w:tc>
          <w:tcPr>
            <w:tcW w:w="34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строительно-климатического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в общегородском центре должна быть не более 250 м;</w:t>
            </w:r>
          </w:p>
        </w:tc>
        <w:tc>
          <w:tcPr>
            <w:tcW w:w="280" w:type="dxa"/>
            <w:vAlign w:val="bottom"/>
          </w:tcPr>
          <w:p w:rsidR="003F6E96" w:rsidRDefault="003F6E96"/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3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подрайона</w:t>
            </w:r>
          </w:p>
        </w:tc>
        <w:tc>
          <w:tcPr>
            <w:tcW w:w="320" w:type="dxa"/>
            <w:vAlign w:val="bottom"/>
          </w:tcPr>
          <w:p w:rsidR="003F6E96" w:rsidRDefault="003F6E96"/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в производственных и коммунально-складских зонах -</w:t>
            </w:r>
          </w:p>
        </w:tc>
        <w:tc>
          <w:tcPr>
            <w:tcW w:w="280" w:type="dxa"/>
            <w:vAlign w:val="bottom"/>
          </w:tcPr>
          <w:p w:rsidR="003F6E96" w:rsidRDefault="003F6E96"/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94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8"/>
                <w:szCs w:val="8"/>
              </w:rPr>
            </w:pPr>
          </w:p>
        </w:tc>
        <w:tc>
          <w:tcPr>
            <w:tcW w:w="560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 более 400 м от проходных предприятий;</w:t>
            </w:r>
          </w:p>
        </w:tc>
        <w:tc>
          <w:tcPr>
            <w:tcW w:w="280" w:type="dxa"/>
            <w:vAlign w:val="bottom"/>
          </w:tcPr>
          <w:p w:rsidR="003F6E96" w:rsidRDefault="003F6E9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97"/>
        </w:trPr>
        <w:tc>
          <w:tcPr>
            <w:tcW w:w="1120" w:type="dxa"/>
            <w:vMerge w:val="restart"/>
            <w:tcBorders>
              <w:left w:val="single" w:sz="8" w:space="0" w:color="auto"/>
            </w:tcBorders>
            <w:vAlign w:val="bottom"/>
          </w:tcPr>
          <w:p w:rsidR="003F6E96" w:rsidRDefault="00466B66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Уклон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Строительно-</w:t>
            </w:r>
          </w:p>
        </w:tc>
        <w:tc>
          <w:tcPr>
            <w:tcW w:w="560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20"/>
        </w:trPr>
        <w:tc>
          <w:tcPr>
            <w:tcW w:w="1120" w:type="dxa"/>
            <w:vMerge/>
            <w:tcBorders>
              <w:left w:val="single" w:sz="8" w:space="0" w:color="auto"/>
            </w:tcBorders>
            <w:vAlign w:val="bottom"/>
          </w:tcPr>
          <w:p w:rsidR="003F6E96" w:rsidRDefault="003F6E96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9"/>
                <w:szCs w:val="19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3F6E96" w:rsidRDefault="003F6E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157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3"/>
                <w:szCs w:val="1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3"/>
                <w:szCs w:val="13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3F6E96" w:rsidRDefault="003F6E9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</w:tbl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ectPr w:rsidR="003F6E96">
          <w:pgSz w:w="11900" w:h="16838"/>
          <w:pgMar w:top="1114" w:right="846" w:bottom="0" w:left="1440" w:header="0" w:footer="0" w:gutter="0"/>
          <w:cols w:space="720" w:equalWidth="0">
            <w:col w:w="9620"/>
          </w:cols>
        </w:sectPr>
      </w:pPr>
    </w:p>
    <w:p w:rsidR="003F6E96" w:rsidRDefault="003F6E96">
      <w:pPr>
        <w:spacing w:line="330" w:lineRule="exact"/>
        <w:rPr>
          <w:sz w:val="20"/>
          <w:szCs w:val="20"/>
        </w:rPr>
      </w:pPr>
    </w:p>
    <w:p w:rsidR="003F6E96" w:rsidRDefault="00466B66">
      <w:pPr>
        <w:ind w:left="9460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24</w:t>
      </w:r>
    </w:p>
    <w:p w:rsidR="003F6E96" w:rsidRDefault="003F6E96">
      <w:pPr>
        <w:sectPr w:rsidR="003F6E96">
          <w:type w:val="continuous"/>
          <w:pgSz w:w="11900" w:h="16838"/>
          <w:pgMar w:top="1114" w:right="846" w:bottom="0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520"/>
        <w:gridCol w:w="160"/>
        <w:gridCol w:w="680"/>
        <w:gridCol w:w="120"/>
        <w:gridCol w:w="560"/>
        <w:gridCol w:w="5600"/>
        <w:gridCol w:w="20"/>
      </w:tblGrid>
      <w:tr w:rsidR="003F6E96">
        <w:trPr>
          <w:trHeight w:val="373"/>
        </w:trPr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местности</w:t>
            </w:r>
          </w:p>
        </w:tc>
        <w:tc>
          <w:tcPr>
            <w:tcW w:w="204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климатический</w:t>
            </w:r>
          </w:p>
        </w:tc>
        <w:tc>
          <w:tcPr>
            <w:tcW w:w="560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в зонах массового отдыха и спорта - не более 800 м от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3"/>
        </w:trPr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520" w:type="dxa"/>
            <w:vAlign w:val="bottom"/>
          </w:tcPr>
          <w:p w:rsidR="003F6E96" w:rsidRDefault="003F6E96"/>
        </w:tc>
        <w:tc>
          <w:tcPr>
            <w:tcW w:w="960" w:type="dxa"/>
            <w:gridSpan w:val="3"/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подрайон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560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главного входа.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94"/>
        </w:trPr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8"/>
                <w:szCs w:val="8"/>
              </w:rPr>
            </w:pPr>
          </w:p>
        </w:tc>
        <w:tc>
          <w:tcPr>
            <w:tcW w:w="5600" w:type="dxa"/>
            <w:vMerge w:val="restart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 районах  индивидуальной  усадебной  застройки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139"/>
        </w:trPr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Merge w:val="restart"/>
            <w:vAlign w:val="bottom"/>
          </w:tcPr>
          <w:p w:rsidR="003F6E96" w:rsidRDefault="00466B66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IГ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IД</w:t>
            </w:r>
          </w:p>
        </w:tc>
        <w:tc>
          <w:tcPr>
            <w:tcW w:w="120" w:type="dxa"/>
            <w:vAlign w:val="bottom"/>
          </w:tcPr>
          <w:p w:rsidR="003F6E96" w:rsidRDefault="003F6E96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IВ</w:t>
            </w:r>
          </w:p>
        </w:tc>
        <w:tc>
          <w:tcPr>
            <w:tcW w:w="5600" w:type="dxa"/>
            <w:vMerge/>
            <w:vAlign w:val="bottom"/>
          </w:tcPr>
          <w:p w:rsidR="003F6E96" w:rsidRDefault="003F6E9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3"/>
        </w:trPr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520" w:type="dxa"/>
            <w:vMerge/>
            <w:vAlign w:val="bottom"/>
          </w:tcPr>
          <w:p w:rsidR="003F6E96" w:rsidRDefault="003F6E96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120" w:type="dxa"/>
            <w:vAlign w:val="bottom"/>
          </w:tcPr>
          <w:p w:rsidR="003F6E96" w:rsidRDefault="003F6E96"/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560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дальность   подходов   до   ближайшей   остановки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55"/>
        </w:trPr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4"/>
                <w:szCs w:val="4"/>
              </w:rPr>
            </w:pPr>
          </w:p>
        </w:tc>
        <w:tc>
          <w:tcPr>
            <w:tcW w:w="5600" w:type="dxa"/>
            <w:vMerge w:val="restart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общественного  транспорта  может  быть  увеличена  в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178"/>
        </w:trPr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 5%</w:t>
            </w:r>
          </w:p>
        </w:tc>
        <w:tc>
          <w:tcPr>
            <w:tcW w:w="520" w:type="dxa"/>
            <w:vMerge w:val="restart"/>
            <w:vAlign w:val="bottom"/>
          </w:tcPr>
          <w:p w:rsidR="003F6E96" w:rsidRDefault="00466B66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300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350</w:t>
            </w:r>
          </w:p>
        </w:tc>
        <w:tc>
          <w:tcPr>
            <w:tcW w:w="120" w:type="dxa"/>
            <w:vAlign w:val="bottom"/>
          </w:tcPr>
          <w:p w:rsidR="003F6E96" w:rsidRDefault="003F6E96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400</w:t>
            </w:r>
          </w:p>
        </w:tc>
        <w:tc>
          <w:tcPr>
            <w:tcW w:w="5600" w:type="dxa"/>
            <w:vMerge/>
            <w:vAlign w:val="bottom"/>
          </w:tcPr>
          <w:p w:rsidR="003F6E96" w:rsidRDefault="003F6E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9"/>
        </w:trPr>
        <w:tc>
          <w:tcPr>
            <w:tcW w:w="14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520" w:type="dxa"/>
            <w:vMerge/>
            <w:tcBorders>
              <w:bottom w:val="single" w:sz="8" w:space="0" w:color="auto"/>
            </w:tcBorders>
            <w:vAlign w:val="bottom"/>
          </w:tcPr>
          <w:p w:rsidR="003F6E96" w:rsidRDefault="003F6E96"/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F6E96" w:rsidRDefault="003F6E96"/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560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больших городах на 20%, в малых и средних городах - на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307"/>
        </w:trPr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5 до 10%</w:t>
            </w:r>
          </w:p>
        </w:tc>
        <w:tc>
          <w:tcPr>
            <w:tcW w:w="520" w:type="dxa"/>
            <w:vMerge w:val="restart"/>
            <w:vAlign w:val="bottom"/>
          </w:tcPr>
          <w:p w:rsidR="003F6E96" w:rsidRDefault="00466B66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250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300</w:t>
            </w:r>
          </w:p>
        </w:tc>
        <w:tc>
          <w:tcPr>
            <w:tcW w:w="12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350</w:t>
            </w:r>
          </w:p>
        </w:tc>
        <w:tc>
          <w:tcPr>
            <w:tcW w:w="560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50%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150"/>
        </w:trPr>
        <w:tc>
          <w:tcPr>
            <w:tcW w:w="14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Merge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3"/>
                <w:szCs w:val="13"/>
              </w:rPr>
            </w:pPr>
          </w:p>
        </w:tc>
        <w:tc>
          <w:tcPr>
            <w:tcW w:w="56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</w:tbl>
    <w:p w:rsidR="003F6E96" w:rsidRDefault="00466B66">
      <w:pPr>
        <w:spacing w:line="11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page">
              <wp:posOffset>1076960</wp:posOffset>
            </wp:positionH>
            <wp:positionV relativeFrom="page">
              <wp:posOffset>710565</wp:posOffset>
            </wp:positionV>
            <wp:extent cx="5778500" cy="7108825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0" cy="710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6E96" w:rsidRDefault="00466B66">
      <w:pPr>
        <w:spacing w:line="294" w:lineRule="auto"/>
        <w:ind w:right="20"/>
        <w:jc w:val="center"/>
        <w:rPr>
          <w:sz w:val="20"/>
          <w:szCs w:val="20"/>
        </w:rPr>
      </w:pPr>
      <w:r>
        <w:rPr>
          <w:rFonts w:eastAsia="Times New Roman"/>
        </w:rPr>
        <w:t>б) Уровень территориальной доступности объектов постоянного хранения легкового автомобильного транспорта (открытые автостоянки, гаражи)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520"/>
        <w:gridCol w:w="160"/>
        <w:gridCol w:w="680"/>
        <w:gridCol w:w="120"/>
        <w:gridCol w:w="560"/>
        <w:gridCol w:w="5600"/>
      </w:tblGrid>
      <w:tr w:rsidR="003F6E96">
        <w:trPr>
          <w:trHeight w:val="333"/>
        </w:trPr>
        <w:tc>
          <w:tcPr>
            <w:tcW w:w="2920" w:type="dxa"/>
            <w:gridSpan w:val="5"/>
            <w:tcBorders>
              <w:top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Расчетный показатель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top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Расчетный  показатель  применяется  к  территории</w:t>
            </w:r>
          </w:p>
        </w:tc>
      </w:tr>
      <w:tr w:rsidR="003F6E96">
        <w:trPr>
          <w:trHeight w:val="253"/>
        </w:trPr>
        <w:tc>
          <w:tcPr>
            <w:tcW w:w="2920" w:type="dxa"/>
            <w:gridSpan w:val="5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определяется в метрах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560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населенных пунктов</w:t>
            </w:r>
          </w:p>
        </w:tc>
      </w:tr>
      <w:tr w:rsidR="003F6E96">
        <w:trPr>
          <w:trHeight w:val="253"/>
        </w:trPr>
        <w:tc>
          <w:tcPr>
            <w:tcW w:w="3480" w:type="dxa"/>
            <w:gridSpan w:val="6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зависимости от уклона местности</w:t>
            </w:r>
          </w:p>
        </w:tc>
        <w:tc>
          <w:tcPr>
            <w:tcW w:w="560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480" w:type="dxa"/>
            <w:gridSpan w:val="6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строительно-климатического</w:t>
            </w:r>
          </w:p>
        </w:tc>
        <w:tc>
          <w:tcPr>
            <w:tcW w:w="5600" w:type="dxa"/>
            <w:vAlign w:val="bottom"/>
          </w:tcPr>
          <w:p w:rsidR="003F6E96" w:rsidRDefault="003F6E96"/>
        </w:tc>
      </w:tr>
      <w:tr w:rsidR="003F6E96">
        <w:trPr>
          <w:trHeight w:val="347"/>
        </w:trPr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подрайона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353"/>
        </w:trPr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Уклон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Строительно-</w:t>
            </w:r>
          </w:p>
        </w:tc>
        <w:tc>
          <w:tcPr>
            <w:tcW w:w="560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253"/>
        </w:trPr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местности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климатический</w:t>
            </w:r>
          </w:p>
        </w:tc>
        <w:tc>
          <w:tcPr>
            <w:tcW w:w="5600" w:type="dxa"/>
            <w:vAlign w:val="bottom"/>
          </w:tcPr>
          <w:p w:rsidR="003F6E96" w:rsidRDefault="003F6E96"/>
        </w:tc>
      </w:tr>
      <w:tr w:rsidR="003F6E96">
        <w:trPr>
          <w:trHeight w:val="347"/>
        </w:trPr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подрайон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447"/>
        </w:trPr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IГ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IД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IВ</w:t>
            </w:r>
          </w:p>
        </w:tc>
        <w:tc>
          <w:tcPr>
            <w:tcW w:w="560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447"/>
        </w:trPr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 5%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500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600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700</w:t>
            </w:r>
          </w:p>
        </w:tc>
        <w:tc>
          <w:tcPr>
            <w:tcW w:w="560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447"/>
        </w:trPr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5 до 10%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400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500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600</w:t>
            </w:r>
          </w:p>
        </w:tc>
        <w:tc>
          <w:tcPr>
            <w:tcW w:w="56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</w:tbl>
    <w:p w:rsidR="003F6E96" w:rsidRDefault="003F6E96">
      <w:pPr>
        <w:spacing w:line="110" w:lineRule="exact"/>
        <w:rPr>
          <w:sz w:val="20"/>
          <w:szCs w:val="20"/>
        </w:rPr>
      </w:pPr>
    </w:p>
    <w:p w:rsidR="003F6E96" w:rsidRDefault="00466B66">
      <w:pPr>
        <w:spacing w:line="341" w:lineRule="auto"/>
        <w:ind w:right="20"/>
        <w:jc w:val="center"/>
        <w:rPr>
          <w:sz w:val="20"/>
          <w:szCs w:val="20"/>
        </w:rPr>
      </w:pPr>
      <w:r>
        <w:rPr>
          <w:rFonts w:eastAsia="Times New Roman"/>
        </w:rPr>
        <w:t>в) Уровень территориальной доступности открытых стоянок временного хранения легковых автомобилей</w:t>
      </w:r>
    </w:p>
    <w:p w:rsidR="003F6E96" w:rsidRDefault="003F6E96">
      <w:pPr>
        <w:spacing w:line="1" w:lineRule="exact"/>
        <w:rPr>
          <w:sz w:val="20"/>
          <w:szCs w:val="20"/>
        </w:rPr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20"/>
        <w:gridCol w:w="5620"/>
      </w:tblGrid>
      <w:tr w:rsidR="003F6E96">
        <w:trPr>
          <w:trHeight w:val="253"/>
        </w:trPr>
        <w:tc>
          <w:tcPr>
            <w:tcW w:w="3320" w:type="dxa"/>
            <w:vAlign w:val="bottom"/>
          </w:tcPr>
          <w:p w:rsidR="003F6E96" w:rsidRDefault="00466B6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Пешеходные подходы от стоянок</w:t>
            </w:r>
          </w:p>
        </w:tc>
        <w:tc>
          <w:tcPr>
            <w:tcW w:w="5620" w:type="dxa"/>
            <w:vAlign w:val="bottom"/>
          </w:tcPr>
          <w:p w:rsidR="003F6E96" w:rsidRDefault="00466B6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Расчетный  показатель  применяется  к  территории</w:t>
            </w:r>
          </w:p>
        </w:tc>
      </w:tr>
      <w:tr w:rsidR="003F6E96">
        <w:trPr>
          <w:trHeight w:val="253"/>
        </w:trPr>
        <w:tc>
          <w:tcPr>
            <w:tcW w:w="3320" w:type="dxa"/>
            <w:vAlign w:val="bottom"/>
          </w:tcPr>
          <w:p w:rsidR="003F6E96" w:rsidRDefault="00466B6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временного хранения легковых</w:t>
            </w:r>
          </w:p>
        </w:tc>
        <w:tc>
          <w:tcPr>
            <w:tcW w:w="5620" w:type="dxa"/>
            <w:vAlign w:val="bottom"/>
          </w:tcPr>
          <w:p w:rsidR="003F6E96" w:rsidRDefault="00466B6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населенных пунктов</w:t>
            </w:r>
          </w:p>
        </w:tc>
      </w:tr>
      <w:tr w:rsidR="003F6E96">
        <w:trPr>
          <w:trHeight w:val="253"/>
        </w:trPr>
        <w:tc>
          <w:tcPr>
            <w:tcW w:w="3320" w:type="dxa"/>
            <w:vAlign w:val="bottom"/>
          </w:tcPr>
          <w:p w:rsidR="003F6E96" w:rsidRDefault="00466B6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автомобилей, м:</w:t>
            </w:r>
          </w:p>
        </w:tc>
        <w:tc>
          <w:tcPr>
            <w:tcW w:w="5620" w:type="dxa"/>
            <w:vAlign w:val="bottom"/>
          </w:tcPr>
          <w:p w:rsidR="003F6E96" w:rsidRDefault="003F6E96"/>
        </w:tc>
      </w:tr>
    </w:tbl>
    <w:p w:rsidR="003F6E96" w:rsidRDefault="00466B66">
      <w:pPr>
        <w:numPr>
          <w:ilvl w:val="0"/>
          <w:numId w:val="24"/>
        </w:numPr>
        <w:tabs>
          <w:tab w:val="left" w:pos="460"/>
        </w:tabs>
        <w:ind w:left="460" w:hanging="132"/>
        <w:rPr>
          <w:rFonts w:eastAsia="Times New Roman"/>
        </w:rPr>
      </w:pPr>
      <w:r>
        <w:rPr>
          <w:rFonts w:eastAsia="Times New Roman"/>
        </w:rPr>
        <w:t>до входов в жилые дома - 100;</w:t>
      </w:r>
    </w:p>
    <w:p w:rsidR="003F6E96" w:rsidRDefault="00466B66">
      <w:pPr>
        <w:numPr>
          <w:ilvl w:val="0"/>
          <w:numId w:val="24"/>
        </w:numPr>
        <w:tabs>
          <w:tab w:val="left" w:pos="448"/>
        </w:tabs>
        <w:ind w:left="320" w:right="6020" w:firstLine="8"/>
        <w:rPr>
          <w:rFonts w:eastAsia="Times New Roman"/>
        </w:rPr>
      </w:pPr>
      <w:r>
        <w:rPr>
          <w:rFonts w:eastAsia="Times New Roman"/>
        </w:rPr>
        <w:t>до пассажирских помещений вокзалов, входов в крупные организации и объекты торговли и общественного питания - 150;</w:t>
      </w:r>
    </w:p>
    <w:p w:rsidR="003F6E96" w:rsidRDefault="00466B66">
      <w:pPr>
        <w:numPr>
          <w:ilvl w:val="0"/>
          <w:numId w:val="24"/>
        </w:numPr>
        <w:tabs>
          <w:tab w:val="left" w:pos="448"/>
        </w:tabs>
        <w:ind w:left="320" w:right="6300" w:firstLine="8"/>
        <w:jc w:val="both"/>
        <w:rPr>
          <w:rFonts w:eastAsia="Times New Roman"/>
        </w:rPr>
      </w:pPr>
      <w:r>
        <w:rPr>
          <w:rFonts w:eastAsia="Times New Roman"/>
        </w:rPr>
        <w:t>до прочих предприятий и организаций обслуживания населения и административных зданий - 250;</w:t>
      </w:r>
    </w:p>
    <w:p w:rsidR="003F6E96" w:rsidRDefault="00466B66">
      <w:pPr>
        <w:numPr>
          <w:ilvl w:val="0"/>
          <w:numId w:val="24"/>
        </w:numPr>
        <w:tabs>
          <w:tab w:val="left" w:pos="448"/>
        </w:tabs>
        <w:spacing w:line="395" w:lineRule="auto"/>
        <w:ind w:left="320" w:right="6040" w:firstLine="8"/>
        <w:rPr>
          <w:rFonts w:eastAsia="Times New Roman"/>
        </w:rPr>
      </w:pPr>
      <w:r>
        <w:rPr>
          <w:rFonts w:eastAsia="Times New Roman"/>
        </w:rPr>
        <w:t>до входов в парки, на выставки и стадионы - 400</w:t>
      </w:r>
    </w:p>
    <w:p w:rsidR="003F6E96" w:rsidRDefault="003F6E96">
      <w:pPr>
        <w:spacing w:line="287" w:lineRule="exact"/>
        <w:rPr>
          <w:sz w:val="20"/>
          <w:szCs w:val="20"/>
        </w:rPr>
      </w:pPr>
    </w:p>
    <w:p w:rsidR="003F6E96" w:rsidRDefault="00466B66">
      <w:pPr>
        <w:spacing w:line="361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1.9 Расчетные показатели, устанавливаемые в области предупреждения чрезвычайных ситуаций, стихийных бедствий, эпидемий и ликвидация их последствий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numPr>
          <w:ilvl w:val="0"/>
          <w:numId w:val="25"/>
        </w:numPr>
        <w:tabs>
          <w:tab w:val="left" w:pos="486"/>
        </w:tabs>
        <w:spacing w:line="373" w:lineRule="auto"/>
        <w:ind w:left="8560" w:hanging="8299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Расчетные показатели минимально допустимого уровня обеспеченности населения объектами. Таблица 15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40"/>
        <w:gridCol w:w="340"/>
        <w:gridCol w:w="5600"/>
      </w:tblGrid>
      <w:tr w:rsidR="003F6E96">
        <w:trPr>
          <w:trHeight w:val="353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F6E96" w:rsidRDefault="00466B66">
            <w:pPr>
              <w:ind w:left="2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Основная часть (расчетные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и область применения расчетных показателей</w:t>
            </w:r>
          </w:p>
        </w:tc>
      </w:tr>
      <w:tr w:rsidR="003F6E96">
        <w:trPr>
          <w:trHeight w:val="347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F6E96" w:rsidRDefault="00466B66">
            <w:pPr>
              <w:ind w:left="2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показатели)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447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а) Пожарные депо (объект)</w:t>
            </w:r>
          </w:p>
        </w:tc>
      </w:tr>
    </w:tbl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ectPr w:rsidR="003F6E96">
          <w:pgSz w:w="11900" w:h="16838"/>
          <w:pgMar w:top="1114" w:right="846" w:bottom="0" w:left="1440" w:header="0" w:footer="0" w:gutter="0"/>
          <w:cols w:space="720" w:equalWidth="0">
            <w:col w:w="9620"/>
          </w:cols>
        </w:sect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99" w:lineRule="exact"/>
        <w:rPr>
          <w:sz w:val="20"/>
          <w:szCs w:val="20"/>
        </w:rPr>
      </w:pPr>
    </w:p>
    <w:p w:rsidR="003F6E96" w:rsidRDefault="00466B66">
      <w:pPr>
        <w:ind w:left="9460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25</w:t>
      </w:r>
    </w:p>
    <w:p w:rsidR="003F6E96" w:rsidRDefault="003F6E96">
      <w:pPr>
        <w:sectPr w:rsidR="003F6E96">
          <w:type w:val="continuous"/>
          <w:pgSz w:w="11900" w:h="16838"/>
          <w:pgMar w:top="1114" w:right="846" w:bottom="0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80"/>
        <w:gridCol w:w="200"/>
        <w:gridCol w:w="5600"/>
      </w:tblGrid>
      <w:tr w:rsidR="003F6E96">
        <w:trPr>
          <w:trHeight w:val="373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Создание и размещение с учетом</w:t>
            </w: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территории сельских поселений</w:t>
            </w:r>
          </w:p>
        </w:tc>
      </w:tr>
      <w:tr w:rsidR="003F6E96">
        <w:trPr>
          <w:trHeight w:val="253"/>
        </w:trPr>
        <w:tc>
          <w:tcPr>
            <w:tcW w:w="3280" w:type="dxa"/>
            <w:tcBorders>
              <w:lef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нормативного времени прибытия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280" w:type="dxa"/>
            <w:tcBorders>
              <w:lef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первого подразделения к месту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</w:tr>
      <w:tr w:rsidR="003F6E96">
        <w:trPr>
          <w:trHeight w:val="347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пожара 20 минут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447"/>
        </w:trPr>
        <w:tc>
          <w:tcPr>
            <w:tcW w:w="9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б) Площадь земельного участка для пожарного депо</w:t>
            </w:r>
          </w:p>
        </w:tc>
      </w:tr>
      <w:tr w:rsidR="003F6E96">
        <w:trPr>
          <w:trHeight w:val="353"/>
        </w:trPr>
        <w:tc>
          <w:tcPr>
            <w:tcW w:w="3280" w:type="dxa"/>
            <w:tcBorders>
              <w:lef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 менее 0,55 га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сельских населенных пунктов (в зависимости от типа</w:t>
            </w:r>
          </w:p>
        </w:tc>
      </w:tr>
      <w:tr w:rsidR="003F6E96">
        <w:trPr>
          <w:trHeight w:val="347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пожарного депо)</w:t>
            </w:r>
          </w:p>
        </w:tc>
      </w:tr>
      <w:tr w:rsidR="003F6E96">
        <w:trPr>
          <w:trHeight w:val="447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right="33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в) Сирены</w:t>
            </w:r>
          </w:p>
        </w:tc>
      </w:tr>
      <w:tr w:rsidR="003F6E96">
        <w:trPr>
          <w:trHeight w:val="353"/>
        </w:trPr>
        <w:tc>
          <w:tcPr>
            <w:tcW w:w="3280" w:type="dxa"/>
            <w:tcBorders>
              <w:lef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Размещение определяется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Территория населенных пунктов</w:t>
            </w:r>
          </w:p>
        </w:tc>
      </w:tr>
      <w:tr w:rsidR="003F6E96">
        <w:trPr>
          <w:trHeight w:val="347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радиусом действия 500 м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447"/>
        </w:trPr>
        <w:tc>
          <w:tcPr>
            <w:tcW w:w="9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г) Пункт уличного оповещения населения (ПУОН) ОКСИОН</w:t>
            </w:r>
          </w:p>
        </w:tc>
      </w:tr>
      <w:tr w:rsidR="003F6E96">
        <w:trPr>
          <w:trHeight w:val="353"/>
        </w:trPr>
        <w:tc>
          <w:tcPr>
            <w:tcW w:w="3280" w:type="dxa"/>
            <w:tcBorders>
              <w:lef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согласованию с ГУ МЧС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местах массового скопления людей,  на территории</w:t>
            </w:r>
          </w:p>
        </w:tc>
      </w:tr>
      <w:tr w:rsidR="003F6E96">
        <w:trPr>
          <w:trHeight w:val="253"/>
        </w:trPr>
        <w:tc>
          <w:tcPr>
            <w:tcW w:w="3280" w:type="dxa"/>
            <w:tcBorders>
              <w:lef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России по Республике Коми и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городского округа</w:t>
            </w:r>
          </w:p>
        </w:tc>
      </w:tr>
      <w:tr w:rsidR="003F6E96">
        <w:trPr>
          <w:trHeight w:val="253"/>
        </w:trPr>
        <w:tc>
          <w:tcPr>
            <w:tcW w:w="3280" w:type="dxa"/>
            <w:tcBorders>
              <w:lef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органами местного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280" w:type="dxa"/>
            <w:tcBorders>
              <w:lef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самоуправления на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</w:tr>
      <w:tr w:rsidR="003F6E96">
        <w:trPr>
          <w:trHeight w:val="347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соответствующих территориях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447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right="3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д) Спасательные станции</w:t>
            </w:r>
          </w:p>
        </w:tc>
      </w:tr>
      <w:tr w:rsidR="003F6E96">
        <w:trPr>
          <w:trHeight w:val="353"/>
        </w:trPr>
        <w:tc>
          <w:tcPr>
            <w:tcW w:w="3280" w:type="dxa"/>
            <w:tcBorders>
              <w:lef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станция на объект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 местах  массового  отдыха  населения  на  водных</w:t>
            </w:r>
          </w:p>
        </w:tc>
      </w:tr>
      <w:tr w:rsidR="003F6E96">
        <w:trPr>
          <w:trHeight w:val="347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объектах</w:t>
            </w:r>
          </w:p>
        </w:tc>
      </w:tr>
    </w:tbl>
    <w:p w:rsidR="003F6E96" w:rsidRDefault="00466B6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162560</wp:posOffset>
            </wp:positionH>
            <wp:positionV relativeFrom="paragraph">
              <wp:posOffset>-4277995</wp:posOffset>
            </wp:positionV>
            <wp:extent cx="6350" cy="4763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5922645</wp:posOffset>
            </wp:positionH>
            <wp:positionV relativeFrom="paragraph">
              <wp:posOffset>-4277995</wp:posOffset>
            </wp:positionV>
            <wp:extent cx="6350" cy="4763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6E96" w:rsidRDefault="003F6E96">
      <w:pPr>
        <w:spacing w:line="241" w:lineRule="exact"/>
        <w:rPr>
          <w:sz w:val="20"/>
          <w:szCs w:val="20"/>
        </w:rPr>
      </w:pPr>
    </w:p>
    <w:p w:rsidR="003F6E96" w:rsidRDefault="00466B66">
      <w:pPr>
        <w:numPr>
          <w:ilvl w:val="0"/>
          <w:numId w:val="26"/>
        </w:numPr>
        <w:tabs>
          <w:tab w:val="left" w:pos="603"/>
        </w:tabs>
        <w:spacing w:line="395" w:lineRule="auto"/>
        <w:ind w:left="260" w:firstLine="1"/>
        <w:rPr>
          <w:rFonts w:eastAsia="Times New Roman"/>
        </w:rPr>
      </w:pPr>
      <w:r>
        <w:rPr>
          <w:rFonts w:eastAsia="Times New Roman"/>
        </w:rPr>
        <w:t>Расчетные показатели максимально допустимого уровня территориальной доступности указанных объектов не устанавливаются.</w:t>
      </w:r>
    </w:p>
    <w:p w:rsidR="003F6E96" w:rsidRDefault="00466B6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165735</wp:posOffset>
            </wp:positionH>
            <wp:positionV relativeFrom="paragraph">
              <wp:posOffset>-212090</wp:posOffset>
            </wp:positionV>
            <wp:extent cx="4763" cy="160655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6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6E96" w:rsidRDefault="003F6E96">
      <w:pPr>
        <w:spacing w:line="144" w:lineRule="exact"/>
        <w:rPr>
          <w:sz w:val="20"/>
          <w:szCs w:val="20"/>
        </w:rPr>
      </w:pPr>
    </w:p>
    <w:p w:rsidR="003F6E96" w:rsidRDefault="00466B66">
      <w:pPr>
        <w:spacing w:line="339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Инженерно-технические мероприятия ГО и ЧС должны предусматриваться с учетом категорий объектов по ГО, а также с учетом отнесения территорий к группам по ГО, при разработке следующих градостроительных документов:</w:t>
      </w:r>
    </w:p>
    <w:p w:rsidR="003F6E96" w:rsidRDefault="003F6E96">
      <w:pPr>
        <w:spacing w:line="1" w:lineRule="exact"/>
        <w:rPr>
          <w:sz w:val="20"/>
          <w:szCs w:val="20"/>
        </w:rPr>
      </w:pPr>
    </w:p>
    <w:p w:rsidR="003F6E96" w:rsidRDefault="00466B66">
      <w:pPr>
        <w:numPr>
          <w:ilvl w:val="0"/>
          <w:numId w:val="27"/>
        </w:numPr>
        <w:tabs>
          <w:tab w:val="left" w:pos="447"/>
        </w:tabs>
        <w:spacing w:line="370" w:lineRule="auto"/>
        <w:ind w:left="260" w:firstLine="1"/>
        <w:rPr>
          <w:rFonts w:eastAsia="Times New Roman"/>
        </w:rPr>
      </w:pPr>
      <w:r>
        <w:rPr>
          <w:rFonts w:eastAsia="Times New Roman"/>
        </w:rPr>
        <w:t>территориальных комплексных схем градостроительного планирования развития территории республики и ее частей;</w:t>
      </w:r>
    </w:p>
    <w:p w:rsidR="003F6E96" w:rsidRDefault="003F6E96">
      <w:pPr>
        <w:spacing w:line="1" w:lineRule="exact"/>
        <w:rPr>
          <w:rFonts w:eastAsia="Times New Roman"/>
        </w:rPr>
      </w:pPr>
    </w:p>
    <w:p w:rsidR="003F6E96" w:rsidRDefault="00466B66">
      <w:pPr>
        <w:numPr>
          <w:ilvl w:val="0"/>
          <w:numId w:val="27"/>
        </w:numPr>
        <w:tabs>
          <w:tab w:val="left" w:pos="380"/>
        </w:tabs>
        <w:ind w:left="380" w:hanging="119"/>
        <w:rPr>
          <w:rFonts w:eastAsia="Times New Roman"/>
        </w:rPr>
      </w:pPr>
      <w:r>
        <w:rPr>
          <w:rFonts w:eastAsia="Times New Roman"/>
        </w:rPr>
        <w:t>генеральных планов поселений;</w:t>
      </w:r>
    </w:p>
    <w:p w:rsidR="003F6E96" w:rsidRDefault="003F6E96">
      <w:pPr>
        <w:spacing w:line="238" w:lineRule="exact"/>
        <w:rPr>
          <w:rFonts w:eastAsia="Times New Roman"/>
        </w:rPr>
      </w:pPr>
    </w:p>
    <w:p w:rsidR="003F6E96" w:rsidRDefault="00466B66">
      <w:pPr>
        <w:numPr>
          <w:ilvl w:val="0"/>
          <w:numId w:val="27"/>
        </w:numPr>
        <w:tabs>
          <w:tab w:val="left" w:pos="380"/>
        </w:tabs>
        <w:ind w:left="380" w:hanging="119"/>
        <w:rPr>
          <w:rFonts w:eastAsia="Times New Roman"/>
        </w:rPr>
      </w:pPr>
      <w:r>
        <w:rPr>
          <w:rFonts w:eastAsia="Times New Roman"/>
        </w:rPr>
        <w:t>проектов черты населенных пунктов;</w:t>
      </w:r>
    </w:p>
    <w:p w:rsidR="003F6E96" w:rsidRDefault="003F6E96">
      <w:pPr>
        <w:spacing w:line="238" w:lineRule="exact"/>
        <w:rPr>
          <w:rFonts w:eastAsia="Times New Roman"/>
        </w:rPr>
      </w:pPr>
    </w:p>
    <w:p w:rsidR="003F6E96" w:rsidRDefault="00466B66">
      <w:pPr>
        <w:numPr>
          <w:ilvl w:val="0"/>
          <w:numId w:val="27"/>
        </w:numPr>
        <w:tabs>
          <w:tab w:val="left" w:pos="485"/>
        </w:tabs>
        <w:spacing w:line="370" w:lineRule="auto"/>
        <w:ind w:left="260" w:firstLine="1"/>
        <w:rPr>
          <w:rFonts w:eastAsia="Times New Roman"/>
        </w:rPr>
      </w:pPr>
      <w:r>
        <w:rPr>
          <w:rFonts w:eastAsia="Times New Roman"/>
        </w:rPr>
        <w:t>проектов планировки районов и кварталов жилой зоны, групп общественных зданий и сооружений;</w:t>
      </w:r>
    </w:p>
    <w:p w:rsidR="003F6E96" w:rsidRDefault="003F6E96">
      <w:pPr>
        <w:spacing w:line="1" w:lineRule="exact"/>
        <w:rPr>
          <w:rFonts w:eastAsia="Times New Roman"/>
        </w:rPr>
      </w:pPr>
    </w:p>
    <w:p w:rsidR="003F6E96" w:rsidRDefault="00466B66">
      <w:pPr>
        <w:numPr>
          <w:ilvl w:val="0"/>
          <w:numId w:val="27"/>
        </w:numPr>
        <w:tabs>
          <w:tab w:val="left" w:pos="440"/>
        </w:tabs>
        <w:spacing w:line="370" w:lineRule="auto"/>
        <w:ind w:left="260" w:firstLine="1"/>
        <w:rPr>
          <w:rFonts w:eastAsia="Times New Roman"/>
        </w:rPr>
      </w:pPr>
      <w:r>
        <w:rPr>
          <w:rFonts w:eastAsia="Times New Roman"/>
        </w:rPr>
        <w:t>проектов планировки производственных зон и промышленных узлов (районов) и отдельных предприятий, крупных инженерных сооружений;</w:t>
      </w:r>
    </w:p>
    <w:p w:rsidR="003F6E96" w:rsidRDefault="003F6E96">
      <w:pPr>
        <w:spacing w:line="1" w:lineRule="exact"/>
        <w:rPr>
          <w:rFonts w:eastAsia="Times New Roman"/>
        </w:rPr>
      </w:pPr>
    </w:p>
    <w:p w:rsidR="003F6E96" w:rsidRDefault="00466B66">
      <w:pPr>
        <w:numPr>
          <w:ilvl w:val="0"/>
          <w:numId w:val="27"/>
        </w:numPr>
        <w:tabs>
          <w:tab w:val="left" w:pos="380"/>
        </w:tabs>
        <w:ind w:left="380" w:hanging="119"/>
        <w:rPr>
          <w:rFonts w:eastAsia="Times New Roman"/>
        </w:rPr>
      </w:pPr>
      <w:r>
        <w:rPr>
          <w:rFonts w:eastAsia="Times New Roman"/>
        </w:rPr>
        <w:t>проектов межевания территорий.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Для обеспечения спасательных работ и действий по тушению пожаров необходимо разрабатывать мероприятия согласно СП 4.13130.2013: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53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1.Ограничить максимальную высоту и этажность проектируемых зданий е учетом технических параметров имеющейся в местном гарнизоне пожарной охраны пожарной техники, предназначенной для обеспечения спасательных работ и действий по тушению пожаров;</w:t>
      </w:r>
    </w:p>
    <w:p w:rsidR="003F6E96" w:rsidRDefault="003F6E96">
      <w:pPr>
        <w:sectPr w:rsidR="003F6E96">
          <w:pgSz w:w="11900" w:h="16838"/>
          <w:pgMar w:top="1114" w:right="846" w:bottom="0" w:left="1440" w:header="0" w:footer="0" w:gutter="0"/>
          <w:cols w:space="720" w:equalWidth="0">
            <w:col w:w="9620"/>
          </w:cols>
        </w:sectPr>
      </w:pPr>
    </w:p>
    <w:p w:rsidR="003F6E96" w:rsidRDefault="003F6E96">
      <w:pPr>
        <w:spacing w:line="309" w:lineRule="exact"/>
        <w:rPr>
          <w:sz w:val="20"/>
          <w:szCs w:val="20"/>
        </w:rPr>
      </w:pPr>
    </w:p>
    <w:p w:rsidR="003F6E96" w:rsidRDefault="00466B66">
      <w:pPr>
        <w:ind w:left="9460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26</w:t>
      </w:r>
    </w:p>
    <w:p w:rsidR="003F6E96" w:rsidRDefault="003F6E96">
      <w:pPr>
        <w:sectPr w:rsidR="003F6E96">
          <w:type w:val="continuous"/>
          <w:pgSz w:w="11900" w:h="16838"/>
          <w:pgMar w:top="1114" w:right="846" w:bottom="0" w:left="1440" w:header="0" w:footer="0" w:gutter="0"/>
          <w:cols w:space="720" w:equalWidth="0">
            <w:col w:w="9620"/>
          </w:cols>
        </w:sectPr>
      </w:pPr>
    </w:p>
    <w:p w:rsidR="003F6E96" w:rsidRDefault="00466B66">
      <w:pPr>
        <w:numPr>
          <w:ilvl w:val="0"/>
          <w:numId w:val="28"/>
        </w:numPr>
        <w:tabs>
          <w:tab w:val="left" w:pos="565"/>
        </w:tabs>
        <w:spacing w:line="323" w:lineRule="auto"/>
        <w:ind w:left="260" w:firstLine="71"/>
        <w:jc w:val="both"/>
        <w:rPr>
          <w:rFonts w:eastAsia="Times New Roman"/>
        </w:rPr>
      </w:pPr>
      <w:r>
        <w:rPr>
          <w:rFonts w:eastAsia="Times New Roman"/>
        </w:rPr>
        <w:t>При разработке проектов планировки определить места и размеры (характеристику покрытия) мест установки пожарных автолестниц (автоподъемников) с учетом доступа с них в каждую квартиру или помещение; пожарных водоемов, количество и объем которых определяется расчетом согласно п.9 СП 8.13130.2009.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59" w:lineRule="auto"/>
        <w:ind w:left="260"/>
        <w:rPr>
          <w:sz w:val="20"/>
          <w:szCs w:val="20"/>
        </w:rPr>
      </w:pPr>
      <w:r>
        <w:rPr>
          <w:rFonts w:eastAsia="Times New Roman"/>
        </w:rPr>
        <w:t>Пожарные резервуары или искусственные водоемы надлежит размещать из условия обслуживания ими зданий, находящихся в радиусе:</w:t>
      </w:r>
    </w:p>
    <w:p w:rsidR="003F6E96" w:rsidRDefault="003F6E96">
      <w:pPr>
        <w:spacing w:line="9" w:lineRule="exact"/>
        <w:rPr>
          <w:sz w:val="20"/>
          <w:szCs w:val="20"/>
        </w:rPr>
      </w:pPr>
    </w:p>
    <w:p w:rsidR="003F6E96" w:rsidRDefault="00466B66">
      <w:pPr>
        <w:numPr>
          <w:ilvl w:val="0"/>
          <w:numId w:val="29"/>
        </w:numPr>
        <w:tabs>
          <w:tab w:val="left" w:pos="960"/>
        </w:tabs>
        <w:ind w:left="960" w:hanging="699"/>
        <w:rPr>
          <w:rFonts w:ascii="Symbol" w:eastAsia="Symbol" w:hAnsi="Symbol" w:cs="Symbol"/>
        </w:rPr>
      </w:pPr>
      <w:r>
        <w:rPr>
          <w:rFonts w:eastAsia="Times New Roman"/>
        </w:rPr>
        <w:t>при наличии автонасосов - 200 м;</w:t>
      </w:r>
    </w:p>
    <w:p w:rsidR="003F6E96" w:rsidRDefault="00466B66">
      <w:pPr>
        <w:numPr>
          <w:ilvl w:val="0"/>
          <w:numId w:val="29"/>
        </w:numPr>
        <w:tabs>
          <w:tab w:val="left" w:pos="968"/>
        </w:tabs>
        <w:spacing w:line="232" w:lineRule="auto"/>
        <w:ind w:left="260" w:firstLine="1"/>
        <w:rPr>
          <w:rFonts w:ascii="Symbol" w:eastAsia="Symbol" w:hAnsi="Symbol" w:cs="Symbol"/>
        </w:rPr>
      </w:pPr>
      <w:r>
        <w:rPr>
          <w:rFonts w:eastAsia="Times New Roman"/>
        </w:rPr>
        <w:t>при наличии мотопомп - 100 - 150 м в зависимости от технических возможностей мотопомп.</w:t>
      </w:r>
    </w:p>
    <w:p w:rsidR="003F6E96" w:rsidRDefault="00466B66">
      <w:pPr>
        <w:spacing w:line="339" w:lineRule="auto"/>
        <w:ind w:left="260"/>
        <w:jc w:val="both"/>
        <w:rPr>
          <w:rFonts w:ascii="Symbol" w:eastAsia="Symbol" w:hAnsi="Symbol" w:cs="Symbol"/>
        </w:rPr>
      </w:pPr>
      <w:r>
        <w:rPr>
          <w:rFonts w:eastAsia="Times New Roman"/>
        </w:rPr>
        <w:t>Расстояние от точки забора воды из резервуаров или искусственных водоемов до зданий III, IV и V степеней огнестойкости и до открытых складов горючих материалов должно быть не менее 30 м, до зданий I и II степеней огнестойкости - не менее 10 м.</w:t>
      </w:r>
    </w:p>
    <w:p w:rsidR="003F6E96" w:rsidRDefault="003F6E96">
      <w:pPr>
        <w:spacing w:line="1" w:lineRule="exact"/>
        <w:rPr>
          <w:sz w:val="20"/>
          <w:szCs w:val="20"/>
        </w:rPr>
      </w:pPr>
    </w:p>
    <w:p w:rsidR="003F6E96" w:rsidRDefault="00466B66">
      <w:pPr>
        <w:numPr>
          <w:ilvl w:val="0"/>
          <w:numId w:val="30"/>
        </w:numPr>
        <w:tabs>
          <w:tab w:val="left" w:pos="498"/>
        </w:tabs>
        <w:spacing w:line="369" w:lineRule="auto"/>
        <w:ind w:left="260" w:firstLine="1"/>
        <w:rPr>
          <w:rFonts w:eastAsia="Times New Roman"/>
        </w:rPr>
      </w:pPr>
      <w:r>
        <w:rPr>
          <w:rFonts w:eastAsia="Times New Roman"/>
        </w:rPr>
        <w:t>При разработке проектов планировки определить места размещения разворотных площадок во внутридворовых территориях, размерами15х15 метров.</w:t>
      </w:r>
    </w:p>
    <w:p w:rsidR="003F6E96" w:rsidRDefault="00466B66">
      <w:pPr>
        <w:spacing w:line="361" w:lineRule="auto"/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1.10 Расчетные показатели, устанавливаемые для объектов местного значения в области утилизации и переработки бытовых и промышленных отходов</w:t>
      </w:r>
    </w:p>
    <w:p w:rsidR="003F6E96" w:rsidRDefault="00466B6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165735</wp:posOffset>
            </wp:positionH>
            <wp:positionV relativeFrom="paragraph">
              <wp:posOffset>-163830</wp:posOffset>
            </wp:positionV>
            <wp:extent cx="4763" cy="160655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6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6E96" w:rsidRDefault="00466B66">
      <w:pPr>
        <w:numPr>
          <w:ilvl w:val="0"/>
          <w:numId w:val="31"/>
        </w:numPr>
        <w:tabs>
          <w:tab w:val="left" w:pos="486"/>
        </w:tabs>
        <w:spacing w:line="373" w:lineRule="auto"/>
        <w:ind w:left="8560" w:hanging="8299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Расчетные показатели минимально допустимого уровня обеспеченности населения объектами. Таблица 16</w:t>
      </w:r>
    </w:p>
    <w:p w:rsidR="003F6E96" w:rsidRDefault="00466B6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162560</wp:posOffset>
            </wp:positionH>
            <wp:positionV relativeFrom="paragraph">
              <wp:posOffset>0</wp:posOffset>
            </wp:positionV>
            <wp:extent cx="5766435" cy="4924425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435" cy="492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80"/>
        <w:gridCol w:w="40"/>
        <w:gridCol w:w="1160"/>
        <w:gridCol w:w="5600"/>
      </w:tblGrid>
      <w:tr w:rsidR="003F6E96">
        <w:trPr>
          <w:trHeight w:val="353"/>
        </w:trPr>
        <w:tc>
          <w:tcPr>
            <w:tcW w:w="34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Основная часть (расчетные</w:t>
            </w:r>
          </w:p>
        </w:tc>
        <w:tc>
          <w:tcPr>
            <w:tcW w:w="5600" w:type="dxa"/>
            <w:tcBorders>
              <w:top w:val="single" w:sz="8" w:space="0" w:color="auto"/>
            </w:tcBorders>
            <w:vAlign w:val="bottom"/>
          </w:tcPr>
          <w:p w:rsidR="003F6E96" w:rsidRDefault="00466B6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и область применения расчетных показателей</w:t>
            </w:r>
          </w:p>
        </w:tc>
      </w:tr>
      <w:tr w:rsidR="003F6E96">
        <w:trPr>
          <w:trHeight w:val="347"/>
        </w:trPr>
        <w:tc>
          <w:tcPr>
            <w:tcW w:w="2320" w:type="dxa"/>
            <w:gridSpan w:val="2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10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показатели)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447"/>
        </w:trPr>
        <w:tc>
          <w:tcPr>
            <w:tcW w:w="9080" w:type="dxa"/>
            <w:gridSpan w:val="4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а) Ориентировочная площадь участка складирования полигона твердых бытовых отходов</w:t>
            </w:r>
          </w:p>
        </w:tc>
      </w:tr>
      <w:tr w:rsidR="003F6E96">
        <w:trPr>
          <w:trHeight w:val="353"/>
        </w:trPr>
        <w:tc>
          <w:tcPr>
            <w:tcW w:w="3480" w:type="dxa"/>
            <w:gridSpan w:val="3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полигонов местного значения,</w:t>
            </w:r>
          </w:p>
        </w:tc>
        <w:tc>
          <w:tcPr>
            <w:tcW w:w="560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Расчетный показатель определен с учетом расчетного</w:t>
            </w:r>
          </w:p>
        </w:tc>
      </w:tr>
      <w:tr w:rsidR="003F6E96">
        <w:trPr>
          <w:trHeight w:val="253"/>
        </w:trPr>
        <w:tc>
          <w:tcPr>
            <w:tcW w:w="3480" w:type="dxa"/>
            <w:gridSpan w:val="3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обслуживающих отдельные</w:t>
            </w:r>
          </w:p>
        </w:tc>
        <w:tc>
          <w:tcPr>
            <w:tcW w:w="560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срока эксплуатации 15 лет при высоте складирования 12</w:t>
            </w:r>
          </w:p>
        </w:tc>
      </w:tr>
      <w:tr w:rsidR="003F6E96">
        <w:trPr>
          <w:trHeight w:val="253"/>
        </w:trPr>
        <w:tc>
          <w:tcPr>
            <w:tcW w:w="3480" w:type="dxa"/>
            <w:gridSpan w:val="3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поселения или несколько</w:t>
            </w:r>
          </w:p>
        </w:tc>
        <w:tc>
          <w:tcPr>
            <w:tcW w:w="560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  Увеличение  срока  предполагаемой  эксплуатации</w:t>
            </w:r>
          </w:p>
        </w:tc>
      </w:tr>
      <w:tr w:rsidR="003F6E96">
        <w:trPr>
          <w:trHeight w:val="253"/>
        </w:trPr>
        <w:tc>
          <w:tcPr>
            <w:tcW w:w="3480" w:type="dxa"/>
            <w:gridSpan w:val="3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поселений - 1,3 га на 10 тыс.</w:t>
            </w:r>
          </w:p>
        </w:tc>
        <w:tc>
          <w:tcPr>
            <w:tcW w:w="560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требует   пропорционального   увеличения   площади</w:t>
            </w:r>
          </w:p>
        </w:tc>
      </w:tr>
      <w:tr w:rsidR="003F6E96">
        <w:trPr>
          <w:trHeight w:val="253"/>
        </w:trPr>
        <w:tc>
          <w:tcPr>
            <w:tcW w:w="3480" w:type="dxa"/>
            <w:gridSpan w:val="3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 обслуживаемого</w:t>
            </w:r>
          </w:p>
        </w:tc>
        <w:tc>
          <w:tcPr>
            <w:tcW w:w="560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участка.</w:t>
            </w:r>
          </w:p>
        </w:tc>
      </w:tr>
      <w:tr w:rsidR="003F6E96">
        <w:trPr>
          <w:trHeight w:val="253"/>
        </w:trPr>
        <w:tc>
          <w:tcPr>
            <w:tcW w:w="2320" w:type="dxa"/>
            <w:gridSpan w:val="2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населения.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560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 наличии мусороперерабатывающего производства</w:t>
            </w:r>
          </w:p>
        </w:tc>
      </w:tr>
      <w:tr w:rsidR="003F6E96">
        <w:trPr>
          <w:trHeight w:val="253"/>
        </w:trPr>
        <w:tc>
          <w:tcPr>
            <w:tcW w:w="3480" w:type="dxa"/>
            <w:gridSpan w:val="3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полигонов, обслуживающих</w:t>
            </w:r>
          </w:p>
        </w:tc>
        <w:tc>
          <w:tcPr>
            <w:tcW w:w="560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площадь полигона/полигонов может быть сокращена.</w:t>
            </w:r>
          </w:p>
        </w:tc>
      </w:tr>
      <w:tr w:rsidR="003F6E96">
        <w:trPr>
          <w:trHeight w:val="253"/>
        </w:trPr>
        <w:tc>
          <w:tcPr>
            <w:tcW w:w="3480" w:type="dxa"/>
            <w:gridSpan w:val="3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территории городских округов,</w:t>
            </w:r>
          </w:p>
        </w:tc>
        <w:tc>
          <w:tcPr>
            <w:tcW w:w="560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Полигоны размещаются по территориальному принципу</w:t>
            </w:r>
          </w:p>
        </w:tc>
      </w:tr>
      <w:tr w:rsidR="003F6E96">
        <w:trPr>
          <w:trHeight w:val="253"/>
        </w:trPr>
        <w:tc>
          <w:tcPr>
            <w:tcW w:w="2320" w:type="dxa"/>
            <w:gridSpan w:val="2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расчетный показатель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560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 пределами городов и других населенных пунктов.</w:t>
            </w:r>
          </w:p>
        </w:tc>
      </w:tr>
      <w:tr w:rsidR="003F6E96">
        <w:trPr>
          <w:trHeight w:val="253"/>
        </w:trPr>
        <w:tc>
          <w:tcPr>
            <w:tcW w:w="3480" w:type="dxa"/>
            <w:gridSpan w:val="3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определяется по следующей</w:t>
            </w:r>
          </w:p>
        </w:tc>
        <w:tc>
          <w:tcPr>
            <w:tcW w:w="560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Площадь участка под складирование отходов может быть</w:t>
            </w:r>
          </w:p>
        </w:tc>
      </w:tr>
      <w:tr w:rsidR="003F6E96">
        <w:trPr>
          <w:trHeight w:val="347"/>
        </w:trPr>
        <w:tc>
          <w:tcPr>
            <w:tcW w:w="2320" w:type="dxa"/>
            <w:gridSpan w:val="2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таблице: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выражена как в одном, так и в нескольких полигонах</w:t>
            </w:r>
          </w:p>
        </w:tc>
      </w:tr>
      <w:tr w:rsidR="003F6E96">
        <w:trPr>
          <w:trHeight w:val="353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Средняя численность</w:t>
            </w:r>
          </w:p>
        </w:tc>
        <w:tc>
          <w:tcPr>
            <w:tcW w:w="4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Площадь</w:t>
            </w:r>
          </w:p>
        </w:tc>
        <w:tc>
          <w:tcPr>
            <w:tcW w:w="560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253"/>
        </w:trPr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обслуживаемого</w:t>
            </w:r>
          </w:p>
        </w:tc>
        <w:tc>
          <w:tcPr>
            <w:tcW w:w="40" w:type="dxa"/>
            <w:vAlign w:val="bottom"/>
          </w:tcPr>
          <w:p w:rsidR="003F6E96" w:rsidRDefault="003F6E96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участка, га</w:t>
            </w:r>
          </w:p>
        </w:tc>
        <w:tc>
          <w:tcPr>
            <w:tcW w:w="5600" w:type="dxa"/>
            <w:vAlign w:val="bottom"/>
          </w:tcPr>
          <w:p w:rsidR="003F6E96" w:rsidRDefault="003F6E96"/>
        </w:tc>
      </w:tr>
      <w:tr w:rsidR="003F6E96">
        <w:trPr>
          <w:trHeight w:val="347"/>
        </w:trPr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населения, тыс. чел.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447"/>
        </w:trPr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50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6,5</w:t>
            </w:r>
          </w:p>
        </w:tc>
        <w:tc>
          <w:tcPr>
            <w:tcW w:w="560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447"/>
        </w:trPr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100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12,5</w:t>
            </w:r>
          </w:p>
        </w:tc>
        <w:tc>
          <w:tcPr>
            <w:tcW w:w="560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447"/>
        </w:trPr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250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31,0</w:t>
            </w:r>
          </w:p>
        </w:tc>
        <w:tc>
          <w:tcPr>
            <w:tcW w:w="560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447"/>
        </w:trPr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500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61,0</w:t>
            </w:r>
          </w:p>
        </w:tc>
        <w:tc>
          <w:tcPr>
            <w:tcW w:w="56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</w:tbl>
    <w:p w:rsidR="003F6E96" w:rsidRDefault="003F6E96">
      <w:pPr>
        <w:spacing w:line="110" w:lineRule="exact"/>
        <w:rPr>
          <w:sz w:val="20"/>
          <w:szCs w:val="20"/>
        </w:rPr>
      </w:pPr>
    </w:p>
    <w:p w:rsidR="003F6E96" w:rsidRDefault="00466B66">
      <w:pPr>
        <w:ind w:right="40"/>
        <w:jc w:val="center"/>
        <w:rPr>
          <w:sz w:val="20"/>
          <w:szCs w:val="20"/>
        </w:rPr>
      </w:pPr>
      <w:r>
        <w:rPr>
          <w:rFonts w:eastAsia="Times New Roman"/>
        </w:rPr>
        <w:t>б) Размер земельного участка предприятия и сооружения по транспортировке,</w:t>
      </w:r>
    </w:p>
    <w:p w:rsidR="003F6E96" w:rsidRDefault="00466B66">
      <w:pPr>
        <w:ind w:right="40"/>
        <w:jc w:val="center"/>
        <w:rPr>
          <w:sz w:val="20"/>
          <w:szCs w:val="20"/>
        </w:rPr>
      </w:pPr>
      <w:r>
        <w:rPr>
          <w:rFonts w:eastAsia="Times New Roman"/>
        </w:rPr>
        <w:t>обезвреживанию и переработке бытовых отходов</w:t>
      </w:r>
    </w:p>
    <w:p w:rsidR="003F6E96" w:rsidRDefault="003F6E96">
      <w:pPr>
        <w:sectPr w:rsidR="003F6E96">
          <w:pgSz w:w="11900" w:h="16838"/>
          <w:pgMar w:top="1142" w:right="846" w:bottom="0" w:left="1440" w:header="0" w:footer="0" w:gutter="0"/>
          <w:cols w:space="720" w:equalWidth="0">
            <w:col w:w="9620"/>
          </w:cols>
        </w:sect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371" w:lineRule="exact"/>
        <w:rPr>
          <w:sz w:val="20"/>
          <w:szCs w:val="20"/>
        </w:rPr>
      </w:pPr>
    </w:p>
    <w:p w:rsidR="003F6E96" w:rsidRDefault="00466B66">
      <w:pPr>
        <w:ind w:left="9460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27</w:t>
      </w:r>
    </w:p>
    <w:p w:rsidR="003F6E96" w:rsidRDefault="003F6E96">
      <w:pPr>
        <w:sectPr w:rsidR="003F6E96">
          <w:type w:val="continuous"/>
          <w:pgSz w:w="11900" w:h="16838"/>
          <w:pgMar w:top="1142" w:right="846" w:bottom="0" w:left="1440" w:header="0" w:footer="0" w:gutter="0"/>
          <w:cols w:space="720" w:equalWidth="0">
            <w:col w:w="9620"/>
          </w:cols>
        </w:sectPr>
      </w:pP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page">
              <wp:posOffset>1076960</wp:posOffset>
            </wp:positionH>
            <wp:positionV relativeFrom="page">
              <wp:posOffset>720090</wp:posOffset>
            </wp:positionV>
            <wp:extent cx="5766435" cy="716153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435" cy="7161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>На 1 тыс. т твердых бытовых</w:t>
      </w: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</w:rPr>
        <w:t>отходов в год:</w:t>
      </w: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</w:rPr>
        <w:t>- предприятия по промышленной</w:t>
      </w: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</w:rPr>
        <w:t>переработке бытовых отходов -</w:t>
      </w: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</w:rPr>
        <w:t>0,05 га,</w:t>
      </w: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</w:rPr>
        <w:t>- полигоны (кроме полигонов по</w:t>
      </w: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</w:rPr>
        <w:t>обезвреживанию и захоронению</w:t>
      </w: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</w:rPr>
        <w:t>токсичных промышленных</w:t>
      </w: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</w:rPr>
        <w:t>отходов) - 0,05 га,</w:t>
      </w: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</w:rPr>
        <w:t>- поля компостирования - 0,5 - 1,0</w:t>
      </w: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</w:rPr>
        <w:t>га,</w:t>
      </w: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</w:rPr>
        <w:t>- сливные станции - 0,02 га,</w:t>
      </w: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</w:rPr>
        <w:t>- мусороперегрузочные станции -</w:t>
      </w: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</w:rPr>
        <w:t>0,04 га</w:t>
      </w:r>
    </w:p>
    <w:p w:rsidR="003F6E96" w:rsidRDefault="003F6E96">
      <w:pPr>
        <w:spacing w:line="214" w:lineRule="exact"/>
        <w:rPr>
          <w:sz w:val="20"/>
          <w:szCs w:val="20"/>
        </w:rPr>
      </w:pPr>
    </w:p>
    <w:p w:rsidR="003F6E96" w:rsidRDefault="00466B66">
      <w:pPr>
        <w:ind w:right="40"/>
        <w:jc w:val="center"/>
        <w:rPr>
          <w:sz w:val="20"/>
          <w:szCs w:val="20"/>
        </w:rPr>
      </w:pPr>
      <w:r>
        <w:rPr>
          <w:rFonts w:eastAsia="Times New Roman"/>
        </w:rPr>
        <w:t>в) Размер санитарно-защитной зоны</w:t>
      </w:r>
    </w:p>
    <w:p w:rsidR="003F6E96" w:rsidRDefault="003F6E96">
      <w:pPr>
        <w:spacing w:line="94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80"/>
        <w:gridCol w:w="1380"/>
        <w:gridCol w:w="1000"/>
        <w:gridCol w:w="780"/>
        <w:gridCol w:w="1540"/>
        <w:gridCol w:w="500"/>
        <w:gridCol w:w="400"/>
      </w:tblGrid>
      <w:tr w:rsidR="003F6E96">
        <w:trPr>
          <w:trHeight w:val="353"/>
        </w:trPr>
        <w:tc>
          <w:tcPr>
            <w:tcW w:w="3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Устанавливаются в зависимости от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Санитарно-защитные</w:t>
            </w: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3F6E96" w:rsidRDefault="00466B6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зоны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</w:tcBorders>
            <w:vAlign w:val="bottom"/>
          </w:tcPr>
          <w:p w:rsidR="003F6E96" w:rsidRDefault="00466B6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устанавливаются</w:t>
            </w: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вида предприятия и сооружения:</w:t>
            </w:r>
          </w:p>
        </w:tc>
        <w:tc>
          <w:tcPr>
            <w:tcW w:w="5600" w:type="dxa"/>
            <w:gridSpan w:val="6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соответствии с СанПиН 2.2.1/2.1.1.1200-03 для создания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полигоны по размещению,</w:t>
            </w:r>
          </w:p>
        </w:tc>
        <w:tc>
          <w:tcPr>
            <w:tcW w:w="138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защитного</w:t>
            </w:r>
          </w:p>
        </w:tc>
        <w:tc>
          <w:tcPr>
            <w:tcW w:w="1000" w:type="dxa"/>
            <w:vAlign w:val="bottom"/>
          </w:tcPr>
          <w:p w:rsidR="003F6E96" w:rsidRDefault="00466B6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барьера,</w:t>
            </w:r>
          </w:p>
        </w:tc>
        <w:tc>
          <w:tcPr>
            <w:tcW w:w="2320" w:type="dxa"/>
            <w:gridSpan w:val="2"/>
            <w:vAlign w:val="bottom"/>
          </w:tcPr>
          <w:p w:rsidR="003F6E96" w:rsidRDefault="00466B6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обеспечивающим</w:t>
            </w:r>
          </w:p>
        </w:tc>
        <w:tc>
          <w:tcPr>
            <w:tcW w:w="900" w:type="dxa"/>
            <w:gridSpan w:val="2"/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уровень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обезвреживанию, захоронению</w:t>
            </w:r>
          </w:p>
        </w:tc>
        <w:tc>
          <w:tcPr>
            <w:tcW w:w="5600" w:type="dxa"/>
            <w:gridSpan w:val="6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безопасности  населения  при  эксплуатации  объекта  в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токсичных отходов производства и</w:t>
            </w:r>
          </w:p>
        </w:tc>
        <w:tc>
          <w:tcPr>
            <w:tcW w:w="5600" w:type="dxa"/>
            <w:gridSpan w:val="6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штатном  режиме.  Представляют  собой  минимальные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потребления 1 - 2 классов</w:t>
            </w:r>
          </w:p>
        </w:tc>
        <w:tc>
          <w:tcPr>
            <w:tcW w:w="5600" w:type="dxa"/>
            <w:gridSpan w:val="6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расстояния   до   жилой   застройки,    ландшафтно-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опасности - 1000 м;</w:t>
            </w:r>
          </w:p>
        </w:tc>
        <w:tc>
          <w:tcPr>
            <w:tcW w:w="5600" w:type="dxa"/>
            <w:gridSpan w:val="6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рекреационных зон, зон отдыха, территорий санаториев,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полигоны по размещению,</w:t>
            </w:r>
          </w:p>
        </w:tc>
        <w:tc>
          <w:tcPr>
            <w:tcW w:w="5600" w:type="dxa"/>
            <w:gridSpan w:val="6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домов отдыха,  садоводческих товариществ,  дачных и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обезвреживанию, захоронению</w:t>
            </w:r>
          </w:p>
        </w:tc>
        <w:tc>
          <w:tcPr>
            <w:tcW w:w="5600" w:type="dxa"/>
            <w:gridSpan w:val="6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садово-огородных  участков,  спортивных  сооружений,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токсичных отходов производства и</w:t>
            </w:r>
          </w:p>
        </w:tc>
        <w:tc>
          <w:tcPr>
            <w:tcW w:w="5600" w:type="dxa"/>
            <w:gridSpan w:val="6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детских   площадок,    образовательных   и   детских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потребления 3 - 4 классов</w:t>
            </w:r>
          </w:p>
        </w:tc>
        <w:tc>
          <w:tcPr>
            <w:tcW w:w="138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организаций,</w:t>
            </w:r>
          </w:p>
        </w:tc>
        <w:tc>
          <w:tcPr>
            <w:tcW w:w="3320" w:type="dxa"/>
            <w:gridSpan w:val="3"/>
            <w:vAlign w:val="bottom"/>
          </w:tcPr>
          <w:p w:rsidR="003F6E96" w:rsidRDefault="00466B66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лечебно-профилактических</w:t>
            </w:r>
          </w:p>
        </w:tc>
        <w:tc>
          <w:tcPr>
            <w:tcW w:w="500" w:type="dxa"/>
            <w:vAlign w:val="bottom"/>
          </w:tcPr>
          <w:p w:rsidR="003F6E96" w:rsidRDefault="003F6E96"/>
        </w:tc>
        <w:tc>
          <w:tcPr>
            <w:tcW w:w="400" w:type="dxa"/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опасности - 500 м;</w:t>
            </w:r>
          </w:p>
        </w:tc>
        <w:tc>
          <w:tcPr>
            <w:tcW w:w="3160" w:type="dxa"/>
            <w:gridSpan w:val="3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оздоровительных организаций</w:t>
            </w:r>
          </w:p>
        </w:tc>
        <w:tc>
          <w:tcPr>
            <w:tcW w:w="1540" w:type="dxa"/>
            <w:vAlign w:val="bottom"/>
          </w:tcPr>
          <w:p w:rsidR="003F6E96" w:rsidRDefault="003F6E96"/>
        </w:tc>
        <w:tc>
          <w:tcPr>
            <w:tcW w:w="500" w:type="dxa"/>
            <w:vAlign w:val="bottom"/>
          </w:tcPr>
          <w:p w:rsidR="003F6E96" w:rsidRDefault="003F6E96"/>
        </w:tc>
        <w:tc>
          <w:tcPr>
            <w:tcW w:w="40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полигоны твердых бытовых</w:t>
            </w:r>
          </w:p>
        </w:tc>
        <w:tc>
          <w:tcPr>
            <w:tcW w:w="1380" w:type="dxa"/>
            <w:vAlign w:val="bottom"/>
          </w:tcPr>
          <w:p w:rsidR="003F6E96" w:rsidRDefault="003F6E96"/>
        </w:tc>
        <w:tc>
          <w:tcPr>
            <w:tcW w:w="1000" w:type="dxa"/>
            <w:vAlign w:val="bottom"/>
          </w:tcPr>
          <w:p w:rsidR="003F6E96" w:rsidRDefault="003F6E96"/>
        </w:tc>
        <w:tc>
          <w:tcPr>
            <w:tcW w:w="780" w:type="dxa"/>
            <w:vAlign w:val="bottom"/>
          </w:tcPr>
          <w:p w:rsidR="003F6E96" w:rsidRDefault="003F6E96"/>
        </w:tc>
        <w:tc>
          <w:tcPr>
            <w:tcW w:w="1540" w:type="dxa"/>
            <w:vAlign w:val="bottom"/>
          </w:tcPr>
          <w:p w:rsidR="003F6E96" w:rsidRDefault="003F6E96"/>
        </w:tc>
        <w:tc>
          <w:tcPr>
            <w:tcW w:w="500" w:type="dxa"/>
            <w:vAlign w:val="bottom"/>
          </w:tcPr>
          <w:p w:rsidR="003F6E96" w:rsidRDefault="003F6E96"/>
        </w:tc>
        <w:tc>
          <w:tcPr>
            <w:tcW w:w="40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отходов, участки компостирования</w:t>
            </w:r>
          </w:p>
        </w:tc>
        <w:tc>
          <w:tcPr>
            <w:tcW w:w="1380" w:type="dxa"/>
            <w:vAlign w:val="bottom"/>
          </w:tcPr>
          <w:p w:rsidR="003F6E96" w:rsidRDefault="003F6E96"/>
        </w:tc>
        <w:tc>
          <w:tcPr>
            <w:tcW w:w="1000" w:type="dxa"/>
            <w:vAlign w:val="bottom"/>
          </w:tcPr>
          <w:p w:rsidR="003F6E96" w:rsidRDefault="003F6E96"/>
        </w:tc>
        <w:tc>
          <w:tcPr>
            <w:tcW w:w="780" w:type="dxa"/>
            <w:vAlign w:val="bottom"/>
          </w:tcPr>
          <w:p w:rsidR="003F6E96" w:rsidRDefault="003F6E96"/>
        </w:tc>
        <w:tc>
          <w:tcPr>
            <w:tcW w:w="1540" w:type="dxa"/>
            <w:vAlign w:val="bottom"/>
          </w:tcPr>
          <w:p w:rsidR="003F6E96" w:rsidRDefault="003F6E96"/>
        </w:tc>
        <w:tc>
          <w:tcPr>
            <w:tcW w:w="500" w:type="dxa"/>
            <w:vAlign w:val="bottom"/>
          </w:tcPr>
          <w:p w:rsidR="003F6E96" w:rsidRDefault="003F6E96"/>
        </w:tc>
        <w:tc>
          <w:tcPr>
            <w:tcW w:w="40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твердых бытовых отходов - 500 м;</w:t>
            </w:r>
          </w:p>
        </w:tc>
        <w:tc>
          <w:tcPr>
            <w:tcW w:w="1380" w:type="dxa"/>
            <w:vAlign w:val="bottom"/>
          </w:tcPr>
          <w:p w:rsidR="003F6E96" w:rsidRDefault="003F6E96"/>
        </w:tc>
        <w:tc>
          <w:tcPr>
            <w:tcW w:w="1000" w:type="dxa"/>
            <w:vAlign w:val="bottom"/>
          </w:tcPr>
          <w:p w:rsidR="003F6E96" w:rsidRDefault="003F6E96"/>
        </w:tc>
        <w:tc>
          <w:tcPr>
            <w:tcW w:w="780" w:type="dxa"/>
            <w:vAlign w:val="bottom"/>
          </w:tcPr>
          <w:p w:rsidR="003F6E96" w:rsidRDefault="003F6E96"/>
        </w:tc>
        <w:tc>
          <w:tcPr>
            <w:tcW w:w="1540" w:type="dxa"/>
            <w:vAlign w:val="bottom"/>
          </w:tcPr>
          <w:p w:rsidR="003F6E96" w:rsidRDefault="003F6E96"/>
        </w:tc>
        <w:tc>
          <w:tcPr>
            <w:tcW w:w="500" w:type="dxa"/>
            <w:vAlign w:val="bottom"/>
          </w:tcPr>
          <w:p w:rsidR="003F6E96" w:rsidRDefault="003F6E96"/>
        </w:tc>
        <w:tc>
          <w:tcPr>
            <w:tcW w:w="40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мусоросжигательные и</w:t>
            </w:r>
          </w:p>
        </w:tc>
        <w:tc>
          <w:tcPr>
            <w:tcW w:w="1380" w:type="dxa"/>
            <w:vAlign w:val="bottom"/>
          </w:tcPr>
          <w:p w:rsidR="003F6E96" w:rsidRDefault="003F6E96"/>
        </w:tc>
        <w:tc>
          <w:tcPr>
            <w:tcW w:w="1000" w:type="dxa"/>
            <w:vAlign w:val="bottom"/>
          </w:tcPr>
          <w:p w:rsidR="003F6E96" w:rsidRDefault="003F6E96"/>
        </w:tc>
        <w:tc>
          <w:tcPr>
            <w:tcW w:w="780" w:type="dxa"/>
            <w:vAlign w:val="bottom"/>
          </w:tcPr>
          <w:p w:rsidR="003F6E96" w:rsidRDefault="003F6E96"/>
        </w:tc>
        <w:tc>
          <w:tcPr>
            <w:tcW w:w="1540" w:type="dxa"/>
            <w:vAlign w:val="bottom"/>
          </w:tcPr>
          <w:p w:rsidR="003F6E96" w:rsidRDefault="003F6E96"/>
        </w:tc>
        <w:tc>
          <w:tcPr>
            <w:tcW w:w="500" w:type="dxa"/>
            <w:vAlign w:val="bottom"/>
          </w:tcPr>
          <w:p w:rsidR="003F6E96" w:rsidRDefault="003F6E96"/>
        </w:tc>
        <w:tc>
          <w:tcPr>
            <w:tcW w:w="40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мусороперерабатывающие</w:t>
            </w:r>
          </w:p>
        </w:tc>
        <w:tc>
          <w:tcPr>
            <w:tcW w:w="1380" w:type="dxa"/>
            <w:vAlign w:val="bottom"/>
          </w:tcPr>
          <w:p w:rsidR="003F6E96" w:rsidRDefault="003F6E96"/>
        </w:tc>
        <w:tc>
          <w:tcPr>
            <w:tcW w:w="1000" w:type="dxa"/>
            <w:vAlign w:val="bottom"/>
          </w:tcPr>
          <w:p w:rsidR="003F6E96" w:rsidRDefault="003F6E96"/>
        </w:tc>
        <w:tc>
          <w:tcPr>
            <w:tcW w:w="780" w:type="dxa"/>
            <w:vAlign w:val="bottom"/>
          </w:tcPr>
          <w:p w:rsidR="003F6E96" w:rsidRDefault="003F6E96"/>
        </w:tc>
        <w:tc>
          <w:tcPr>
            <w:tcW w:w="1540" w:type="dxa"/>
            <w:vAlign w:val="bottom"/>
          </w:tcPr>
          <w:p w:rsidR="003F6E96" w:rsidRDefault="003F6E96"/>
        </w:tc>
        <w:tc>
          <w:tcPr>
            <w:tcW w:w="500" w:type="dxa"/>
            <w:vAlign w:val="bottom"/>
          </w:tcPr>
          <w:p w:rsidR="003F6E96" w:rsidRDefault="003F6E96"/>
        </w:tc>
        <w:tc>
          <w:tcPr>
            <w:tcW w:w="40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объекты мощностью от 40 тыс. т в</w:t>
            </w:r>
          </w:p>
        </w:tc>
        <w:tc>
          <w:tcPr>
            <w:tcW w:w="1380" w:type="dxa"/>
            <w:vAlign w:val="bottom"/>
          </w:tcPr>
          <w:p w:rsidR="003F6E96" w:rsidRDefault="003F6E96"/>
        </w:tc>
        <w:tc>
          <w:tcPr>
            <w:tcW w:w="1000" w:type="dxa"/>
            <w:vAlign w:val="bottom"/>
          </w:tcPr>
          <w:p w:rsidR="003F6E96" w:rsidRDefault="003F6E96"/>
        </w:tc>
        <w:tc>
          <w:tcPr>
            <w:tcW w:w="780" w:type="dxa"/>
            <w:vAlign w:val="bottom"/>
          </w:tcPr>
          <w:p w:rsidR="003F6E96" w:rsidRDefault="003F6E96"/>
        </w:tc>
        <w:tc>
          <w:tcPr>
            <w:tcW w:w="1540" w:type="dxa"/>
            <w:vAlign w:val="bottom"/>
          </w:tcPr>
          <w:p w:rsidR="003F6E96" w:rsidRDefault="003F6E96"/>
        </w:tc>
        <w:tc>
          <w:tcPr>
            <w:tcW w:w="500" w:type="dxa"/>
            <w:vAlign w:val="bottom"/>
          </w:tcPr>
          <w:p w:rsidR="003F6E96" w:rsidRDefault="003F6E96"/>
        </w:tc>
        <w:tc>
          <w:tcPr>
            <w:tcW w:w="40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 - 1000 м;</w:t>
            </w:r>
          </w:p>
        </w:tc>
        <w:tc>
          <w:tcPr>
            <w:tcW w:w="1380" w:type="dxa"/>
            <w:vAlign w:val="bottom"/>
          </w:tcPr>
          <w:p w:rsidR="003F6E96" w:rsidRDefault="003F6E96"/>
        </w:tc>
        <w:tc>
          <w:tcPr>
            <w:tcW w:w="1000" w:type="dxa"/>
            <w:vAlign w:val="bottom"/>
          </w:tcPr>
          <w:p w:rsidR="003F6E96" w:rsidRDefault="003F6E96"/>
        </w:tc>
        <w:tc>
          <w:tcPr>
            <w:tcW w:w="780" w:type="dxa"/>
            <w:vAlign w:val="bottom"/>
          </w:tcPr>
          <w:p w:rsidR="003F6E96" w:rsidRDefault="003F6E96"/>
        </w:tc>
        <w:tc>
          <w:tcPr>
            <w:tcW w:w="1540" w:type="dxa"/>
            <w:vAlign w:val="bottom"/>
          </w:tcPr>
          <w:p w:rsidR="003F6E96" w:rsidRDefault="003F6E96"/>
        </w:tc>
        <w:tc>
          <w:tcPr>
            <w:tcW w:w="500" w:type="dxa"/>
            <w:vAlign w:val="bottom"/>
          </w:tcPr>
          <w:p w:rsidR="003F6E96" w:rsidRDefault="003F6E96"/>
        </w:tc>
        <w:tc>
          <w:tcPr>
            <w:tcW w:w="40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мусоросжигательные и</w:t>
            </w:r>
          </w:p>
        </w:tc>
        <w:tc>
          <w:tcPr>
            <w:tcW w:w="1380" w:type="dxa"/>
            <w:vAlign w:val="bottom"/>
          </w:tcPr>
          <w:p w:rsidR="003F6E96" w:rsidRDefault="003F6E96"/>
        </w:tc>
        <w:tc>
          <w:tcPr>
            <w:tcW w:w="1000" w:type="dxa"/>
            <w:vAlign w:val="bottom"/>
          </w:tcPr>
          <w:p w:rsidR="003F6E96" w:rsidRDefault="003F6E96"/>
        </w:tc>
        <w:tc>
          <w:tcPr>
            <w:tcW w:w="780" w:type="dxa"/>
            <w:vAlign w:val="bottom"/>
          </w:tcPr>
          <w:p w:rsidR="003F6E96" w:rsidRDefault="003F6E96"/>
        </w:tc>
        <w:tc>
          <w:tcPr>
            <w:tcW w:w="1540" w:type="dxa"/>
            <w:vAlign w:val="bottom"/>
          </w:tcPr>
          <w:p w:rsidR="003F6E96" w:rsidRDefault="003F6E96"/>
        </w:tc>
        <w:tc>
          <w:tcPr>
            <w:tcW w:w="500" w:type="dxa"/>
            <w:vAlign w:val="bottom"/>
          </w:tcPr>
          <w:p w:rsidR="003F6E96" w:rsidRDefault="003F6E96"/>
        </w:tc>
        <w:tc>
          <w:tcPr>
            <w:tcW w:w="40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мусороперерабатывающие</w:t>
            </w:r>
          </w:p>
        </w:tc>
        <w:tc>
          <w:tcPr>
            <w:tcW w:w="1380" w:type="dxa"/>
            <w:vAlign w:val="bottom"/>
          </w:tcPr>
          <w:p w:rsidR="003F6E96" w:rsidRDefault="003F6E96"/>
        </w:tc>
        <w:tc>
          <w:tcPr>
            <w:tcW w:w="1000" w:type="dxa"/>
            <w:vAlign w:val="bottom"/>
          </w:tcPr>
          <w:p w:rsidR="003F6E96" w:rsidRDefault="003F6E96"/>
        </w:tc>
        <w:tc>
          <w:tcPr>
            <w:tcW w:w="780" w:type="dxa"/>
            <w:vAlign w:val="bottom"/>
          </w:tcPr>
          <w:p w:rsidR="003F6E96" w:rsidRDefault="003F6E96"/>
        </w:tc>
        <w:tc>
          <w:tcPr>
            <w:tcW w:w="1540" w:type="dxa"/>
            <w:vAlign w:val="bottom"/>
          </w:tcPr>
          <w:p w:rsidR="003F6E96" w:rsidRDefault="003F6E96"/>
        </w:tc>
        <w:tc>
          <w:tcPr>
            <w:tcW w:w="500" w:type="dxa"/>
            <w:vAlign w:val="bottom"/>
          </w:tcPr>
          <w:p w:rsidR="003F6E96" w:rsidRDefault="003F6E96"/>
        </w:tc>
        <w:tc>
          <w:tcPr>
            <w:tcW w:w="40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объекты мощностью до 40 тыс. т в</w:t>
            </w:r>
          </w:p>
        </w:tc>
        <w:tc>
          <w:tcPr>
            <w:tcW w:w="1380" w:type="dxa"/>
            <w:vAlign w:val="bottom"/>
          </w:tcPr>
          <w:p w:rsidR="003F6E96" w:rsidRDefault="003F6E96"/>
        </w:tc>
        <w:tc>
          <w:tcPr>
            <w:tcW w:w="1000" w:type="dxa"/>
            <w:vAlign w:val="bottom"/>
          </w:tcPr>
          <w:p w:rsidR="003F6E96" w:rsidRDefault="003F6E96"/>
        </w:tc>
        <w:tc>
          <w:tcPr>
            <w:tcW w:w="780" w:type="dxa"/>
            <w:vAlign w:val="bottom"/>
          </w:tcPr>
          <w:p w:rsidR="003F6E96" w:rsidRDefault="003F6E96"/>
        </w:tc>
        <w:tc>
          <w:tcPr>
            <w:tcW w:w="1540" w:type="dxa"/>
            <w:vAlign w:val="bottom"/>
          </w:tcPr>
          <w:p w:rsidR="003F6E96" w:rsidRDefault="003F6E96"/>
        </w:tc>
        <w:tc>
          <w:tcPr>
            <w:tcW w:w="500" w:type="dxa"/>
            <w:vAlign w:val="bottom"/>
          </w:tcPr>
          <w:p w:rsidR="003F6E96" w:rsidRDefault="003F6E96"/>
        </w:tc>
        <w:tc>
          <w:tcPr>
            <w:tcW w:w="40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 - 500 м;</w:t>
            </w:r>
          </w:p>
        </w:tc>
        <w:tc>
          <w:tcPr>
            <w:tcW w:w="1380" w:type="dxa"/>
            <w:vAlign w:val="bottom"/>
          </w:tcPr>
          <w:p w:rsidR="003F6E96" w:rsidRDefault="003F6E96"/>
        </w:tc>
        <w:tc>
          <w:tcPr>
            <w:tcW w:w="1000" w:type="dxa"/>
            <w:vAlign w:val="bottom"/>
          </w:tcPr>
          <w:p w:rsidR="003F6E96" w:rsidRDefault="003F6E96"/>
        </w:tc>
        <w:tc>
          <w:tcPr>
            <w:tcW w:w="780" w:type="dxa"/>
            <w:vAlign w:val="bottom"/>
          </w:tcPr>
          <w:p w:rsidR="003F6E96" w:rsidRDefault="003F6E96"/>
        </w:tc>
        <w:tc>
          <w:tcPr>
            <w:tcW w:w="1540" w:type="dxa"/>
            <w:vAlign w:val="bottom"/>
          </w:tcPr>
          <w:p w:rsidR="003F6E96" w:rsidRDefault="003F6E96"/>
        </w:tc>
        <w:tc>
          <w:tcPr>
            <w:tcW w:w="500" w:type="dxa"/>
            <w:vAlign w:val="bottom"/>
          </w:tcPr>
          <w:p w:rsidR="003F6E96" w:rsidRDefault="003F6E96"/>
        </w:tc>
        <w:tc>
          <w:tcPr>
            <w:tcW w:w="40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мусороперегрузочные станции -</w:t>
            </w:r>
          </w:p>
        </w:tc>
        <w:tc>
          <w:tcPr>
            <w:tcW w:w="1380" w:type="dxa"/>
            <w:vAlign w:val="bottom"/>
          </w:tcPr>
          <w:p w:rsidR="003F6E96" w:rsidRDefault="003F6E96"/>
        </w:tc>
        <w:tc>
          <w:tcPr>
            <w:tcW w:w="1000" w:type="dxa"/>
            <w:vAlign w:val="bottom"/>
          </w:tcPr>
          <w:p w:rsidR="003F6E96" w:rsidRDefault="003F6E96"/>
        </w:tc>
        <w:tc>
          <w:tcPr>
            <w:tcW w:w="780" w:type="dxa"/>
            <w:vAlign w:val="bottom"/>
          </w:tcPr>
          <w:p w:rsidR="003F6E96" w:rsidRDefault="003F6E96"/>
        </w:tc>
        <w:tc>
          <w:tcPr>
            <w:tcW w:w="1540" w:type="dxa"/>
            <w:vAlign w:val="bottom"/>
          </w:tcPr>
          <w:p w:rsidR="003F6E96" w:rsidRDefault="003F6E96"/>
        </w:tc>
        <w:tc>
          <w:tcPr>
            <w:tcW w:w="500" w:type="dxa"/>
            <w:vAlign w:val="bottom"/>
          </w:tcPr>
          <w:p w:rsidR="003F6E96" w:rsidRDefault="003F6E96"/>
        </w:tc>
        <w:tc>
          <w:tcPr>
            <w:tcW w:w="40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 м;</w:t>
            </w:r>
          </w:p>
        </w:tc>
        <w:tc>
          <w:tcPr>
            <w:tcW w:w="1380" w:type="dxa"/>
            <w:vAlign w:val="bottom"/>
          </w:tcPr>
          <w:p w:rsidR="003F6E96" w:rsidRDefault="003F6E96"/>
        </w:tc>
        <w:tc>
          <w:tcPr>
            <w:tcW w:w="1000" w:type="dxa"/>
            <w:vAlign w:val="bottom"/>
          </w:tcPr>
          <w:p w:rsidR="003F6E96" w:rsidRDefault="003F6E96"/>
        </w:tc>
        <w:tc>
          <w:tcPr>
            <w:tcW w:w="780" w:type="dxa"/>
            <w:vAlign w:val="bottom"/>
          </w:tcPr>
          <w:p w:rsidR="003F6E96" w:rsidRDefault="003F6E96"/>
        </w:tc>
        <w:tc>
          <w:tcPr>
            <w:tcW w:w="1540" w:type="dxa"/>
            <w:vAlign w:val="bottom"/>
          </w:tcPr>
          <w:p w:rsidR="003F6E96" w:rsidRDefault="003F6E96"/>
        </w:tc>
        <w:tc>
          <w:tcPr>
            <w:tcW w:w="500" w:type="dxa"/>
            <w:vAlign w:val="bottom"/>
          </w:tcPr>
          <w:p w:rsidR="003F6E96" w:rsidRDefault="003F6E96"/>
        </w:tc>
        <w:tc>
          <w:tcPr>
            <w:tcW w:w="40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поля компостирования - 500 м;</w:t>
            </w:r>
          </w:p>
        </w:tc>
        <w:tc>
          <w:tcPr>
            <w:tcW w:w="1380" w:type="dxa"/>
            <w:vAlign w:val="bottom"/>
          </w:tcPr>
          <w:p w:rsidR="003F6E96" w:rsidRDefault="003F6E96"/>
        </w:tc>
        <w:tc>
          <w:tcPr>
            <w:tcW w:w="1000" w:type="dxa"/>
            <w:vAlign w:val="bottom"/>
          </w:tcPr>
          <w:p w:rsidR="003F6E96" w:rsidRDefault="003F6E96"/>
        </w:tc>
        <w:tc>
          <w:tcPr>
            <w:tcW w:w="780" w:type="dxa"/>
            <w:vAlign w:val="bottom"/>
          </w:tcPr>
          <w:p w:rsidR="003F6E96" w:rsidRDefault="003F6E96"/>
        </w:tc>
        <w:tc>
          <w:tcPr>
            <w:tcW w:w="1540" w:type="dxa"/>
            <w:vAlign w:val="bottom"/>
          </w:tcPr>
          <w:p w:rsidR="003F6E96" w:rsidRDefault="003F6E96"/>
        </w:tc>
        <w:tc>
          <w:tcPr>
            <w:tcW w:w="500" w:type="dxa"/>
            <w:vAlign w:val="bottom"/>
          </w:tcPr>
          <w:p w:rsidR="003F6E96" w:rsidRDefault="003F6E96"/>
        </w:tc>
        <w:tc>
          <w:tcPr>
            <w:tcW w:w="400" w:type="dxa"/>
            <w:vAlign w:val="bottom"/>
          </w:tcPr>
          <w:p w:rsidR="003F6E96" w:rsidRDefault="003F6E96"/>
        </w:tc>
      </w:tr>
      <w:tr w:rsidR="003F6E96">
        <w:trPr>
          <w:trHeight w:val="347"/>
        </w:trPr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сливные станции - 500 м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</w:tbl>
    <w:p w:rsidR="003F6E96" w:rsidRDefault="003F6E96">
      <w:pPr>
        <w:spacing w:line="261" w:lineRule="exact"/>
        <w:rPr>
          <w:sz w:val="20"/>
          <w:szCs w:val="20"/>
        </w:rPr>
      </w:pPr>
    </w:p>
    <w:p w:rsidR="003F6E96" w:rsidRDefault="00466B66">
      <w:pPr>
        <w:numPr>
          <w:ilvl w:val="0"/>
          <w:numId w:val="32"/>
        </w:numPr>
        <w:tabs>
          <w:tab w:val="left" w:pos="603"/>
        </w:tabs>
        <w:spacing w:line="395" w:lineRule="auto"/>
        <w:ind w:left="260" w:firstLine="1"/>
        <w:rPr>
          <w:rFonts w:eastAsia="Times New Roman"/>
        </w:rPr>
      </w:pPr>
      <w:r>
        <w:rPr>
          <w:rFonts w:eastAsia="Times New Roman"/>
        </w:rPr>
        <w:t>Расчетные показатели максимально допустимого уровня территориальной доступности указанных объектов не устанавливаются.</w:t>
      </w:r>
    </w:p>
    <w:p w:rsidR="003F6E96" w:rsidRDefault="00466B6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165735</wp:posOffset>
            </wp:positionH>
            <wp:positionV relativeFrom="paragraph">
              <wp:posOffset>-51435</wp:posOffset>
            </wp:positionV>
            <wp:extent cx="4763" cy="160655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6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6E96" w:rsidRDefault="003F6E96">
      <w:pPr>
        <w:spacing w:line="155" w:lineRule="exact"/>
        <w:rPr>
          <w:sz w:val="20"/>
          <w:szCs w:val="20"/>
        </w:rPr>
      </w:pPr>
    </w:p>
    <w:p w:rsidR="003F6E96" w:rsidRDefault="00466B66">
      <w:pPr>
        <w:spacing w:line="241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1.11 Расчетные показатели, устанавливаемые в иных областях в связи с решением вопросов местного значения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jc w:val="right"/>
        <w:rPr>
          <w:sz w:val="20"/>
          <w:szCs w:val="20"/>
        </w:rPr>
      </w:pPr>
      <w:r>
        <w:rPr>
          <w:rFonts w:eastAsia="Times New Roman"/>
        </w:rPr>
        <w:t>Таблица 17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numPr>
          <w:ilvl w:val="0"/>
          <w:numId w:val="33"/>
        </w:numPr>
        <w:tabs>
          <w:tab w:val="left" w:pos="480"/>
        </w:tabs>
        <w:ind w:left="480" w:hanging="219"/>
        <w:rPr>
          <w:rFonts w:eastAsia="Times New Roman"/>
        </w:rPr>
      </w:pPr>
      <w:r>
        <w:rPr>
          <w:rFonts w:eastAsia="Times New Roman"/>
        </w:rPr>
        <w:t>Расчетные показатели минимально допустимого уровня обеспеченности населения объектами.</w:t>
      </w:r>
    </w:p>
    <w:p w:rsidR="003F6E96" w:rsidRDefault="003F6E96">
      <w:pPr>
        <w:sectPr w:rsidR="003F6E96">
          <w:pgSz w:w="11900" w:h="16838"/>
          <w:pgMar w:top="1254" w:right="846" w:bottom="0" w:left="1440" w:header="0" w:footer="0" w:gutter="0"/>
          <w:cols w:space="720" w:equalWidth="0">
            <w:col w:w="9620"/>
          </w:cols>
        </w:sect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99" w:lineRule="exact"/>
        <w:rPr>
          <w:sz w:val="20"/>
          <w:szCs w:val="20"/>
        </w:rPr>
      </w:pPr>
    </w:p>
    <w:p w:rsidR="003F6E96" w:rsidRDefault="00466B66">
      <w:pPr>
        <w:ind w:left="9460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28</w:t>
      </w:r>
    </w:p>
    <w:p w:rsidR="003F6E96" w:rsidRDefault="003F6E96">
      <w:pPr>
        <w:sectPr w:rsidR="003F6E96">
          <w:type w:val="continuous"/>
          <w:pgSz w:w="11900" w:h="16838"/>
          <w:pgMar w:top="1254" w:right="846" w:bottom="0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20"/>
        <w:gridCol w:w="1260"/>
        <w:gridCol w:w="140"/>
        <w:gridCol w:w="780"/>
        <w:gridCol w:w="620"/>
        <w:gridCol w:w="800"/>
        <w:gridCol w:w="820"/>
        <w:gridCol w:w="440"/>
      </w:tblGrid>
      <w:tr w:rsidR="003F6E96">
        <w:trPr>
          <w:trHeight w:val="373"/>
        </w:trPr>
        <w:tc>
          <w:tcPr>
            <w:tcW w:w="4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Основная часть (расчетные показатели)</w:t>
            </w:r>
          </w:p>
        </w:tc>
        <w:tc>
          <w:tcPr>
            <w:tcW w:w="4420" w:type="dxa"/>
            <w:gridSpan w:val="6"/>
            <w:tcBorders>
              <w:top w:val="single" w:sz="8" w:space="0" w:color="auto"/>
            </w:tcBorders>
            <w:vAlign w:val="bottom"/>
          </w:tcPr>
          <w:p w:rsidR="003F6E96" w:rsidRDefault="00466B66">
            <w:pPr>
              <w:ind w:left="2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и область применения расчетных</w:t>
            </w: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347"/>
        </w:trPr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показателей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447"/>
        </w:trPr>
        <w:tc>
          <w:tcPr>
            <w:tcW w:w="6400" w:type="dxa"/>
            <w:gridSpan w:val="4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25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а) Количество муниципальных архивов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447"/>
        </w:trPr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объект на городской округ, поселение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447"/>
        </w:trPr>
        <w:tc>
          <w:tcPr>
            <w:tcW w:w="7820" w:type="dxa"/>
            <w:gridSpan w:val="6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1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б) Площадь земельного участка для размещения отделения связи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353"/>
        </w:trPr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Отделения связи для обслуживаемого</w:t>
            </w:r>
          </w:p>
        </w:tc>
        <w:tc>
          <w:tcPr>
            <w:tcW w:w="126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Расчетный</w:t>
            </w:r>
          </w:p>
        </w:tc>
        <w:tc>
          <w:tcPr>
            <w:tcW w:w="14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3F6E96" w:rsidRDefault="00466B6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показатель</w:t>
            </w:r>
          </w:p>
        </w:tc>
        <w:tc>
          <w:tcPr>
            <w:tcW w:w="1620" w:type="dxa"/>
            <w:gridSpan w:val="2"/>
            <w:vAlign w:val="bottom"/>
          </w:tcPr>
          <w:p w:rsidR="003F6E96" w:rsidRDefault="00466B6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используется</w:t>
            </w:r>
          </w:p>
        </w:tc>
        <w:tc>
          <w:tcPr>
            <w:tcW w:w="440" w:type="dxa"/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при</w:t>
            </w:r>
          </w:p>
        </w:tc>
      </w:tr>
      <w:tr w:rsidR="003F6E96">
        <w:trPr>
          <w:trHeight w:val="253"/>
        </w:trPr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населения групп:</w:t>
            </w:r>
          </w:p>
        </w:tc>
        <w:tc>
          <w:tcPr>
            <w:tcW w:w="4860" w:type="dxa"/>
            <w:gridSpan w:val="7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размещении отделения связи в виде отдельно</w:t>
            </w:r>
          </w:p>
        </w:tc>
      </w:tr>
      <w:tr w:rsidR="003F6E96">
        <w:trPr>
          <w:trHeight w:val="253"/>
        </w:trPr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IV - V (до 9 тыс. жителей) - 0,07 га,</w:t>
            </w:r>
          </w:p>
        </w:tc>
        <w:tc>
          <w:tcPr>
            <w:tcW w:w="126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стоящего</w:t>
            </w:r>
          </w:p>
        </w:tc>
        <w:tc>
          <w:tcPr>
            <w:tcW w:w="920" w:type="dxa"/>
            <w:gridSpan w:val="2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здания.</w:t>
            </w:r>
          </w:p>
        </w:tc>
        <w:tc>
          <w:tcPr>
            <w:tcW w:w="620" w:type="dxa"/>
            <w:vAlign w:val="bottom"/>
          </w:tcPr>
          <w:p w:rsidR="003F6E96" w:rsidRDefault="00466B6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</w:t>
            </w:r>
          </w:p>
        </w:tc>
        <w:tc>
          <w:tcPr>
            <w:tcW w:w="1620" w:type="dxa"/>
            <w:gridSpan w:val="2"/>
            <w:vAlign w:val="bottom"/>
          </w:tcPr>
          <w:p w:rsidR="003F6E96" w:rsidRDefault="00466B6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размещении</w:t>
            </w:r>
          </w:p>
        </w:tc>
        <w:tc>
          <w:tcPr>
            <w:tcW w:w="440" w:type="dxa"/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</w:tr>
      <w:tr w:rsidR="003F6E96">
        <w:trPr>
          <w:trHeight w:val="253"/>
        </w:trPr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III - IV (9 - 18 тыс. жителей) - 0,09 - 0,1 га,</w:t>
            </w:r>
          </w:p>
        </w:tc>
        <w:tc>
          <w:tcPr>
            <w:tcW w:w="1400" w:type="dxa"/>
            <w:gridSpan w:val="2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пристроенном</w:t>
            </w:r>
          </w:p>
        </w:tc>
        <w:tc>
          <w:tcPr>
            <w:tcW w:w="2200" w:type="dxa"/>
            <w:gridSpan w:val="3"/>
            <w:vAlign w:val="bottom"/>
          </w:tcPr>
          <w:p w:rsidR="003F6E96" w:rsidRDefault="00466B6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помещении площади</w:t>
            </w:r>
          </w:p>
        </w:tc>
        <w:tc>
          <w:tcPr>
            <w:tcW w:w="1260" w:type="dxa"/>
            <w:gridSpan w:val="2"/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земельного</w:t>
            </w:r>
          </w:p>
        </w:tc>
      </w:tr>
      <w:tr w:rsidR="003F6E96">
        <w:trPr>
          <w:trHeight w:val="253"/>
        </w:trPr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II - III (20 - 25 тыс. жителей) - 0,11 - 0,12</w:t>
            </w:r>
          </w:p>
        </w:tc>
        <w:tc>
          <w:tcPr>
            <w:tcW w:w="4860" w:type="dxa"/>
            <w:gridSpan w:val="7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участка суммируются с площадью земельного</w:t>
            </w:r>
          </w:p>
        </w:tc>
      </w:tr>
      <w:tr w:rsidR="003F6E96">
        <w:trPr>
          <w:trHeight w:val="253"/>
        </w:trPr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га.</w:t>
            </w:r>
          </w:p>
        </w:tc>
        <w:tc>
          <w:tcPr>
            <w:tcW w:w="4860" w:type="dxa"/>
            <w:gridSpan w:val="7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участка  объекта,  к  которому  осуществляется</w:t>
            </w:r>
          </w:p>
        </w:tc>
      </w:tr>
      <w:tr w:rsidR="003F6E96">
        <w:trPr>
          <w:trHeight w:val="253"/>
        </w:trPr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Сельские отделения связи для</w:t>
            </w:r>
          </w:p>
        </w:tc>
        <w:tc>
          <w:tcPr>
            <w:tcW w:w="126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пристройка</w:t>
            </w:r>
          </w:p>
        </w:tc>
        <w:tc>
          <w:tcPr>
            <w:tcW w:w="140" w:type="dxa"/>
            <w:vAlign w:val="bottom"/>
          </w:tcPr>
          <w:p w:rsidR="003F6E96" w:rsidRDefault="003F6E96"/>
        </w:tc>
        <w:tc>
          <w:tcPr>
            <w:tcW w:w="780" w:type="dxa"/>
            <w:vAlign w:val="bottom"/>
          </w:tcPr>
          <w:p w:rsidR="003F6E96" w:rsidRDefault="003F6E96"/>
        </w:tc>
        <w:tc>
          <w:tcPr>
            <w:tcW w:w="620" w:type="dxa"/>
            <w:vAlign w:val="bottom"/>
          </w:tcPr>
          <w:p w:rsidR="003F6E96" w:rsidRDefault="003F6E96"/>
        </w:tc>
        <w:tc>
          <w:tcPr>
            <w:tcW w:w="800" w:type="dxa"/>
            <w:vAlign w:val="bottom"/>
          </w:tcPr>
          <w:p w:rsidR="003F6E96" w:rsidRDefault="003F6E96"/>
        </w:tc>
        <w:tc>
          <w:tcPr>
            <w:tcW w:w="820" w:type="dxa"/>
            <w:vAlign w:val="bottom"/>
          </w:tcPr>
          <w:p w:rsidR="003F6E96" w:rsidRDefault="003F6E96"/>
        </w:tc>
        <w:tc>
          <w:tcPr>
            <w:tcW w:w="44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обслуживаемого населения групп:</w:t>
            </w:r>
          </w:p>
        </w:tc>
        <w:tc>
          <w:tcPr>
            <w:tcW w:w="1260" w:type="dxa"/>
            <w:vAlign w:val="bottom"/>
          </w:tcPr>
          <w:p w:rsidR="003F6E96" w:rsidRDefault="003F6E96"/>
        </w:tc>
        <w:tc>
          <w:tcPr>
            <w:tcW w:w="140" w:type="dxa"/>
            <w:vAlign w:val="bottom"/>
          </w:tcPr>
          <w:p w:rsidR="003F6E96" w:rsidRDefault="003F6E96"/>
        </w:tc>
        <w:tc>
          <w:tcPr>
            <w:tcW w:w="780" w:type="dxa"/>
            <w:vAlign w:val="bottom"/>
          </w:tcPr>
          <w:p w:rsidR="003F6E96" w:rsidRDefault="003F6E96"/>
        </w:tc>
        <w:tc>
          <w:tcPr>
            <w:tcW w:w="620" w:type="dxa"/>
            <w:vAlign w:val="bottom"/>
          </w:tcPr>
          <w:p w:rsidR="003F6E96" w:rsidRDefault="003F6E96"/>
        </w:tc>
        <w:tc>
          <w:tcPr>
            <w:tcW w:w="800" w:type="dxa"/>
            <w:vAlign w:val="bottom"/>
          </w:tcPr>
          <w:p w:rsidR="003F6E96" w:rsidRDefault="003F6E96"/>
        </w:tc>
        <w:tc>
          <w:tcPr>
            <w:tcW w:w="820" w:type="dxa"/>
            <w:vAlign w:val="bottom"/>
          </w:tcPr>
          <w:p w:rsidR="003F6E96" w:rsidRDefault="003F6E96"/>
        </w:tc>
        <w:tc>
          <w:tcPr>
            <w:tcW w:w="44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V - VI (до 2 тыс. жителей) - 0,3 га,</w:t>
            </w:r>
          </w:p>
        </w:tc>
        <w:tc>
          <w:tcPr>
            <w:tcW w:w="1260" w:type="dxa"/>
            <w:vAlign w:val="bottom"/>
          </w:tcPr>
          <w:p w:rsidR="003F6E96" w:rsidRDefault="003F6E96"/>
        </w:tc>
        <w:tc>
          <w:tcPr>
            <w:tcW w:w="140" w:type="dxa"/>
            <w:vAlign w:val="bottom"/>
          </w:tcPr>
          <w:p w:rsidR="003F6E96" w:rsidRDefault="003F6E96"/>
        </w:tc>
        <w:tc>
          <w:tcPr>
            <w:tcW w:w="780" w:type="dxa"/>
            <w:vAlign w:val="bottom"/>
          </w:tcPr>
          <w:p w:rsidR="003F6E96" w:rsidRDefault="003F6E96"/>
        </w:tc>
        <w:tc>
          <w:tcPr>
            <w:tcW w:w="620" w:type="dxa"/>
            <w:vAlign w:val="bottom"/>
          </w:tcPr>
          <w:p w:rsidR="003F6E96" w:rsidRDefault="003F6E96"/>
        </w:tc>
        <w:tc>
          <w:tcPr>
            <w:tcW w:w="800" w:type="dxa"/>
            <w:vAlign w:val="bottom"/>
          </w:tcPr>
          <w:p w:rsidR="003F6E96" w:rsidRDefault="003F6E96"/>
        </w:tc>
        <w:tc>
          <w:tcPr>
            <w:tcW w:w="820" w:type="dxa"/>
            <w:vAlign w:val="bottom"/>
          </w:tcPr>
          <w:p w:rsidR="003F6E96" w:rsidRDefault="003F6E96"/>
        </w:tc>
        <w:tc>
          <w:tcPr>
            <w:tcW w:w="440" w:type="dxa"/>
            <w:vAlign w:val="bottom"/>
          </w:tcPr>
          <w:p w:rsidR="003F6E96" w:rsidRDefault="003F6E96"/>
        </w:tc>
      </w:tr>
      <w:tr w:rsidR="003F6E96">
        <w:trPr>
          <w:trHeight w:val="347"/>
        </w:trPr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III - IV (2 - 6 тыс. жителей) - 0,4 га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447"/>
        </w:trPr>
        <w:tc>
          <w:tcPr>
            <w:tcW w:w="7820" w:type="dxa"/>
            <w:gridSpan w:val="6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1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в) Площадь земельного участка для размещения отделения банка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353"/>
        </w:trPr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 2 операционных кассах - 0,2 га на</w:t>
            </w:r>
          </w:p>
        </w:tc>
        <w:tc>
          <w:tcPr>
            <w:tcW w:w="126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Расчетный</w:t>
            </w:r>
          </w:p>
        </w:tc>
        <w:tc>
          <w:tcPr>
            <w:tcW w:w="14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3F6E96" w:rsidRDefault="00466B6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показатель</w:t>
            </w:r>
          </w:p>
        </w:tc>
        <w:tc>
          <w:tcPr>
            <w:tcW w:w="1620" w:type="dxa"/>
            <w:gridSpan w:val="2"/>
            <w:vAlign w:val="bottom"/>
          </w:tcPr>
          <w:p w:rsidR="003F6E96" w:rsidRDefault="00466B6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используется</w:t>
            </w:r>
          </w:p>
        </w:tc>
        <w:tc>
          <w:tcPr>
            <w:tcW w:w="440" w:type="dxa"/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при</w:t>
            </w:r>
          </w:p>
        </w:tc>
      </w:tr>
      <w:tr w:rsidR="003F6E96">
        <w:trPr>
          <w:trHeight w:val="253"/>
        </w:trPr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объект,</w:t>
            </w:r>
          </w:p>
        </w:tc>
        <w:tc>
          <w:tcPr>
            <w:tcW w:w="4860" w:type="dxa"/>
            <w:gridSpan w:val="7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размещении отделения банка в виде отдельно</w:t>
            </w:r>
          </w:p>
        </w:tc>
      </w:tr>
      <w:tr w:rsidR="003F6E96">
        <w:trPr>
          <w:trHeight w:val="253"/>
        </w:trPr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 7 операционных кассах - 0,5 га на</w:t>
            </w:r>
          </w:p>
        </w:tc>
        <w:tc>
          <w:tcPr>
            <w:tcW w:w="126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стоящего</w:t>
            </w:r>
          </w:p>
        </w:tc>
        <w:tc>
          <w:tcPr>
            <w:tcW w:w="920" w:type="dxa"/>
            <w:gridSpan w:val="2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здания.</w:t>
            </w:r>
          </w:p>
        </w:tc>
        <w:tc>
          <w:tcPr>
            <w:tcW w:w="620" w:type="dxa"/>
            <w:vAlign w:val="bottom"/>
          </w:tcPr>
          <w:p w:rsidR="003F6E96" w:rsidRDefault="00466B6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</w:t>
            </w:r>
          </w:p>
        </w:tc>
        <w:tc>
          <w:tcPr>
            <w:tcW w:w="1620" w:type="dxa"/>
            <w:gridSpan w:val="2"/>
            <w:vAlign w:val="bottom"/>
          </w:tcPr>
          <w:p w:rsidR="003F6E96" w:rsidRDefault="00466B6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размещении</w:t>
            </w:r>
          </w:p>
        </w:tc>
        <w:tc>
          <w:tcPr>
            <w:tcW w:w="440" w:type="dxa"/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</w:tr>
      <w:tr w:rsidR="003F6E96">
        <w:trPr>
          <w:trHeight w:val="253"/>
        </w:trPr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</w:t>
            </w:r>
          </w:p>
        </w:tc>
        <w:tc>
          <w:tcPr>
            <w:tcW w:w="1400" w:type="dxa"/>
            <w:gridSpan w:val="2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пристроенном</w:t>
            </w:r>
          </w:p>
        </w:tc>
        <w:tc>
          <w:tcPr>
            <w:tcW w:w="2200" w:type="dxa"/>
            <w:gridSpan w:val="3"/>
            <w:vAlign w:val="bottom"/>
          </w:tcPr>
          <w:p w:rsidR="003F6E96" w:rsidRDefault="00466B6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помещении площади</w:t>
            </w:r>
          </w:p>
        </w:tc>
        <w:tc>
          <w:tcPr>
            <w:tcW w:w="1260" w:type="dxa"/>
            <w:gridSpan w:val="2"/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земельного</w:t>
            </w:r>
          </w:p>
        </w:tc>
      </w:tr>
      <w:tr w:rsidR="003F6E96">
        <w:trPr>
          <w:trHeight w:val="253"/>
        </w:trPr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4860" w:type="dxa"/>
            <w:gridSpan w:val="7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участка  могут  быть  сокращены  на  30%  и</w:t>
            </w:r>
          </w:p>
        </w:tc>
      </w:tr>
      <w:tr w:rsidR="003F6E96">
        <w:trPr>
          <w:trHeight w:val="253"/>
        </w:trPr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4860" w:type="dxa"/>
            <w:gridSpan w:val="7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суммируются с площадью земельного участка</w:t>
            </w:r>
          </w:p>
        </w:tc>
      </w:tr>
      <w:tr w:rsidR="003F6E96">
        <w:trPr>
          <w:trHeight w:val="347"/>
        </w:trPr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7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объекта, к которому осуществляется пристройка</w:t>
            </w:r>
          </w:p>
        </w:tc>
      </w:tr>
      <w:tr w:rsidR="003F6E96">
        <w:trPr>
          <w:trHeight w:val="447"/>
        </w:trPr>
        <w:tc>
          <w:tcPr>
            <w:tcW w:w="8640" w:type="dxa"/>
            <w:gridSpan w:val="7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3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г) Площадь земельного участка для размещения организации, учреждения управления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353"/>
        </w:trPr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зависимости от этажности здания, кв.м</w:t>
            </w:r>
          </w:p>
        </w:tc>
        <w:tc>
          <w:tcPr>
            <w:tcW w:w="126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Расчетный</w:t>
            </w:r>
          </w:p>
        </w:tc>
        <w:tc>
          <w:tcPr>
            <w:tcW w:w="14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3F6E96" w:rsidRDefault="00466B6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показатель</w:t>
            </w:r>
          </w:p>
        </w:tc>
        <w:tc>
          <w:tcPr>
            <w:tcW w:w="1620" w:type="dxa"/>
            <w:gridSpan w:val="2"/>
            <w:vAlign w:val="bottom"/>
          </w:tcPr>
          <w:p w:rsidR="003F6E96" w:rsidRDefault="00466B6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используется</w:t>
            </w:r>
          </w:p>
        </w:tc>
        <w:tc>
          <w:tcPr>
            <w:tcW w:w="440" w:type="dxa"/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при</w:t>
            </w:r>
          </w:p>
        </w:tc>
      </w:tr>
      <w:tr w:rsidR="003F6E96">
        <w:trPr>
          <w:trHeight w:val="253"/>
        </w:trPr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1 сотрудника:</w:t>
            </w:r>
          </w:p>
        </w:tc>
        <w:tc>
          <w:tcPr>
            <w:tcW w:w="126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разработке</w:t>
            </w:r>
          </w:p>
        </w:tc>
        <w:tc>
          <w:tcPr>
            <w:tcW w:w="140" w:type="dxa"/>
            <w:vAlign w:val="bottom"/>
          </w:tcPr>
          <w:p w:rsidR="003F6E96" w:rsidRDefault="003F6E96"/>
        </w:tc>
        <w:tc>
          <w:tcPr>
            <w:tcW w:w="1400" w:type="dxa"/>
            <w:gridSpan w:val="2"/>
            <w:vAlign w:val="bottom"/>
          </w:tcPr>
          <w:p w:rsidR="003F6E96" w:rsidRDefault="00466B6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документов</w:t>
            </w:r>
          </w:p>
        </w:tc>
        <w:tc>
          <w:tcPr>
            <w:tcW w:w="2060" w:type="dxa"/>
            <w:gridSpan w:val="3"/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территориального</w:t>
            </w:r>
          </w:p>
        </w:tc>
      </w:tr>
      <w:tr w:rsidR="003F6E96">
        <w:trPr>
          <w:trHeight w:val="253"/>
        </w:trPr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2 - 3 этажа - 40,0 - 60,0</w:t>
            </w:r>
          </w:p>
        </w:tc>
        <w:tc>
          <w:tcPr>
            <w:tcW w:w="4420" w:type="dxa"/>
            <w:gridSpan w:val="6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планирования для оценочных расчетов.</w:t>
            </w:r>
          </w:p>
        </w:tc>
        <w:tc>
          <w:tcPr>
            <w:tcW w:w="44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3 - 5 этажей - 44,0 - 18,5</w:t>
            </w:r>
          </w:p>
        </w:tc>
        <w:tc>
          <w:tcPr>
            <w:tcW w:w="4860" w:type="dxa"/>
            <w:gridSpan w:val="7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 дальнейшем  размеры  земельного  участка</w:t>
            </w:r>
          </w:p>
        </w:tc>
      </w:tr>
      <w:tr w:rsidR="003F6E96">
        <w:trPr>
          <w:trHeight w:val="253"/>
        </w:trPr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9 - 12 этажей - 13,5 - 11,0</w:t>
            </w:r>
          </w:p>
        </w:tc>
        <w:tc>
          <w:tcPr>
            <w:tcW w:w="4860" w:type="dxa"/>
            <w:gridSpan w:val="7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уточняются по заданию на проектирование в</w:t>
            </w:r>
          </w:p>
        </w:tc>
      </w:tr>
      <w:tr w:rsidR="003F6E96">
        <w:trPr>
          <w:trHeight w:val="253"/>
        </w:trPr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126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зависимости</w:t>
            </w:r>
          </w:p>
        </w:tc>
        <w:tc>
          <w:tcPr>
            <w:tcW w:w="140" w:type="dxa"/>
            <w:vAlign w:val="bottom"/>
          </w:tcPr>
          <w:p w:rsidR="003F6E96" w:rsidRDefault="003F6E96"/>
        </w:tc>
        <w:tc>
          <w:tcPr>
            <w:tcW w:w="780" w:type="dxa"/>
            <w:vAlign w:val="bottom"/>
          </w:tcPr>
          <w:p w:rsidR="003F6E96" w:rsidRDefault="00466B6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</w:t>
            </w:r>
          </w:p>
        </w:tc>
        <w:tc>
          <w:tcPr>
            <w:tcW w:w="1420" w:type="dxa"/>
            <w:gridSpan w:val="2"/>
            <w:vAlign w:val="bottom"/>
          </w:tcPr>
          <w:p w:rsidR="003F6E96" w:rsidRDefault="00466B6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специфики</w:t>
            </w:r>
          </w:p>
        </w:tc>
        <w:tc>
          <w:tcPr>
            <w:tcW w:w="1260" w:type="dxa"/>
            <w:gridSpan w:val="2"/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организации</w:t>
            </w:r>
          </w:p>
        </w:tc>
      </w:tr>
      <w:tr w:rsidR="003F6E96">
        <w:trPr>
          <w:trHeight w:val="347"/>
        </w:trPr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(учреждения)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447"/>
        </w:trPr>
        <w:tc>
          <w:tcPr>
            <w:tcW w:w="7820" w:type="dxa"/>
            <w:gridSpan w:val="6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1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д) Количество жилищно-эксплуатационных организаций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353"/>
        </w:trPr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объект на городскую территорию с</w:t>
            </w:r>
          </w:p>
        </w:tc>
        <w:tc>
          <w:tcPr>
            <w:tcW w:w="4860" w:type="dxa"/>
            <w:gridSpan w:val="7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Расчетный показатель используется только для</w:t>
            </w:r>
          </w:p>
        </w:tc>
      </w:tr>
      <w:tr w:rsidR="003F6E96">
        <w:trPr>
          <w:trHeight w:val="347"/>
        </w:trPr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населением до 20 тыс. жителей</w:t>
            </w:r>
          </w:p>
        </w:tc>
        <w:tc>
          <w:tcPr>
            <w:tcW w:w="3600" w:type="dxa"/>
            <w:gridSpan w:val="5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городских населенных пунктов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</w:tbl>
    <w:p w:rsidR="003F6E96" w:rsidRDefault="00466B66">
      <w:pPr>
        <w:spacing w:line="11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page">
              <wp:posOffset>1076960</wp:posOffset>
            </wp:positionH>
            <wp:positionV relativeFrom="page">
              <wp:posOffset>720090</wp:posOffset>
            </wp:positionV>
            <wp:extent cx="6350" cy="9251950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925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page">
              <wp:posOffset>6838315</wp:posOffset>
            </wp:positionH>
            <wp:positionV relativeFrom="page">
              <wp:posOffset>720090</wp:posOffset>
            </wp:positionV>
            <wp:extent cx="6350" cy="925195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925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6E96" w:rsidRDefault="00466B66">
      <w:pPr>
        <w:ind w:right="40"/>
        <w:jc w:val="center"/>
        <w:rPr>
          <w:sz w:val="20"/>
          <w:szCs w:val="20"/>
        </w:rPr>
      </w:pPr>
      <w:r>
        <w:rPr>
          <w:rFonts w:eastAsia="Times New Roman"/>
        </w:rPr>
        <w:t>е) Площадь земельного участка для размещения жилищно-эксплуатационной организации</w:t>
      </w:r>
    </w:p>
    <w:p w:rsidR="003F6E96" w:rsidRDefault="003F6E96">
      <w:pPr>
        <w:spacing w:line="94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20"/>
        <w:gridCol w:w="4860"/>
      </w:tblGrid>
      <w:tr w:rsidR="003F6E96">
        <w:trPr>
          <w:trHeight w:val="353"/>
        </w:trPr>
        <w:tc>
          <w:tcPr>
            <w:tcW w:w="4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0,3 га на объект</w:t>
            </w:r>
          </w:p>
        </w:tc>
        <w:tc>
          <w:tcPr>
            <w:tcW w:w="4860" w:type="dxa"/>
            <w:tcBorders>
              <w:top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Расчетный показатель используется только для</w:t>
            </w:r>
          </w:p>
        </w:tc>
      </w:tr>
      <w:tr w:rsidR="003F6E96">
        <w:trPr>
          <w:trHeight w:val="347"/>
        </w:trPr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городских населенных пунктов</w:t>
            </w:r>
          </w:p>
        </w:tc>
      </w:tr>
      <w:tr w:rsidR="003F6E96">
        <w:trPr>
          <w:trHeight w:val="447"/>
        </w:trPr>
        <w:tc>
          <w:tcPr>
            <w:tcW w:w="9080" w:type="dxa"/>
            <w:gridSpan w:val="2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30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ж) Торговая площадь магазинов</w:t>
            </w:r>
          </w:p>
        </w:tc>
      </w:tr>
      <w:tr w:rsidR="003F6E96">
        <w:trPr>
          <w:trHeight w:val="353"/>
        </w:trPr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Магазины продовольственных товаров,</w:t>
            </w:r>
          </w:p>
        </w:tc>
        <w:tc>
          <w:tcPr>
            <w:tcW w:w="486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 объектов  повседневного  обслуживания,</w:t>
            </w:r>
          </w:p>
        </w:tc>
      </w:tr>
      <w:tr w:rsidR="003F6E96">
        <w:trPr>
          <w:trHeight w:val="253"/>
        </w:trPr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кв.м на 1 тыс. жителей:</w:t>
            </w:r>
          </w:p>
        </w:tc>
        <w:tc>
          <w:tcPr>
            <w:tcW w:w="486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размещаемых в городских населенных пунктах</w:t>
            </w:r>
          </w:p>
        </w:tc>
      </w:tr>
      <w:tr w:rsidR="003F6E96">
        <w:trPr>
          <w:trHeight w:val="253"/>
        </w:trPr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в городских населенных пунктах - 100;</w:t>
            </w:r>
          </w:p>
        </w:tc>
        <w:tc>
          <w:tcPr>
            <w:tcW w:w="486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непосредственно в жилых районах, в структуре</w:t>
            </w:r>
          </w:p>
        </w:tc>
      </w:tr>
      <w:tr w:rsidR="003F6E96">
        <w:trPr>
          <w:trHeight w:val="253"/>
        </w:trPr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в сельских населенных пунктах - 80.</w:t>
            </w:r>
          </w:p>
        </w:tc>
        <w:tc>
          <w:tcPr>
            <w:tcW w:w="486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расчетного  показателя  на  1   тыс.   жителей</w:t>
            </w:r>
          </w:p>
        </w:tc>
      </w:tr>
      <w:tr w:rsidR="003F6E96">
        <w:trPr>
          <w:trHeight w:val="253"/>
        </w:trPr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Магазины непродовольственных товаров -</w:t>
            </w:r>
          </w:p>
        </w:tc>
        <w:tc>
          <w:tcPr>
            <w:tcW w:w="486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предусматривается:</w:t>
            </w:r>
          </w:p>
        </w:tc>
      </w:tr>
      <w:tr w:rsidR="003F6E96">
        <w:trPr>
          <w:trHeight w:val="417"/>
        </w:trPr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180 кв.м на 1 тыс. жителей</w:t>
            </w:r>
          </w:p>
        </w:tc>
        <w:tc>
          <w:tcPr>
            <w:tcW w:w="486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148"/>
        </w:trPr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2"/>
                <w:szCs w:val="12"/>
              </w:rPr>
            </w:pP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2"/>
                <w:szCs w:val="12"/>
              </w:rPr>
            </w:pPr>
          </w:p>
        </w:tc>
      </w:tr>
    </w:tbl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ectPr w:rsidR="003F6E96">
          <w:pgSz w:w="11900" w:h="16838"/>
          <w:pgMar w:top="1114" w:right="846" w:bottom="0" w:left="1440" w:header="0" w:footer="0" w:gutter="0"/>
          <w:cols w:space="720" w:equalWidth="0">
            <w:col w:w="9620"/>
          </w:cols>
        </w:sectPr>
      </w:pPr>
    </w:p>
    <w:p w:rsidR="003F6E96" w:rsidRDefault="003F6E96">
      <w:pPr>
        <w:spacing w:line="330" w:lineRule="exact"/>
        <w:rPr>
          <w:sz w:val="20"/>
          <w:szCs w:val="20"/>
        </w:rPr>
      </w:pPr>
    </w:p>
    <w:p w:rsidR="003F6E96" w:rsidRDefault="00466B66">
      <w:pPr>
        <w:ind w:left="9460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29</w:t>
      </w:r>
    </w:p>
    <w:p w:rsidR="003F6E96" w:rsidRDefault="003F6E96">
      <w:pPr>
        <w:sectPr w:rsidR="003F6E96">
          <w:type w:val="continuous"/>
          <w:pgSz w:w="11900" w:h="16838"/>
          <w:pgMar w:top="1114" w:right="846" w:bottom="0" w:left="1440" w:header="0" w:footer="0" w:gutter="0"/>
          <w:cols w:space="720" w:equalWidth="0">
            <w:col w:w="9620"/>
          </w:cols>
        </w:sectPr>
      </w:pPr>
    </w:p>
    <w:p w:rsidR="003F6E96" w:rsidRDefault="00466B66">
      <w:pPr>
        <w:numPr>
          <w:ilvl w:val="0"/>
          <w:numId w:val="34"/>
        </w:numPr>
        <w:tabs>
          <w:tab w:val="left" w:pos="4872"/>
        </w:tabs>
        <w:ind w:left="4520" w:right="360" w:firstLine="5"/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page">
              <wp:posOffset>1076960</wp:posOffset>
            </wp:positionH>
            <wp:positionV relativeFrom="page">
              <wp:posOffset>720090</wp:posOffset>
            </wp:positionV>
            <wp:extent cx="5767705" cy="9088755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705" cy="9088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>60 кв.м торговой площади магазинов продовольственных товаров,</w:t>
      </w:r>
    </w:p>
    <w:p w:rsidR="003F6E96" w:rsidRDefault="00466B66">
      <w:pPr>
        <w:numPr>
          <w:ilvl w:val="0"/>
          <w:numId w:val="34"/>
        </w:numPr>
        <w:tabs>
          <w:tab w:val="left" w:pos="4872"/>
        </w:tabs>
        <w:spacing w:line="341" w:lineRule="auto"/>
        <w:ind w:left="4520" w:right="360" w:firstLine="5"/>
        <w:rPr>
          <w:rFonts w:eastAsia="Times New Roman"/>
        </w:rPr>
      </w:pPr>
      <w:r>
        <w:rPr>
          <w:rFonts w:eastAsia="Times New Roman"/>
        </w:rPr>
        <w:t>30 кв.м торговой площади магазинов непродовольственных товаров</w:t>
      </w:r>
    </w:p>
    <w:p w:rsidR="003F6E96" w:rsidRDefault="003F6E96">
      <w:pPr>
        <w:spacing w:line="1" w:lineRule="exact"/>
        <w:rPr>
          <w:sz w:val="20"/>
          <w:szCs w:val="20"/>
        </w:rPr>
      </w:pPr>
    </w:p>
    <w:p w:rsidR="003F6E96" w:rsidRDefault="00466B66">
      <w:pPr>
        <w:ind w:right="40"/>
        <w:jc w:val="center"/>
        <w:rPr>
          <w:sz w:val="20"/>
          <w:szCs w:val="20"/>
        </w:rPr>
      </w:pPr>
      <w:r>
        <w:rPr>
          <w:rFonts w:eastAsia="Times New Roman"/>
        </w:rPr>
        <w:t>з) Площадь земельного участка для размещения объекта торговли</w:t>
      </w:r>
    </w:p>
    <w:p w:rsidR="003F6E96" w:rsidRDefault="003F6E96">
      <w:pPr>
        <w:spacing w:line="94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3760"/>
        <w:gridCol w:w="400"/>
        <w:gridCol w:w="880"/>
        <w:gridCol w:w="420"/>
        <w:gridCol w:w="640"/>
        <w:gridCol w:w="640"/>
        <w:gridCol w:w="500"/>
        <w:gridCol w:w="1140"/>
        <w:gridCol w:w="240"/>
      </w:tblGrid>
      <w:tr w:rsidR="003F6E96">
        <w:trPr>
          <w:trHeight w:val="353"/>
        </w:trPr>
        <w:tc>
          <w:tcPr>
            <w:tcW w:w="42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Торговые центры в городских и сельских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Норматив</w:t>
            </w:r>
          </w:p>
        </w:tc>
        <w:tc>
          <w:tcPr>
            <w:tcW w:w="1700" w:type="dxa"/>
            <w:gridSpan w:val="3"/>
            <w:tcBorders>
              <w:top w:val="single" w:sz="8" w:space="0" w:color="auto"/>
            </w:tcBorders>
            <w:vAlign w:val="bottom"/>
          </w:tcPr>
          <w:p w:rsidR="003F6E96" w:rsidRDefault="00466B6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используется</w:t>
            </w: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</w:tcBorders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разработке</w:t>
            </w:r>
          </w:p>
        </w:tc>
      </w:tr>
      <w:tr w:rsidR="003F6E96">
        <w:trPr>
          <w:trHeight w:val="253"/>
        </w:trPr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населенных пунктах, обслуживающие</w:t>
            </w:r>
          </w:p>
        </w:tc>
        <w:tc>
          <w:tcPr>
            <w:tcW w:w="4860" w:type="dxa"/>
            <w:gridSpan w:val="8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документов территориального планирования для</w:t>
            </w:r>
          </w:p>
        </w:tc>
      </w:tr>
      <w:tr w:rsidR="003F6E96">
        <w:trPr>
          <w:trHeight w:val="253"/>
        </w:trPr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жителей:</w:t>
            </w:r>
          </w:p>
        </w:tc>
        <w:tc>
          <w:tcPr>
            <w:tcW w:w="2340" w:type="dxa"/>
            <w:gridSpan w:val="4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оценочных расчетов.</w:t>
            </w:r>
          </w:p>
        </w:tc>
        <w:tc>
          <w:tcPr>
            <w:tcW w:w="640" w:type="dxa"/>
            <w:vAlign w:val="bottom"/>
          </w:tcPr>
          <w:p w:rsidR="003F6E96" w:rsidRDefault="003F6E96"/>
        </w:tc>
        <w:tc>
          <w:tcPr>
            <w:tcW w:w="500" w:type="dxa"/>
            <w:vAlign w:val="bottom"/>
          </w:tcPr>
          <w:p w:rsidR="003F6E96" w:rsidRDefault="003F6E96"/>
        </w:tc>
        <w:tc>
          <w:tcPr>
            <w:tcW w:w="1140" w:type="dxa"/>
            <w:vAlign w:val="bottom"/>
          </w:tcPr>
          <w:p w:rsidR="003F6E96" w:rsidRDefault="003F6E96"/>
        </w:tc>
        <w:tc>
          <w:tcPr>
            <w:tcW w:w="24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 1 тыс. человек - 0,1 - 0,2 га,</w:t>
            </w:r>
          </w:p>
        </w:tc>
        <w:tc>
          <w:tcPr>
            <w:tcW w:w="4860" w:type="dxa"/>
            <w:gridSpan w:val="8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 дальнейшем  размеры  земельного  участка</w:t>
            </w:r>
          </w:p>
        </w:tc>
      </w:tr>
      <w:tr w:rsidR="003F6E96">
        <w:trPr>
          <w:trHeight w:val="253"/>
        </w:trPr>
        <w:tc>
          <w:tcPr>
            <w:tcW w:w="460" w:type="dxa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1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 3 тыс. человек - 0,2 - 0,4 га,</w:t>
            </w:r>
          </w:p>
        </w:tc>
        <w:tc>
          <w:tcPr>
            <w:tcW w:w="4860" w:type="dxa"/>
            <w:gridSpan w:val="8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уточняются по заданию на проектирование в</w:t>
            </w:r>
          </w:p>
        </w:tc>
      </w:tr>
      <w:tr w:rsidR="003F6E96">
        <w:trPr>
          <w:trHeight w:val="253"/>
        </w:trPr>
        <w:tc>
          <w:tcPr>
            <w:tcW w:w="460" w:type="dxa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3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 5 тыс. человек - 0,4 - 0,6 га,</w:t>
            </w:r>
          </w:p>
        </w:tc>
        <w:tc>
          <w:tcPr>
            <w:tcW w:w="4860" w:type="dxa"/>
            <w:gridSpan w:val="8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зависимости от специализации торгового центра,</w:t>
            </w:r>
          </w:p>
        </w:tc>
      </w:tr>
      <w:tr w:rsidR="003F6E96">
        <w:trPr>
          <w:trHeight w:val="253"/>
        </w:trPr>
        <w:tc>
          <w:tcPr>
            <w:tcW w:w="460" w:type="dxa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5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 7 тыс. человек - 0,6 - 1,0 га,</w:t>
            </w:r>
          </w:p>
        </w:tc>
        <w:tc>
          <w:tcPr>
            <w:tcW w:w="1280" w:type="dxa"/>
            <w:gridSpan w:val="2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размещения</w:t>
            </w:r>
          </w:p>
        </w:tc>
        <w:tc>
          <w:tcPr>
            <w:tcW w:w="420" w:type="dxa"/>
            <w:vAlign w:val="bottom"/>
          </w:tcPr>
          <w:p w:rsidR="003F6E96" w:rsidRDefault="003F6E96"/>
        </w:tc>
        <w:tc>
          <w:tcPr>
            <w:tcW w:w="1280" w:type="dxa"/>
            <w:gridSpan w:val="2"/>
            <w:vAlign w:val="bottom"/>
          </w:tcPr>
          <w:p w:rsidR="003F6E96" w:rsidRDefault="00466B6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парковки</w:t>
            </w:r>
          </w:p>
        </w:tc>
        <w:tc>
          <w:tcPr>
            <w:tcW w:w="1880" w:type="dxa"/>
            <w:gridSpan w:val="3"/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автотранспорта,</w:t>
            </w:r>
          </w:p>
        </w:tc>
      </w:tr>
      <w:tr w:rsidR="003F6E96">
        <w:trPr>
          <w:trHeight w:val="253"/>
        </w:trPr>
        <w:tc>
          <w:tcPr>
            <w:tcW w:w="460" w:type="dxa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7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 10 тыс. человек - 1,0 - 1,2 га</w:t>
            </w:r>
          </w:p>
        </w:tc>
        <w:tc>
          <w:tcPr>
            <w:tcW w:w="1700" w:type="dxa"/>
            <w:gridSpan w:val="3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дополняющих</w:t>
            </w:r>
          </w:p>
        </w:tc>
        <w:tc>
          <w:tcPr>
            <w:tcW w:w="1280" w:type="dxa"/>
            <w:gridSpan w:val="2"/>
            <w:vAlign w:val="bottom"/>
          </w:tcPr>
          <w:p w:rsidR="003F6E96" w:rsidRDefault="00466B66">
            <w:pPr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объектов</w:t>
            </w:r>
          </w:p>
        </w:tc>
        <w:tc>
          <w:tcPr>
            <w:tcW w:w="500" w:type="dxa"/>
            <w:vAlign w:val="bottom"/>
          </w:tcPr>
          <w:p w:rsidR="003F6E96" w:rsidRDefault="003F6E96"/>
        </w:tc>
        <w:tc>
          <w:tcPr>
            <w:tcW w:w="1380" w:type="dxa"/>
            <w:gridSpan w:val="2"/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инженерной</w:t>
            </w:r>
          </w:p>
        </w:tc>
      </w:tr>
      <w:tr w:rsidR="003F6E96">
        <w:trPr>
          <w:trHeight w:val="253"/>
        </w:trPr>
        <w:tc>
          <w:tcPr>
            <w:tcW w:w="460" w:type="dxa"/>
            <w:vAlign w:val="bottom"/>
          </w:tcPr>
          <w:p w:rsidR="003F6E96" w:rsidRDefault="003F6E96"/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1700" w:type="dxa"/>
            <w:gridSpan w:val="3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инфраструктуры</w:t>
            </w:r>
          </w:p>
        </w:tc>
        <w:tc>
          <w:tcPr>
            <w:tcW w:w="640" w:type="dxa"/>
            <w:vAlign w:val="bottom"/>
          </w:tcPr>
          <w:p w:rsidR="003F6E96" w:rsidRDefault="00466B6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140" w:type="dxa"/>
            <w:gridSpan w:val="2"/>
            <w:vAlign w:val="bottom"/>
          </w:tcPr>
          <w:p w:rsidR="003F6E96" w:rsidRDefault="00466B6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характера</w:t>
            </w:r>
          </w:p>
        </w:tc>
        <w:tc>
          <w:tcPr>
            <w:tcW w:w="1380" w:type="dxa"/>
            <w:gridSpan w:val="2"/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застройки</w:t>
            </w:r>
          </w:p>
        </w:tc>
      </w:tr>
      <w:tr w:rsidR="003F6E96">
        <w:trPr>
          <w:trHeight w:val="347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территории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447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6740" w:type="dxa"/>
            <w:gridSpan w:val="6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13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и) Торговая площадь (площадь торговых мест) рынков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353"/>
        </w:trPr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 кв.м на 1 тыс. жителей</w:t>
            </w:r>
          </w:p>
        </w:tc>
        <w:tc>
          <w:tcPr>
            <w:tcW w:w="40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300" w:type="dxa"/>
            <w:gridSpan w:val="2"/>
            <w:vAlign w:val="bottom"/>
          </w:tcPr>
          <w:p w:rsidR="003F6E96" w:rsidRDefault="00466B6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городских</w:t>
            </w:r>
          </w:p>
        </w:tc>
        <w:tc>
          <w:tcPr>
            <w:tcW w:w="1780" w:type="dxa"/>
            <w:gridSpan w:val="3"/>
            <w:vAlign w:val="bottom"/>
          </w:tcPr>
          <w:p w:rsidR="003F6E96" w:rsidRDefault="00466B66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населенных</w:t>
            </w:r>
          </w:p>
        </w:tc>
        <w:tc>
          <w:tcPr>
            <w:tcW w:w="1140" w:type="dxa"/>
            <w:vAlign w:val="bottom"/>
          </w:tcPr>
          <w:p w:rsidR="003F6E96" w:rsidRDefault="00466B6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пунктах</w:t>
            </w:r>
          </w:p>
        </w:tc>
        <w:tc>
          <w:tcPr>
            <w:tcW w:w="240" w:type="dxa"/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</w:tr>
      <w:tr w:rsidR="003F6E96">
        <w:trPr>
          <w:trHeight w:val="347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7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административных центрах сельских поселений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447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6740" w:type="dxa"/>
            <w:gridSpan w:val="6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13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к) Площадь земельного участка для размещения рынка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353"/>
        </w:trPr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7 до 14 кв.м на 1 кв.м торговой</w:t>
            </w:r>
          </w:p>
        </w:tc>
        <w:tc>
          <w:tcPr>
            <w:tcW w:w="4860" w:type="dxa"/>
            <w:gridSpan w:val="8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Расчетный показатель уточняется в зависимости</w:t>
            </w:r>
          </w:p>
        </w:tc>
      </w:tr>
      <w:tr w:rsidR="003F6E96">
        <w:trPr>
          <w:trHeight w:val="347"/>
        </w:trPr>
        <w:tc>
          <w:tcPr>
            <w:tcW w:w="4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площади рыночного комплекса</w:t>
            </w:r>
          </w:p>
        </w:tc>
        <w:tc>
          <w:tcPr>
            <w:tcW w:w="4620" w:type="dxa"/>
            <w:gridSpan w:val="7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вместимости и функционального назначения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</w:tbl>
    <w:p w:rsidR="003F6E96" w:rsidRDefault="003F6E96">
      <w:pPr>
        <w:spacing w:line="110" w:lineRule="exact"/>
        <w:rPr>
          <w:sz w:val="20"/>
          <w:szCs w:val="20"/>
        </w:rPr>
      </w:pPr>
    </w:p>
    <w:p w:rsidR="003F6E96" w:rsidRDefault="00466B66">
      <w:pPr>
        <w:ind w:right="40"/>
        <w:jc w:val="center"/>
        <w:rPr>
          <w:sz w:val="20"/>
          <w:szCs w:val="20"/>
        </w:rPr>
      </w:pPr>
      <w:r>
        <w:rPr>
          <w:rFonts w:eastAsia="Times New Roman"/>
        </w:rPr>
        <w:t>л) Количество посадочных мест в предприятиях общественного питания</w:t>
      </w:r>
    </w:p>
    <w:p w:rsidR="003F6E96" w:rsidRDefault="003F6E96">
      <w:pPr>
        <w:spacing w:line="214" w:lineRule="exact"/>
        <w:rPr>
          <w:sz w:val="20"/>
          <w:szCs w:val="20"/>
        </w:rPr>
      </w:pPr>
    </w:p>
    <w:p w:rsidR="003F6E96" w:rsidRDefault="00466B66">
      <w:pPr>
        <w:numPr>
          <w:ilvl w:val="0"/>
          <w:numId w:val="35"/>
        </w:numPr>
        <w:tabs>
          <w:tab w:val="left" w:pos="522"/>
        </w:tabs>
        <w:ind w:left="320" w:right="5260" w:firstLine="8"/>
        <w:rPr>
          <w:rFonts w:eastAsia="Times New Roman"/>
        </w:rPr>
      </w:pPr>
      <w:r>
        <w:rPr>
          <w:rFonts w:eastAsia="Times New Roman"/>
        </w:rPr>
        <w:t>городских населенных пунктах - 40 мест на 1 тыс. жителей.</w:t>
      </w:r>
    </w:p>
    <w:p w:rsidR="003F6E96" w:rsidRDefault="00466B66">
      <w:pPr>
        <w:numPr>
          <w:ilvl w:val="0"/>
          <w:numId w:val="35"/>
        </w:numPr>
        <w:tabs>
          <w:tab w:val="left" w:pos="522"/>
        </w:tabs>
        <w:spacing w:line="341" w:lineRule="auto"/>
        <w:ind w:left="320" w:right="5380" w:firstLine="8"/>
        <w:rPr>
          <w:rFonts w:eastAsia="Times New Roman"/>
        </w:rPr>
      </w:pPr>
      <w:r>
        <w:rPr>
          <w:rFonts w:eastAsia="Times New Roman"/>
        </w:rPr>
        <w:t>сельских населенных пунктах - 35 мест на 1 тыс. жителей</w:t>
      </w:r>
    </w:p>
    <w:p w:rsidR="003F6E96" w:rsidRDefault="003F6E96">
      <w:pPr>
        <w:spacing w:line="1" w:lineRule="exact"/>
        <w:rPr>
          <w:sz w:val="20"/>
          <w:szCs w:val="20"/>
        </w:rPr>
      </w:pPr>
    </w:p>
    <w:p w:rsidR="003F6E96" w:rsidRDefault="00466B66">
      <w:pPr>
        <w:ind w:right="40"/>
        <w:jc w:val="center"/>
        <w:rPr>
          <w:sz w:val="20"/>
          <w:szCs w:val="20"/>
        </w:rPr>
      </w:pPr>
      <w:r>
        <w:rPr>
          <w:rFonts w:eastAsia="Times New Roman"/>
        </w:rPr>
        <w:t>м) Количество рабочих мест в предприятиях бытового обслуживания</w:t>
      </w:r>
    </w:p>
    <w:p w:rsidR="003F6E96" w:rsidRDefault="003F6E96">
      <w:pPr>
        <w:spacing w:line="94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20"/>
        <w:gridCol w:w="4860"/>
      </w:tblGrid>
      <w:tr w:rsidR="003F6E96">
        <w:trPr>
          <w:trHeight w:val="353"/>
        </w:trPr>
        <w:tc>
          <w:tcPr>
            <w:tcW w:w="4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городских населенных пунктах - 9 мест</w:t>
            </w:r>
          </w:p>
        </w:tc>
        <w:tc>
          <w:tcPr>
            <w:tcW w:w="4860" w:type="dxa"/>
            <w:tcBorders>
              <w:top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 объектов  предприятия  непосредственного</w:t>
            </w:r>
          </w:p>
        </w:tc>
      </w:tr>
      <w:tr w:rsidR="003F6E96">
        <w:trPr>
          <w:trHeight w:val="253"/>
        </w:trPr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1 тыс. жителей.</w:t>
            </w:r>
          </w:p>
        </w:tc>
        <w:tc>
          <w:tcPr>
            <w:tcW w:w="486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обслуживания населения в структуре расчетного</w:t>
            </w:r>
          </w:p>
        </w:tc>
      </w:tr>
      <w:tr w:rsidR="003F6E96">
        <w:trPr>
          <w:trHeight w:val="253"/>
        </w:trPr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сельских населенных пунктах - 7 мест</w:t>
            </w:r>
          </w:p>
        </w:tc>
        <w:tc>
          <w:tcPr>
            <w:tcW w:w="486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показателя предусматривается:</w:t>
            </w:r>
          </w:p>
        </w:tc>
      </w:tr>
      <w:tr w:rsidR="003F6E96">
        <w:trPr>
          <w:trHeight w:val="253"/>
        </w:trPr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1 тыс. жителей</w:t>
            </w:r>
          </w:p>
        </w:tc>
        <w:tc>
          <w:tcPr>
            <w:tcW w:w="486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для городских населенных пунктов - 7 мест на 1</w:t>
            </w:r>
          </w:p>
        </w:tc>
      </w:tr>
      <w:tr w:rsidR="003F6E96">
        <w:trPr>
          <w:trHeight w:val="253"/>
        </w:trPr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486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тыс.  жителей (в том числе для размещения в</w:t>
            </w:r>
          </w:p>
        </w:tc>
      </w:tr>
      <w:tr w:rsidR="003F6E96">
        <w:trPr>
          <w:trHeight w:val="253"/>
        </w:trPr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486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жилой застройке - 2 места на 1 тыс. жителей);</w:t>
            </w:r>
          </w:p>
        </w:tc>
      </w:tr>
      <w:tr w:rsidR="003F6E96">
        <w:trPr>
          <w:trHeight w:val="253"/>
        </w:trPr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486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для сельских населенных пунктов - 6 мест на 1</w:t>
            </w:r>
          </w:p>
        </w:tc>
      </w:tr>
      <w:tr w:rsidR="003F6E96">
        <w:trPr>
          <w:trHeight w:val="347"/>
        </w:trPr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тыс. жителей</w:t>
            </w:r>
          </w:p>
        </w:tc>
      </w:tr>
    </w:tbl>
    <w:p w:rsidR="003F6E96" w:rsidRDefault="003F6E96">
      <w:pPr>
        <w:spacing w:line="110" w:lineRule="exact"/>
        <w:rPr>
          <w:sz w:val="20"/>
          <w:szCs w:val="20"/>
        </w:rPr>
      </w:pPr>
    </w:p>
    <w:p w:rsidR="003F6E96" w:rsidRDefault="00466B66">
      <w:pPr>
        <w:ind w:left="720"/>
        <w:rPr>
          <w:sz w:val="20"/>
          <w:szCs w:val="20"/>
        </w:rPr>
      </w:pPr>
      <w:r>
        <w:rPr>
          <w:rFonts w:eastAsia="Times New Roman"/>
        </w:rPr>
        <w:t>н) Площадь земельного участка для размещения предприятия бытового обслуживания</w:t>
      </w:r>
    </w:p>
    <w:p w:rsidR="003F6E96" w:rsidRDefault="003F6E96">
      <w:pPr>
        <w:spacing w:line="214" w:lineRule="exact"/>
        <w:rPr>
          <w:sz w:val="20"/>
          <w:szCs w:val="20"/>
        </w:rPr>
      </w:pP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</w:rPr>
        <w:t>25 - 30 кв.м на 1 рабочее место</w:t>
      </w:r>
    </w:p>
    <w:p w:rsidR="003F6E96" w:rsidRDefault="003F6E96">
      <w:pPr>
        <w:spacing w:line="214" w:lineRule="exact"/>
        <w:rPr>
          <w:sz w:val="20"/>
          <w:szCs w:val="20"/>
        </w:rPr>
      </w:pPr>
    </w:p>
    <w:p w:rsidR="003F6E96" w:rsidRDefault="00466B66">
      <w:pPr>
        <w:ind w:left="2160"/>
        <w:rPr>
          <w:sz w:val="20"/>
          <w:szCs w:val="20"/>
        </w:rPr>
      </w:pPr>
      <w:r>
        <w:rPr>
          <w:rFonts w:eastAsia="Times New Roman"/>
        </w:rPr>
        <w:t>о) Количество помывочных мест в общественных банях</w:t>
      </w:r>
    </w:p>
    <w:p w:rsidR="003F6E96" w:rsidRDefault="003F6E96">
      <w:pPr>
        <w:spacing w:line="94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20"/>
        <w:gridCol w:w="4860"/>
      </w:tblGrid>
      <w:tr w:rsidR="003F6E96">
        <w:trPr>
          <w:trHeight w:val="353"/>
        </w:trPr>
        <w:tc>
          <w:tcPr>
            <w:tcW w:w="4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 мест на 1 тыс. жителей</w:t>
            </w:r>
          </w:p>
        </w:tc>
        <w:tc>
          <w:tcPr>
            <w:tcW w:w="4860" w:type="dxa"/>
            <w:tcBorders>
              <w:top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Бани предусматриваются в населенных пунктах с</w:t>
            </w:r>
          </w:p>
        </w:tc>
      </w:tr>
      <w:tr w:rsidR="003F6E96">
        <w:trPr>
          <w:trHeight w:val="253"/>
        </w:trPr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486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численностью населения свыше 5 тыс. человек</w:t>
            </w:r>
          </w:p>
        </w:tc>
      </w:tr>
      <w:tr w:rsidR="003F6E96">
        <w:trPr>
          <w:trHeight w:val="253"/>
        </w:trPr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486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либо   на   группу   населенных   пунктов   с</w:t>
            </w:r>
          </w:p>
        </w:tc>
      </w:tr>
      <w:tr w:rsidR="003F6E96">
        <w:trPr>
          <w:trHeight w:val="347"/>
        </w:trPr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численностью населения свыше 5 тыс. человек</w:t>
            </w:r>
          </w:p>
        </w:tc>
      </w:tr>
    </w:tbl>
    <w:p w:rsidR="003F6E96" w:rsidRDefault="003F6E96">
      <w:pPr>
        <w:spacing w:line="110" w:lineRule="exact"/>
        <w:rPr>
          <w:sz w:val="20"/>
          <w:szCs w:val="20"/>
        </w:rPr>
      </w:pPr>
    </w:p>
    <w:p w:rsidR="003F6E96" w:rsidRDefault="00466B66">
      <w:pPr>
        <w:ind w:right="40"/>
        <w:jc w:val="center"/>
        <w:rPr>
          <w:sz w:val="20"/>
          <w:szCs w:val="20"/>
        </w:rPr>
      </w:pPr>
      <w:r>
        <w:rPr>
          <w:rFonts w:eastAsia="Times New Roman"/>
        </w:rPr>
        <w:t>п) Площадь земельного участка для размещения общественной бани</w:t>
      </w:r>
    </w:p>
    <w:p w:rsidR="003F6E96" w:rsidRDefault="003F6E96">
      <w:pPr>
        <w:sectPr w:rsidR="003F6E96">
          <w:pgSz w:w="11900" w:h="16838"/>
          <w:pgMar w:top="1254" w:right="846" w:bottom="0" w:left="1440" w:header="0" w:footer="0" w:gutter="0"/>
          <w:cols w:space="720" w:equalWidth="0">
            <w:col w:w="9620"/>
          </w:cols>
        </w:sect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91" w:lineRule="exact"/>
        <w:rPr>
          <w:sz w:val="20"/>
          <w:szCs w:val="20"/>
        </w:rPr>
      </w:pPr>
    </w:p>
    <w:p w:rsidR="003F6E96" w:rsidRDefault="00466B66">
      <w:pPr>
        <w:ind w:left="9460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30</w:t>
      </w:r>
    </w:p>
    <w:p w:rsidR="003F6E96" w:rsidRDefault="003F6E96">
      <w:pPr>
        <w:sectPr w:rsidR="003F6E96">
          <w:type w:val="continuous"/>
          <w:pgSz w:w="11900" w:h="16838"/>
          <w:pgMar w:top="1254" w:right="846" w:bottom="0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20"/>
        <w:gridCol w:w="80"/>
        <w:gridCol w:w="420"/>
        <w:gridCol w:w="120"/>
        <w:gridCol w:w="620"/>
        <w:gridCol w:w="30"/>
        <w:gridCol w:w="600"/>
        <w:gridCol w:w="140"/>
        <w:gridCol w:w="500"/>
        <w:gridCol w:w="1180"/>
        <w:gridCol w:w="600"/>
        <w:gridCol w:w="480"/>
        <w:gridCol w:w="480"/>
        <w:gridCol w:w="640"/>
        <w:gridCol w:w="300"/>
        <w:gridCol w:w="1180"/>
        <w:gridCol w:w="30"/>
      </w:tblGrid>
      <w:tr w:rsidR="003F6E96">
        <w:trPr>
          <w:trHeight w:val="467"/>
        </w:trPr>
        <w:tc>
          <w:tcPr>
            <w:tcW w:w="2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0,2 - 0,4 га на объект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зависимости от числа отделений и этажности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44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10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р) Количество пунктов приема вторичного сырья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353"/>
        </w:trPr>
        <w:tc>
          <w:tcPr>
            <w:tcW w:w="3720" w:type="dxa"/>
            <w:gridSpan w:val="8"/>
            <w:tcBorders>
              <w:lef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объект на городскую территорию с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7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сельской местности расчетный норматив не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3"/>
        </w:trPr>
        <w:tc>
          <w:tcPr>
            <w:tcW w:w="422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численностью населения 20 тыс. человек,</w:t>
            </w:r>
          </w:p>
        </w:tc>
        <w:tc>
          <w:tcPr>
            <w:tcW w:w="118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установлен</w:t>
            </w:r>
          </w:p>
        </w:tc>
        <w:tc>
          <w:tcPr>
            <w:tcW w:w="600" w:type="dxa"/>
            <w:vAlign w:val="bottom"/>
          </w:tcPr>
          <w:p w:rsidR="003F6E96" w:rsidRDefault="003F6E96"/>
        </w:tc>
        <w:tc>
          <w:tcPr>
            <w:tcW w:w="480" w:type="dxa"/>
            <w:vAlign w:val="bottom"/>
          </w:tcPr>
          <w:p w:rsidR="003F6E96" w:rsidRDefault="003F6E96"/>
        </w:tc>
        <w:tc>
          <w:tcPr>
            <w:tcW w:w="480" w:type="dxa"/>
            <w:vAlign w:val="bottom"/>
          </w:tcPr>
          <w:p w:rsidR="003F6E96" w:rsidRDefault="003F6E96"/>
        </w:tc>
        <w:tc>
          <w:tcPr>
            <w:tcW w:w="640" w:type="dxa"/>
            <w:vAlign w:val="bottom"/>
          </w:tcPr>
          <w:p w:rsidR="003F6E96" w:rsidRDefault="003F6E96"/>
        </w:tc>
        <w:tc>
          <w:tcPr>
            <w:tcW w:w="300" w:type="dxa"/>
            <w:vAlign w:val="bottom"/>
          </w:tcPr>
          <w:p w:rsidR="003F6E96" w:rsidRDefault="003F6E96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3"/>
        </w:trPr>
        <w:tc>
          <w:tcPr>
            <w:tcW w:w="3720" w:type="dxa"/>
            <w:gridSpan w:val="8"/>
            <w:tcBorders>
              <w:lef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 не менее 1 объекта на городской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1180" w:type="dxa"/>
            <w:vAlign w:val="bottom"/>
          </w:tcPr>
          <w:p w:rsidR="003F6E96" w:rsidRDefault="003F6E96"/>
        </w:tc>
        <w:tc>
          <w:tcPr>
            <w:tcW w:w="600" w:type="dxa"/>
            <w:vAlign w:val="bottom"/>
          </w:tcPr>
          <w:p w:rsidR="003F6E96" w:rsidRDefault="003F6E96"/>
        </w:tc>
        <w:tc>
          <w:tcPr>
            <w:tcW w:w="480" w:type="dxa"/>
            <w:vAlign w:val="bottom"/>
          </w:tcPr>
          <w:p w:rsidR="003F6E96" w:rsidRDefault="003F6E96"/>
        </w:tc>
        <w:tc>
          <w:tcPr>
            <w:tcW w:w="480" w:type="dxa"/>
            <w:vAlign w:val="bottom"/>
          </w:tcPr>
          <w:p w:rsidR="003F6E96" w:rsidRDefault="003F6E96"/>
        </w:tc>
        <w:tc>
          <w:tcPr>
            <w:tcW w:w="640" w:type="dxa"/>
            <w:vAlign w:val="bottom"/>
          </w:tcPr>
          <w:p w:rsidR="003F6E96" w:rsidRDefault="003F6E96"/>
        </w:tc>
        <w:tc>
          <w:tcPr>
            <w:tcW w:w="300" w:type="dxa"/>
            <w:vAlign w:val="bottom"/>
          </w:tcPr>
          <w:p w:rsidR="003F6E96" w:rsidRDefault="003F6E96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347"/>
        </w:trPr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населенный пункт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447"/>
        </w:trPr>
        <w:tc>
          <w:tcPr>
            <w:tcW w:w="9080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с) Площадь земельного участка для размещения пункта приема вторичного сырья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447"/>
        </w:trPr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0,01 га на объект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44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6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right="2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т) Площадь территорий кладбищ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353"/>
        </w:trPr>
        <w:tc>
          <w:tcPr>
            <w:tcW w:w="3720" w:type="dxa"/>
            <w:gridSpan w:val="8"/>
            <w:tcBorders>
              <w:lef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Всего 0,26 га на 1 тыс. жителей: в том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7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Показатель может быть уменьшен при условии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3"/>
        </w:trPr>
        <w:tc>
          <w:tcPr>
            <w:tcW w:w="2980" w:type="dxa"/>
            <w:gridSpan w:val="6"/>
            <w:tcBorders>
              <w:lef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 кладбищ традиционного</w:t>
            </w:r>
          </w:p>
        </w:tc>
        <w:tc>
          <w:tcPr>
            <w:tcW w:w="600" w:type="dxa"/>
            <w:vAlign w:val="bottom"/>
          </w:tcPr>
          <w:p w:rsidR="003F6E96" w:rsidRDefault="003F6E96"/>
        </w:tc>
        <w:tc>
          <w:tcPr>
            <w:tcW w:w="140" w:type="dxa"/>
            <w:vAlign w:val="bottom"/>
          </w:tcPr>
          <w:p w:rsidR="003F6E96" w:rsidRDefault="003F6E96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1780" w:type="dxa"/>
            <w:gridSpan w:val="2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использования</w:t>
            </w:r>
          </w:p>
        </w:tc>
        <w:tc>
          <w:tcPr>
            <w:tcW w:w="480" w:type="dxa"/>
            <w:vAlign w:val="bottom"/>
          </w:tcPr>
          <w:p w:rsidR="003F6E96" w:rsidRDefault="003F6E96"/>
        </w:tc>
        <w:tc>
          <w:tcPr>
            <w:tcW w:w="480" w:type="dxa"/>
            <w:vAlign w:val="bottom"/>
          </w:tcPr>
          <w:p w:rsidR="003F6E96" w:rsidRDefault="00466B6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</w:t>
            </w:r>
          </w:p>
        </w:tc>
        <w:tc>
          <w:tcPr>
            <w:tcW w:w="640" w:type="dxa"/>
            <w:vAlign w:val="bottom"/>
          </w:tcPr>
          <w:p w:rsidR="003F6E96" w:rsidRDefault="003F6E96"/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захоронений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3"/>
        </w:trPr>
        <w:tc>
          <w:tcPr>
            <w:tcW w:w="422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захоронения - 0,16 га на 1 тыс. жителей,</w:t>
            </w:r>
          </w:p>
        </w:tc>
        <w:tc>
          <w:tcPr>
            <w:tcW w:w="4860" w:type="dxa"/>
            <w:gridSpan w:val="7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межмуниципальных кладбищ, расположенных на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3"/>
        </w:trPr>
        <w:tc>
          <w:tcPr>
            <w:tcW w:w="422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урновых захоронений после кремации -</w:t>
            </w:r>
          </w:p>
        </w:tc>
        <w:tc>
          <w:tcPr>
            <w:tcW w:w="4860" w:type="dxa"/>
            <w:gridSpan w:val="7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территории других муниципальных образований.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3"/>
        </w:trPr>
        <w:tc>
          <w:tcPr>
            <w:tcW w:w="2980" w:type="dxa"/>
            <w:gridSpan w:val="6"/>
            <w:tcBorders>
              <w:lef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 га на 1 тыс. жителей</w:t>
            </w:r>
          </w:p>
        </w:tc>
        <w:tc>
          <w:tcPr>
            <w:tcW w:w="600" w:type="dxa"/>
            <w:vAlign w:val="bottom"/>
          </w:tcPr>
          <w:p w:rsidR="003F6E96" w:rsidRDefault="003F6E96"/>
        </w:tc>
        <w:tc>
          <w:tcPr>
            <w:tcW w:w="140" w:type="dxa"/>
            <w:vAlign w:val="bottom"/>
          </w:tcPr>
          <w:p w:rsidR="003F6E96" w:rsidRDefault="003F6E96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118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Площади</w:t>
            </w:r>
          </w:p>
        </w:tc>
        <w:tc>
          <w:tcPr>
            <w:tcW w:w="2200" w:type="dxa"/>
            <w:gridSpan w:val="4"/>
            <w:vAlign w:val="bottom"/>
          </w:tcPr>
          <w:p w:rsidR="003F6E96" w:rsidRDefault="00466B6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межмуниципальных</w:t>
            </w:r>
          </w:p>
        </w:tc>
        <w:tc>
          <w:tcPr>
            <w:tcW w:w="300" w:type="dxa"/>
            <w:vAlign w:val="bottom"/>
          </w:tcPr>
          <w:p w:rsidR="003F6E96" w:rsidRDefault="003F6E96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кладбищ,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3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3F6E96" w:rsidRDefault="003F6E96"/>
        </w:tc>
        <w:tc>
          <w:tcPr>
            <w:tcW w:w="80" w:type="dxa"/>
            <w:vAlign w:val="bottom"/>
          </w:tcPr>
          <w:p w:rsidR="003F6E96" w:rsidRDefault="003F6E96"/>
        </w:tc>
        <w:tc>
          <w:tcPr>
            <w:tcW w:w="420" w:type="dxa"/>
            <w:vAlign w:val="bottom"/>
          </w:tcPr>
          <w:p w:rsidR="003F6E96" w:rsidRDefault="003F6E96"/>
        </w:tc>
        <w:tc>
          <w:tcPr>
            <w:tcW w:w="120" w:type="dxa"/>
            <w:vAlign w:val="bottom"/>
          </w:tcPr>
          <w:p w:rsidR="003F6E96" w:rsidRDefault="003F6E96"/>
        </w:tc>
        <w:tc>
          <w:tcPr>
            <w:tcW w:w="620" w:type="dxa"/>
            <w:vAlign w:val="bottom"/>
          </w:tcPr>
          <w:p w:rsidR="003F6E96" w:rsidRDefault="003F6E96"/>
        </w:tc>
        <w:tc>
          <w:tcPr>
            <w:tcW w:w="20" w:type="dxa"/>
            <w:vAlign w:val="bottom"/>
          </w:tcPr>
          <w:p w:rsidR="003F6E96" w:rsidRDefault="003F6E96"/>
        </w:tc>
        <w:tc>
          <w:tcPr>
            <w:tcW w:w="600" w:type="dxa"/>
            <w:vAlign w:val="bottom"/>
          </w:tcPr>
          <w:p w:rsidR="003F6E96" w:rsidRDefault="003F6E96"/>
        </w:tc>
        <w:tc>
          <w:tcPr>
            <w:tcW w:w="140" w:type="dxa"/>
            <w:vAlign w:val="bottom"/>
          </w:tcPr>
          <w:p w:rsidR="003F6E96" w:rsidRDefault="003F6E96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1780" w:type="dxa"/>
            <w:gridSpan w:val="2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расположенных</w:t>
            </w:r>
          </w:p>
        </w:tc>
        <w:tc>
          <w:tcPr>
            <w:tcW w:w="480" w:type="dxa"/>
            <w:vAlign w:val="bottom"/>
          </w:tcPr>
          <w:p w:rsidR="003F6E96" w:rsidRDefault="00466B6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1420" w:type="dxa"/>
            <w:gridSpan w:val="3"/>
            <w:vAlign w:val="bottom"/>
          </w:tcPr>
          <w:p w:rsidR="003F6E96" w:rsidRDefault="00466B66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собственной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территории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3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3F6E96" w:rsidRDefault="003F6E96"/>
        </w:tc>
        <w:tc>
          <w:tcPr>
            <w:tcW w:w="80" w:type="dxa"/>
            <w:vAlign w:val="bottom"/>
          </w:tcPr>
          <w:p w:rsidR="003F6E96" w:rsidRDefault="003F6E96"/>
        </w:tc>
        <w:tc>
          <w:tcPr>
            <w:tcW w:w="420" w:type="dxa"/>
            <w:vAlign w:val="bottom"/>
          </w:tcPr>
          <w:p w:rsidR="003F6E96" w:rsidRDefault="003F6E96"/>
        </w:tc>
        <w:tc>
          <w:tcPr>
            <w:tcW w:w="120" w:type="dxa"/>
            <w:vAlign w:val="bottom"/>
          </w:tcPr>
          <w:p w:rsidR="003F6E96" w:rsidRDefault="003F6E96"/>
        </w:tc>
        <w:tc>
          <w:tcPr>
            <w:tcW w:w="620" w:type="dxa"/>
            <w:vAlign w:val="bottom"/>
          </w:tcPr>
          <w:p w:rsidR="003F6E96" w:rsidRDefault="003F6E96"/>
        </w:tc>
        <w:tc>
          <w:tcPr>
            <w:tcW w:w="20" w:type="dxa"/>
            <w:vAlign w:val="bottom"/>
          </w:tcPr>
          <w:p w:rsidR="003F6E96" w:rsidRDefault="003F6E96"/>
        </w:tc>
        <w:tc>
          <w:tcPr>
            <w:tcW w:w="600" w:type="dxa"/>
            <w:vAlign w:val="bottom"/>
          </w:tcPr>
          <w:p w:rsidR="003F6E96" w:rsidRDefault="003F6E96"/>
        </w:tc>
        <w:tc>
          <w:tcPr>
            <w:tcW w:w="140" w:type="dxa"/>
            <w:vAlign w:val="bottom"/>
          </w:tcPr>
          <w:p w:rsidR="003F6E96" w:rsidRDefault="003F6E96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4860" w:type="dxa"/>
            <w:gridSpan w:val="7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муниципального  образования,  учитываются  с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3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3F6E96" w:rsidRDefault="003F6E96"/>
        </w:tc>
        <w:tc>
          <w:tcPr>
            <w:tcW w:w="80" w:type="dxa"/>
            <w:vAlign w:val="bottom"/>
          </w:tcPr>
          <w:p w:rsidR="003F6E96" w:rsidRDefault="003F6E96"/>
        </w:tc>
        <w:tc>
          <w:tcPr>
            <w:tcW w:w="420" w:type="dxa"/>
            <w:vAlign w:val="bottom"/>
          </w:tcPr>
          <w:p w:rsidR="003F6E96" w:rsidRDefault="003F6E96"/>
        </w:tc>
        <w:tc>
          <w:tcPr>
            <w:tcW w:w="120" w:type="dxa"/>
            <w:vAlign w:val="bottom"/>
          </w:tcPr>
          <w:p w:rsidR="003F6E96" w:rsidRDefault="003F6E96"/>
        </w:tc>
        <w:tc>
          <w:tcPr>
            <w:tcW w:w="620" w:type="dxa"/>
            <w:vAlign w:val="bottom"/>
          </w:tcPr>
          <w:p w:rsidR="003F6E96" w:rsidRDefault="003F6E96"/>
        </w:tc>
        <w:tc>
          <w:tcPr>
            <w:tcW w:w="20" w:type="dxa"/>
            <w:vAlign w:val="bottom"/>
          </w:tcPr>
          <w:p w:rsidR="003F6E96" w:rsidRDefault="003F6E96"/>
        </w:tc>
        <w:tc>
          <w:tcPr>
            <w:tcW w:w="600" w:type="dxa"/>
            <w:vAlign w:val="bottom"/>
          </w:tcPr>
          <w:p w:rsidR="003F6E96" w:rsidRDefault="003F6E96"/>
        </w:tc>
        <w:tc>
          <w:tcPr>
            <w:tcW w:w="140" w:type="dxa"/>
            <w:vAlign w:val="bottom"/>
          </w:tcPr>
          <w:p w:rsidR="003F6E96" w:rsidRDefault="003F6E96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3380" w:type="dxa"/>
            <w:gridSpan w:val="5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понижающим  коэффициентом,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определяемым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3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3F6E96" w:rsidRDefault="003F6E96"/>
        </w:tc>
        <w:tc>
          <w:tcPr>
            <w:tcW w:w="80" w:type="dxa"/>
            <w:vAlign w:val="bottom"/>
          </w:tcPr>
          <w:p w:rsidR="003F6E96" w:rsidRDefault="003F6E96"/>
        </w:tc>
        <w:tc>
          <w:tcPr>
            <w:tcW w:w="420" w:type="dxa"/>
            <w:vAlign w:val="bottom"/>
          </w:tcPr>
          <w:p w:rsidR="003F6E96" w:rsidRDefault="003F6E96"/>
        </w:tc>
        <w:tc>
          <w:tcPr>
            <w:tcW w:w="120" w:type="dxa"/>
            <w:vAlign w:val="bottom"/>
          </w:tcPr>
          <w:p w:rsidR="003F6E96" w:rsidRDefault="003F6E96"/>
        </w:tc>
        <w:tc>
          <w:tcPr>
            <w:tcW w:w="620" w:type="dxa"/>
            <w:vAlign w:val="bottom"/>
          </w:tcPr>
          <w:p w:rsidR="003F6E96" w:rsidRDefault="003F6E96"/>
        </w:tc>
        <w:tc>
          <w:tcPr>
            <w:tcW w:w="20" w:type="dxa"/>
            <w:vAlign w:val="bottom"/>
          </w:tcPr>
          <w:p w:rsidR="003F6E96" w:rsidRDefault="003F6E96"/>
        </w:tc>
        <w:tc>
          <w:tcPr>
            <w:tcW w:w="600" w:type="dxa"/>
            <w:vAlign w:val="bottom"/>
          </w:tcPr>
          <w:p w:rsidR="003F6E96" w:rsidRDefault="003F6E96"/>
        </w:tc>
        <w:tc>
          <w:tcPr>
            <w:tcW w:w="140" w:type="dxa"/>
            <w:vAlign w:val="bottom"/>
          </w:tcPr>
          <w:p w:rsidR="003F6E96" w:rsidRDefault="003F6E96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2740" w:type="dxa"/>
            <w:gridSpan w:val="4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путем экспертной оценки.</w:t>
            </w:r>
          </w:p>
        </w:tc>
        <w:tc>
          <w:tcPr>
            <w:tcW w:w="640" w:type="dxa"/>
            <w:vAlign w:val="bottom"/>
          </w:tcPr>
          <w:p w:rsidR="003F6E96" w:rsidRDefault="003F6E96"/>
        </w:tc>
        <w:tc>
          <w:tcPr>
            <w:tcW w:w="300" w:type="dxa"/>
            <w:vAlign w:val="bottom"/>
          </w:tcPr>
          <w:p w:rsidR="003F6E96" w:rsidRDefault="003F6E96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3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3F6E96" w:rsidRDefault="003F6E96"/>
        </w:tc>
        <w:tc>
          <w:tcPr>
            <w:tcW w:w="80" w:type="dxa"/>
            <w:vAlign w:val="bottom"/>
          </w:tcPr>
          <w:p w:rsidR="003F6E96" w:rsidRDefault="003F6E96"/>
        </w:tc>
        <w:tc>
          <w:tcPr>
            <w:tcW w:w="420" w:type="dxa"/>
            <w:vAlign w:val="bottom"/>
          </w:tcPr>
          <w:p w:rsidR="003F6E96" w:rsidRDefault="003F6E96"/>
        </w:tc>
        <w:tc>
          <w:tcPr>
            <w:tcW w:w="120" w:type="dxa"/>
            <w:vAlign w:val="bottom"/>
          </w:tcPr>
          <w:p w:rsidR="003F6E96" w:rsidRDefault="003F6E96"/>
        </w:tc>
        <w:tc>
          <w:tcPr>
            <w:tcW w:w="620" w:type="dxa"/>
            <w:vAlign w:val="bottom"/>
          </w:tcPr>
          <w:p w:rsidR="003F6E96" w:rsidRDefault="003F6E96"/>
        </w:tc>
        <w:tc>
          <w:tcPr>
            <w:tcW w:w="20" w:type="dxa"/>
            <w:vAlign w:val="bottom"/>
          </w:tcPr>
          <w:p w:rsidR="003F6E96" w:rsidRDefault="003F6E96"/>
        </w:tc>
        <w:tc>
          <w:tcPr>
            <w:tcW w:w="600" w:type="dxa"/>
            <w:vAlign w:val="bottom"/>
          </w:tcPr>
          <w:p w:rsidR="003F6E96" w:rsidRDefault="003F6E96"/>
        </w:tc>
        <w:tc>
          <w:tcPr>
            <w:tcW w:w="140" w:type="dxa"/>
            <w:vAlign w:val="bottom"/>
          </w:tcPr>
          <w:p w:rsidR="003F6E96" w:rsidRDefault="003F6E96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4860" w:type="dxa"/>
            <w:gridSpan w:val="7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Соотношение по видам кладбищ может быть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3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3F6E96" w:rsidRDefault="003F6E96"/>
        </w:tc>
        <w:tc>
          <w:tcPr>
            <w:tcW w:w="80" w:type="dxa"/>
            <w:vAlign w:val="bottom"/>
          </w:tcPr>
          <w:p w:rsidR="003F6E96" w:rsidRDefault="003F6E96"/>
        </w:tc>
        <w:tc>
          <w:tcPr>
            <w:tcW w:w="420" w:type="dxa"/>
            <w:vAlign w:val="bottom"/>
          </w:tcPr>
          <w:p w:rsidR="003F6E96" w:rsidRDefault="003F6E96"/>
        </w:tc>
        <w:tc>
          <w:tcPr>
            <w:tcW w:w="120" w:type="dxa"/>
            <w:vAlign w:val="bottom"/>
          </w:tcPr>
          <w:p w:rsidR="003F6E96" w:rsidRDefault="003F6E96"/>
        </w:tc>
        <w:tc>
          <w:tcPr>
            <w:tcW w:w="620" w:type="dxa"/>
            <w:vAlign w:val="bottom"/>
          </w:tcPr>
          <w:p w:rsidR="003F6E96" w:rsidRDefault="003F6E96"/>
        </w:tc>
        <w:tc>
          <w:tcPr>
            <w:tcW w:w="20" w:type="dxa"/>
            <w:vAlign w:val="bottom"/>
          </w:tcPr>
          <w:p w:rsidR="003F6E96" w:rsidRDefault="003F6E96"/>
        </w:tc>
        <w:tc>
          <w:tcPr>
            <w:tcW w:w="600" w:type="dxa"/>
            <w:vAlign w:val="bottom"/>
          </w:tcPr>
          <w:p w:rsidR="003F6E96" w:rsidRDefault="003F6E96"/>
        </w:tc>
        <w:tc>
          <w:tcPr>
            <w:tcW w:w="140" w:type="dxa"/>
            <w:vAlign w:val="bottom"/>
          </w:tcPr>
          <w:p w:rsidR="003F6E96" w:rsidRDefault="003F6E96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4860" w:type="dxa"/>
            <w:gridSpan w:val="7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изменено в соответствии с распространенностью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3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3F6E96" w:rsidRDefault="003F6E96"/>
        </w:tc>
        <w:tc>
          <w:tcPr>
            <w:tcW w:w="80" w:type="dxa"/>
            <w:vAlign w:val="bottom"/>
          </w:tcPr>
          <w:p w:rsidR="003F6E96" w:rsidRDefault="003F6E96"/>
        </w:tc>
        <w:tc>
          <w:tcPr>
            <w:tcW w:w="420" w:type="dxa"/>
            <w:vAlign w:val="bottom"/>
          </w:tcPr>
          <w:p w:rsidR="003F6E96" w:rsidRDefault="003F6E96"/>
        </w:tc>
        <w:tc>
          <w:tcPr>
            <w:tcW w:w="120" w:type="dxa"/>
            <w:vAlign w:val="bottom"/>
          </w:tcPr>
          <w:p w:rsidR="003F6E96" w:rsidRDefault="003F6E96"/>
        </w:tc>
        <w:tc>
          <w:tcPr>
            <w:tcW w:w="620" w:type="dxa"/>
            <w:vAlign w:val="bottom"/>
          </w:tcPr>
          <w:p w:rsidR="003F6E96" w:rsidRDefault="003F6E96"/>
        </w:tc>
        <w:tc>
          <w:tcPr>
            <w:tcW w:w="20" w:type="dxa"/>
            <w:vAlign w:val="bottom"/>
          </w:tcPr>
          <w:p w:rsidR="003F6E96" w:rsidRDefault="003F6E96"/>
        </w:tc>
        <w:tc>
          <w:tcPr>
            <w:tcW w:w="600" w:type="dxa"/>
            <w:vAlign w:val="bottom"/>
          </w:tcPr>
          <w:p w:rsidR="003F6E96" w:rsidRDefault="003F6E96"/>
        </w:tc>
        <w:tc>
          <w:tcPr>
            <w:tcW w:w="140" w:type="dxa"/>
            <w:vAlign w:val="bottom"/>
          </w:tcPr>
          <w:p w:rsidR="003F6E96" w:rsidRDefault="003F6E96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4860" w:type="dxa"/>
            <w:gridSpan w:val="7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муниципальном образовании соответствующих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3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3F6E96" w:rsidRDefault="003F6E96"/>
        </w:tc>
        <w:tc>
          <w:tcPr>
            <w:tcW w:w="80" w:type="dxa"/>
            <w:vAlign w:val="bottom"/>
          </w:tcPr>
          <w:p w:rsidR="003F6E96" w:rsidRDefault="003F6E96"/>
        </w:tc>
        <w:tc>
          <w:tcPr>
            <w:tcW w:w="420" w:type="dxa"/>
            <w:vAlign w:val="bottom"/>
          </w:tcPr>
          <w:p w:rsidR="003F6E96" w:rsidRDefault="003F6E96"/>
        </w:tc>
        <w:tc>
          <w:tcPr>
            <w:tcW w:w="120" w:type="dxa"/>
            <w:vAlign w:val="bottom"/>
          </w:tcPr>
          <w:p w:rsidR="003F6E96" w:rsidRDefault="003F6E96"/>
        </w:tc>
        <w:tc>
          <w:tcPr>
            <w:tcW w:w="620" w:type="dxa"/>
            <w:vAlign w:val="bottom"/>
          </w:tcPr>
          <w:p w:rsidR="003F6E96" w:rsidRDefault="003F6E96"/>
        </w:tc>
        <w:tc>
          <w:tcPr>
            <w:tcW w:w="20" w:type="dxa"/>
            <w:vAlign w:val="bottom"/>
          </w:tcPr>
          <w:p w:rsidR="003F6E96" w:rsidRDefault="003F6E96"/>
        </w:tc>
        <w:tc>
          <w:tcPr>
            <w:tcW w:w="600" w:type="dxa"/>
            <w:vAlign w:val="bottom"/>
          </w:tcPr>
          <w:p w:rsidR="003F6E96" w:rsidRDefault="003F6E96"/>
        </w:tc>
        <w:tc>
          <w:tcPr>
            <w:tcW w:w="140" w:type="dxa"/>
            <w:vAlign w:val="bottom"/>
          </w:tcPr>
          <w:p w:rsidR="003F6E96" w:rsidRDefault="003F6E96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4860" w:type="dxa"/>
            <w:gridSpan w:val="7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видов  захоронений.   Пересчет  проводится  с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3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3F6E96" w:rsidRDefault="003F6E96"/>
        </w:tc>
        <w:tc>
          <w:tcPr>
            <w:tcW w:w="80" w:type="dxa"/>
            <w:vAlign w:val="bottom"/>
          </w:tcPr>
          <w:p w:rsidR="003F6E96" w:rsidRDefault="003F6E96"/>
        </w:tc>
        <w:tc>
          <w:tcPr>
            <w:tcW w:w="420" w:type="dxa"/>
            <w:vAlign w:val="bottom"/>
          </w:tcPr>
          <w:p w:rsidR="003F6E96" w:rsidRDefault="003F6E96"/>
        </w:tc>
        <w:tc>
          <w:tcPr>
            <w:tcW w:w="120" w:type="dxa"/>
            <w:vAlign w:val="bottom"/>
          </w:tcPr>
          <w:p w:rsidR="003F6E96" w:rsidRDefault="003F6E96"/>
        </w:tc>
        <w:tc>
          <w:tcPr>
            <w:tcW w:w="620" w:type="dxa"/>
            <w:vAlign w:val="bottom"/>
          </w:tcPr>
          <w:p w:rsidR="003F6E96" w:rsidRDefault="003F6E96"/>
        </w:tc>
        <w:tc>
          <w:tcPr>
            <w:tcW w:w="20" w:type="dxa"/>
            <w:vAlign w:val="bottom"/>
          </w:tcPr>
          <w:p w:rsidR="003F6E96" w:rsidRDefault="003F6E96"/>
        </w:tc>
        <w:tc>
          <w:tcPr>
            <w:tcW w:w="600" w:type="dxa"/>
            <w:vAlign w:val="bottom"/>
          </w:tcPr>
          <w:p w:rsidR="003F6E96" w:rsidRDefault="003F6E96"/>
        </w:tc>
        <w:tc>
          <w:tcPr>
            <w:tcW w:w="140" w:type="dxa"/>
            <w:vAlign w:val="bottom"/>
          </w:tcPr>
          <w:p w:rsidR="003F6E96" w:rsidRDefault="003F6E96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4860" w:type="dxa"/>
            <w:gridSpan w:val="7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учетом расчетной нормы на одно захоронение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3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3F6E96" w:rsidRDefault="003F6E96"/>
        </w:tc>
        <w:tc>
          <w:tcPr>
            <w:tcW w:w="80" w:type="dxa"/>
            <w:vAlign w:val="bottom"/>
          </w:tcPr>
          <w:p w:rsidR="003F6E96" w:rsidRDefault="003F6E96"/>
        </w:tc>
        <w:tc>
          <w:tcPr>
            <w:tcW w:w="420" w:type="dxa"/>
            <w:vAlign w:val="bottom"/>
          </w:tcPr>
          <w:p w:rsidR="003F6E96" w:rsidRDefault="003F6E96"/>
        </w:tc>
        <w:tc>
          <w:tcPr>
            <w:tcW w:w="120" w:type="dxa"/>
            <w:vAlign w:val="bottom"/>
          </w:tcPr>
          <w:p w:rsidR="003F6E96" w:rsidRDefault="003F6E96"/>
        </w:tc>
        <w:tc>
          <w:tcPr>
            <w:tcW w:w="620" w:type="dxa"/>
            <w:vAlign w:val="bottom"/>
          </w:tcPr>
          <w:p w:rsidR="003F6E96" w:rsidRDefault="003F6E96"/>
        </w:tc>
        <w:tc>
          <w:tcPr>
            <w:tcW w:w="20" w:type="dxa"/>
            <w:vAlign w:val="bottom"/>
          </w:tcPr>
          <w:p w:rsidR="003F6E96" w:rsidRDefault="003F6E96"/>
        </w:tc>
        <w:tc>
          <w:tcPr>
            <w:tcW w:w="600" w:type="dxa"/>
            <w:vAlign w:val="bottom"/>
          </w:tcPr>
          <w:p w:rsidR="003F6E96" w:rsidRDefault="003F6E96"/>
        </w:tc>
        <w:tc>
          <w:tcPr>
            <w:tcW w:w="140" w:type="dxa"/>
            <w:vAlign w:val="bottom"/>
          </w:tcPr>
          <w:p w:rsidR="003F6E96" w:rsidRDefault="003F6E96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4860" w:type="dxa"/>
            <w:gridSpan w:val="7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гроба с телом умершего - 2 кв.м, урны с прахом -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34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кв.м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44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12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у) Площадь зеленых насаждений общего пользования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353"/>
        </w:trPr>
        <w:tc>
          <w:tcPr>
            <w:tcW w:w="3720" w:type="dxa"/>
            <w:gridSpan w:val="8"/>
            <w:tcBorders>
              <w:lef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г. Сыктывкар - 16 кв.м на человека,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Расчетный</w:t>
            </w:r>
          </w:p>
        </w:tc>
        <w:tc>
          <w:tcPr>
            <w:tcW w:w="1080" w:type="dxa"/>
            <w:gridSpan w:val="2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показатель</w:t>
            </w:r>
          </w:p>
        </w:tc>
        <w:tc>
          <w:tcPr>
            <w:tcW w:w="1420" w:type="dxa"/>
            <w:gridSpan w:val="3"/>
            <w:vAlign w:val="bottom"/>
          </w:tcPr>
          <w:p w:rsidR="003F6E96" w:rsidRDefault="00466B66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определяет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суммарную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3"/>
        </w:trPr>
        <w:tc>
          <w:tcPr>
            <w:tcW w:w="3720" w:type="dxa"/>
            <w:gridSpan w:val="8"/>
            <w:tcBorders>
              <w:lef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остальные населенные пункты - в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118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площадь</w:t>
            </w:r>
          </w:p>
        </w:tc>
        <w:tc>
          <w:tcPr>
            <w:tcW w:w="1080" w:type="dxa"/>
            <w:gridSpan w:val="2"/>
            <w:vAlign w:val="bottom"/>
          </w:tcPr>
          <w:p w:rsidR="003F6E96" w:rsidRDefault="00466B6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зеленых</w:t>
            </w:r>
          </w:p>
        </w:tc>
        <w:tc>
          <w:tcPr>
            <w:tcW w:w="1420" w:type="dxa"/>
            <w:gridSpan w:val="3"/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насаждений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общего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3"/>
        </w:trPr>
        <w:tc>
          <w:tcPr>
            <w:tcW w:w="3720" w:type="dxa"/>
            <w:gridSpan w:val="8"/>
            <w:tcBorders>
              <w:lef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соответствии с их расположением в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4860" w:type="dxa"/>
            <w:gridSpan w:val="7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пользования в границах населенных пунктов.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3"/>
        </w:trPr>
        <w:tc>
          <w:tcPr>
            <w:tcW w:w="2980" w:type="dxa"/>
            <w:gridSpan w:val="6"/>
            <w:tcBorders>
              <w:lef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агроклиматическом районе:</w:t>
            </w:r>
          </w:p>
        </w:tc>
        <w:tc>
          <w:tcPr>
            <w:tcW w:w="600" w:type="dxa"/>
            <w:vAlign w:val="bottom"/>
          </w:tcPr>
          <w:p w:rsidR="003F6E96" w:rsidRDefault="003F6E96"/>
        </w:tc>
        <w:tc>
          <w:tcPr>
            <w:tcW w:w="140" w:type="dxa"/>
            <w:vAlign w:val="bottom"/>
          </w:tcPr>
          <w:p w:rsidR="003F6E96" w:rsidRDefault="003F6E96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1780" w:type="dxa"/>
            <w:gridSpan w:val="2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Рассматриваемый</w:t>
            </w:r>
          </w:p>
        </w:tc>
        <w:tc>
          <w:tcPr>
            <w:tcW w:w="3080" w:type="dxa"/>
            <w:gridSpan w:val="5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показатель  применительно  к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94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8"/>
                <w:szCs w:val="8"/>
              </w:rPr>
            </w:pPr>
          </w:p>
        </w:tc>
        <w:tc>
          <w:tcPr>
            <w:tcW w:w="48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отдельным  малым  и  мельчайшим  сельским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139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Тип</w:t>
            </w:r>
          </w:p>
        </w:tc>
        <w:tc>
          <w:tcPr>
            <w:tcW w:w="80" w:type="dxa"/>
            <w:vAlign w:val="bottom"/>
          </w:tcPr>
          <w:p w:rsidR="003F6E96" w:rsidRDefault="003F6E96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Показатель, кв.м/чел.</w:t>
            </w:r>
          </w:p>
        </w:tc>
        <w:tc>
          <w:tcPr>
            <w:tcW w:w="48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14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3F6E96" w:rsidRDefault="003F6E96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8"/>
                <w:szCs w:val="18"/>
              </w:rPr>
            </w:pPr>
          </w:p>
        </w:tc>
        <w:tc>
          <w:tcPr>
            <w:tcW w:w="4860" w:type="dxa"/>
            <w:gridSpan w:val="7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населенным  пунктам  не  нормируется,  может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3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населенного</w:t>
            </w:r>
          </w:p>
        </w:tc>
        <w:tc>
          <w:tcPr>
            <w:tcW w:w="80" w:type="dxa"/>
            <w:vAlign w:val="bottom"/>
          </w:tcPr>
          <w:p w:rsidR="003F6E96" w:rsidRDefault="003F6E96"/>
        </w:tc>
        <w:tc>
          <w:tcPr>
            <w:tcW w:w="2420" w:type="dxa"/>
            <w:gridSpan w:val="7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агроклиматических</w:t>
            </w:r>
          </w:p>
        </w:tc>
        <w:tc>
          <w:tcPr>
            <w:tcW w:w="4860" w:type="dxa"/>
            <w:gridSpan w:val="7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применяться к средним,  большим и крупным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9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пункта</w:t>
            </w:r>
          </w:p>
        </w:tc>
        <w:tc>
          <w:tcPr>
            <w:tcW w:w="8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vAlign w:val="bottom"/>
          </w:tcPr>
          <w:p w:rsidR="003F6E96" w:rsidRDefault="00466B66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районов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сельским</w:t>
            </w:r>
          </w:p>
        </w:tc>
        <w:tc>
          <w:tcPr>
            <w:tcW w:w="1560" w:type="dxa"/>
            <w:gridSpan w:val="3"/>
            <w:vAlign w:val="bottom"/>
          </w:tcPr>
          <w:p w:rsidR="003F6E96" w:rsidRDefault="00466B6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населенным</w:t>
            </w:r>
          </w:p>
        </w:tc>
        <w:tc>
          <w:tcPr>
            <w:tcW w:w="940" w:type="dxa"/>
            <w:gridSpan w:val="2"/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пунктам,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группам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55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4"/>
                <w:szCs w:val="4"/>
              </w:rPr>
            </w:pPr>
          </w:p>
        </w:tc>
        <w:tc>
          <w:tcPr>
            <w:tcW w:w="48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близкорасположенных населенных пунктов (на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178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3F6E96" w:rsidRDefault="003F6E96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Merge w:val="restart"/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I - II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III</w:t>
            </w:r>
          </w:p>
        </w:tc>
        <w:tc>
          <w:tcPr>
            <w:tcW w:w="20" w:type="dxa"/>
            <w:vAlign w:val="bottom"/>
          </w:tcPr>
          <w:p w:rsidR="003F6E96" w:rsidRDefault="003F6E96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IV</w:t>
            </w:r>
          </w:p>
        </w:tc>
        <w:tc>
          <w:tcPr>
            <w:tcW w:w="140" w:type="dxa"/>
            <w:vAlign w:val="bottom"/>
          </w:tcPr>
          <w:p w:rsidR="003F6E96" w:rsidRDefault="003F6E96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V</w:t>
            </w:r>
          </w:p>
        </w:tc>
        <w:tc>
          <w:tcPr>
            <w:tcW w:w="48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F6E96" w:rsidRDefault="003F6E96"/>
        </w:tc>
        <w:tc>
          <w:tcPr>
            <w:tcW w:w="420" w:type="dxa"/>
            <w:vMerge/>
            <w:tcBorders>
              <w:bottom w:val="single" w:sz="8" w:space="0" w:color="auto"/>
            </w:tcBorders>
            <w:vAlign w:val="bottom"/>
          </w:tcPr>
          <w:p w:rsidR="003F6E96" w:rsidRDefault="003F6E96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F6E96" w:rsidRDefault="003F6E96"/>
        </w:tc>
        <w:tc>
          <w:tcPr>
            <w:tcW w:w="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F6E96" w:rsidRDefault="003F6E96"/>
        </w:tc>
        <w:tc>
          <w:tcPr>
            <w:tcW w:w="5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4860" w:type="dxa"/>
            <w:gridSpan w:val="7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расстоянии до 2 км) с суммарным населением</w:t>
            </w: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363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город</w:t>
            </w:r>
          </w:p>
        </w:tc>
        <w:tc>
          <w:tcPr>
            <w:tcW w:w="8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13</w:t>
            </w:r>
          </w:p>
        </w:tc>
        <w:tc>
          <w:tcPr>
            <w:tcW w:w="1780" w:type="dxa"/>
            <w:gridSpan w:val="2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более 500 человек</w:t>
            </w:r>
          </w:p>
        </w:tc>
        <w:tc>
          <w:tcPr>
            <w:tcW w:w="48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3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республиканско</w:t>
            </w:r>
          </w:p>
        </w:tc>
        <w:tc>
          <w:tcPr>
            <w:tcW w:w="80" w:type="dxa"/>
            <w:vAlign w:val="bottom"/>
          </w:tcPr>
          <w:p w:rsidR="003F6E96" w:rsidRDefault="003F6E96"/>
        </w:tc>
        <w:tc>
          <w:tcPr>
            <w:tcW w:w="420" w:type="dxa"/>
            <w:vAlign w:val="bottom"/>
          </w:tcPr>
          <w:p w:rsidR="003F6E96" w:rsidRDefault="003F6E96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20" w:type="dxa"/>
            <w:vAlign w:val="bottom"/>
          </w:tcPr>
          <w:p w:rsidR="003F6E96" w:rsidRDefault="003F6E96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140" w:type="dxa"/>
            <w:vAlign w:val="bottom"/>
          </w:tcPr>
          <w:p w:rsidR="003F6E96" w:rsidRDefault="003F6E96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1180" w:type="dxa"/>
            <w:vAlign w:val="bottom"/>
          </w:tcPr>
          <w:p w:rsidR="003F6E96" w:rsidRDefault="003F6E96"/>
        </w:tc>
        <w:tc>
          <w:tcPr>
            <w:tcW w:w="600" w:type="dxa"/>
            <w:vAlign w:val="bottom"/>
          </w:tcPr>
          <w:p w:rsidR="003F6E96" w:rsidRDefault="003F6E96"/>
        </w:tc>
        <w:tc>
          <w:tcPr>
            <w:tcW w:w="480" w:type="dxa"/>
            <w:vAlign w:val="bottom"/>
          </w:tcPr>
          <w:p w:rsidR="003F6E96" w:rsidRDefault="003F6E96"/>
        </w:tc>
        <w:tc>
          <w:tcPr>
            <w:tcW w:w="480" w:type="dxa"/>
            <w:vAlign w:val="bottom"/>
          </w:tcPr>
          <w:p w:rsidR="003F6E96" w:rsidRDefault="003F6E96"/>
        </w:tc>
        <w:tc>
          <w:tcPr>
            <w:tcW w:w="640" w:type="dxa"/>
            <w:vAlign w:val="bottom"/>
          </w:tcPr>
          <w:p w:rsidR="003F6E96" w:rsidRDefault="003F6E96"/>
        </w:tc>
        <w:tc>
          <w:tcPr>
            <w:tcW w:w="300" w:type="dxa"/>
            <w:vAlign w:val="bottom"/>
          </w:tcPr>
          <w:p w:rsidR="003F6E96" w:rsidRDefault="003F6E96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3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  значения  с</w:t>
            </w:r>
          </w:p>
        </w:tc>
        <w:tc>
          <w:tcPr>
            <w:tcW w:w="80" w:type="dxa"/>
            <w:vAlign w:val="bottom"/>
          </w:tcPr>
          <w:p w:rsidR="003F6E96" w:rsidRDefault="003F6E96"/>
        </w:tc>
        <w:tc>
          <w:tcPr>
            <w:tcW w:w="420" w:type="dxa"/>
            <w:vAlign w:val="bottom"/>
          </w:tcPr>
          <w:p w:rsidR="003F6E96" w:rsidRDefault="003F6E96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20" w:type="dxa"/>
            <w:vAlign w:val="bottom"/>
          </w:tcPr>
          <w:p w:rsidR="003F6E96" w:rsidRDefault="003F6E96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140" w:type="dxa"/>
            <w:vAlign w:val="bottom"/>
          </w:tcPr>
          <w:p w:rsidR="003F6E96" w:rsidRDefault="003F6E96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1180" w:type="dxa"/>
            <w:vAlign w:val="bottom"/>
          </w:tcPr>
          <w:p w:rsidR="003F6E96" w:rsidRDefault="003F6E96"/>
        </w:tc>
        <w:tc>
          <w:tcPr>
            <w:tcW w:w="600" w:type="dxa"/>
            <w:vAlign w:val="bottom"/>
          </w:tcPr>
          <w:p w:rsidR="003F6E96" w:rsidRDefault="003F6E96"/>
        </w:tc>
        <w:tc>
          <w:tcPr>
            <w:tcW w:w="480" w:type="dxa"/>
            <w:vAlign w:val="bottom"/>
          </w:tcPr>
          <w:p w:rsidR="003F6E96" w:rsidRDefault="003F6E96"/>
        </w:tc>
        <w:tc>
          <w:tcPr>
            <w:tcW w:w="480" w:type="dxa"/>
            <w:vAlign w:val="bottom"/>
          </w:tcPr>
          <w:p w:rsidR="003F6E96" w:rsidRDefault="003F6E96"/>
        </w:tc>
        <w:tc>
          <w:tcPr>
            <w:tcW w:w="640" w:type="dxa"/>
            <w:vAlign w:val="bottom"/>
          </w:tcPr>
          <w:p w:rsidR="003F6E96" w:rsidRDefault="003F6E96"/>
        </w:tc>
        <w:tc>
          <w:tcPr>
            <w:tcW w:w="300" w:type="dxa"/>
            <w:vAlign w:val="bottom"/>
          </w:tcPr>
          <w:p w:rsidR="003F6E96" w:rsidRDefault="003F6E96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3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численностью</w:t>
            </w:r>
          </w:p>
        </w:tc>
        <w:tc>
          <w:tcPr>
            <w:tcW w:w="80" w:type="dxa"/>
            <w:vAlign w:val="bottom"/>
          </w:tcPr>
          <w:p w:rsidR="003F6E96" w:rsidRDefault="003F6E96"/>
        </w:tc>
        <w:tc>
          <w:tcPr>
            <w:tcW w:w="420" w:type="dxa"/>
            <w:vAlign w:val="bottom"/>
          </w:tcPr>
          <w:p w:rsidR="003F6E96" w:rsidRDefault="003F6E96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20" w:type="dxa"/>
            <w:vAlign w:val="bottom"/>
          </w:tcPr>
          <w:p w:rsidR="003F6E96" w:rsidRDefault="003F6E96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140" w:type="dxa"/>
            <w:vAlign w:val="bottom"/>
          </w:tcPr>
          <w:p w:rsidR="003F6E96" w:rsidRDefault="003F6E96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1180" w:type="dxa"/>
            <w:vAlign w:val="bottom"/>
          </w:tcPr>
          <w:p w:rsidR="003F6E96" w:rsidRDefault="003F6E96"/>
        </w:tc>
        <w:tc>
          <w:tcPr>
            <w:tcW w:w="600" w:type="dxa"/>
            <w:vAlign w:val="bottom"/>
          </w:tcPr>
          <w:p w:rsidR="003F6E96" w:rsidRDefault="003F6E96"/>
        </w:tc>
        <w:tc>
          <w:tcPr>
            <w:tcW w:w="480" w:type="dxa"/>
            <w:vAlign w:val="bottom"/>
          </w:tcPr>
          <w:p w:rsidR="003F6E96" w:rsidRDefault="003F6E96"/>
        </w:tc>
        <w:tc>
          <w:tcPr>
            <w:tcW w:w="480" w:type="dxa"/>
            <w:vAlign w:val="bottom"/>
          </w:tcPr>
          <w:p w:rsidR="003F6E96" w:rsidRDefault="003F6E96"/>
        </w:tc>
        <w:tc>
          <w:tcPr>
            <w:tcW w:w="640" w:type="dxa"/>
            <w:vAlign w:val="bottom"/>
          </w:tcPr>
          <w:p w:rsidR="003F6E96" w:rsidRDefault="003F6E96"/>
        </w:tc>
        <w:tc>
          <w:tcPr>
            <w:tcW w:w="300" w:type="dxa"/>
            <w:vAlign w:val="bottom"/>
          </w:tcPr>
          <w:p w:rsidR="003F6E96" w:rsidRDefault="003F6E96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3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жителей  более</w:t>
            </w:r>
          </w:p>
        </w:tc>
        <w:tc>
          <w:tcPr>
            <w:tcW w:w="80" w:type="dxa"/>
            <w:vAlign w:val="bottom"/>
          </w:tcPr>
          <w:p w:rsidR="003F6E96" w:rsidRDefault="003F6E96"/>
        </w:tc>
        <w:tc>
          <w:tcPr>
            <w:tcW w:w="420" w:type="dxa"/>
            <w:vAlign w:val="bottom"/>
          </w:tcPr>
          <w:p w:rsidR="003F6E96" w:rsidRDefault="003F6E96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20" w:type="dxa"/>
            <w:vAlign w:val="bottom"/>
          </w:tcPr>
          <w:p w:rsidR="003F6E96" w:rsidRDefault="003F6E96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140" w:type="dxa"/>
            <w:vAlign w:val="bottom"/>
          </w:tcPr>
          <w:p w:rsidR="003F6E96" w:rsidRDefault="003F6E96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1180" w:type="dxa"/>
            <w:vAlign w:val="bottom"/>
          </w:tcPr>
          <w:p w:rsidR="003F6E96" w:rsidRDefault="003F6E96"/>
        </w:tc>
        <w:tc>
          <w:tcPr>
            <w:tcW w:w="600" w:type="dxa"/>
            <w:vAlign w:val="bottom"/>
          </w:tcPr>
          <w:p w:rsidR="003F6E96" w:rsidRDefault="003F6E96"/>
        </w:tc>
        <w:tc>
          <w:tcPr>
            <w:tcW w:w="480" w:type="dxa"/>
            <w:vAlign w:val="bottom"/>
          </w:tcPr>
          <w:p w:rsidR="003F6E96" w:rsidRDefault="003F6E96"/>
        </w:tc>
        <w:tc>
          <w:tcPr>
            <w:tcW w:w="480" w:type="dxa"/>
            <w:vAlign w:val="bottom"/>
          </w:tcPr>
          <w:p w:rsidR="003F6E96" w:rsidRDefault="003F6E96"/>
        </w:tc>
        <w:tc>
          <w:tcPr>
            <w:tcW w:w="640" w:type="dxa"/>
            <w:vAlign w:val="bottom"/>
          </w:tcPr>
          <w:p w:rsidR="003F6E96" w:rsidRDefault="003F6E96"/>
        </w:tc>
        <w:tc>
          <w:tcPr>
            <w:tcW w:w="300" w:type="dxa"/>
            <w:vAlign w:val="bottom"/>
          </w:tcPr>
          <w:p w:rsidR="003F6E96" w:rsidRDefault="003F6E96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34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50 тыс. человек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353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прочие города и</w:t>
            </w:r>
          </w:p>
        </w:tc>
        <w:tc>
          <w:tcPr>
            <w:tcW w:w="8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118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253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поселки</w:t>
            </w:r>
          </w:p>
        </w:tc>
        <w:tc>
          <w:tcPr>
            <w:tcW w:w="80" w:type="dxa"/>
            <w:vAlign w:val="bottom"/>
          </w:tcPr>
          <w:p w:rsidR="003F6E96" w:rsidRDefault="003F6E96"/>
        </w:tc>
        <w:tc>
          <w:tcPr>
            <w:tcW w:w="420" w:type="dxa"/>
            <w:vAlign w:val="bottom"/>
          </w:tcPr>
          <w:p w:rsidR="003F6E96" w:rsidRDefault="003F6E96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20" w:type="dxa"/>
            <w:vAlign w:val="bottom"/>
          </w:tcPr>
          <w:p w:rsidR="003F6E96" w:rsidRDefault="003F6E96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140" w:type="dxa"/>
            <w:vAlign w:val="bottom"/>
          </w:tcPr>
          <w:p w:rsidR="003F6E96" w:rsidRDefault="003F6E96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1180" w:type="dxa"/>
            <w:vAlign w:val="bottom"/>
          </w:tcPr>
          <w:p w:rsidR="003F6E96" w:rsidRDefault="003F6E96"/>
        </w:tc>
        <w:tc>
          <w:tcPr>
            <w:tcW w:w="600" w:type="dxa"/>
            <w:vAlign w:val="bottom"/>
          </w:tcPr>
          <w:p w:rsidR="003F6E96" w:rsidRDefault="003F6E96"/>
        </w:tc>
        <w:tc>
          <w:tcPr>
            <w:tcW w:w="480" w:type="dxa"/>
            <w:vAlign w:val="bottom"/>
          </w:tcPr>
          <w:p w:rsidR="003F6E96" w:rsidRDefault="003F6E96"/>
        </w:tc>
        <w:tc>
          <w:tcPr>
            <w:tcW w:w="480" w:type="dxa"/>
            <w:vAlign w:val="bottom"/>
          </w:tcPr>
          <w:p w:rsidR="003F6E96" w:rsidRDefault="003F6E96"/>
        </w:tc>
        <w:tc>
          <w:tcPr>
            <w:tcW w:w="640" w:type="dxa"/>
            <w:vAlign w:val="bottom"/>
          </w:tcPr>
          <w:p w:rsidR="003F6E96" w:rsidRDefault="003F6E96"/>
        </w:tc>
        <w:tc>
          <w:tcPr>
            <w:tcW w:w="300" w:type="dxa"/>
            <w:vAlign w:val="bottom"/>
          </w:tcPr>
          <w:p w:rsidR="003F6E96" w:rsidRDefault="003F6E96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34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городского типа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353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сельские</w:t>
            </w:r>
          </w:p>
        </w:tc>
        <w:tc>
          <w:tcPr>
            <w:tcW w:w="8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</w:t>
            </w:r>
          </w:p>
        </w:tc>
        <w:tc>
          <w:tcPr>
            <w:tcW w:w="118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41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населенные</w:t>
            </w:r>
          </w:p>
        </w:tc>
        <w:tc>
          <w:tcPr>
            <w:tcW w:w="8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  <w:tr w:rsidR="003F6E96">
        <w:trPr>
          <w:trHeight w:val="10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F6E96" w:rsidRDefault="003F6E96">
            <w:pPr>
              <w:rPr>
                <w:sz w:val="1"/>
                <w:szCs w:val="1"/>
              </w:rPr>
            </w:pPr>
          </w:p>
        </w:tc>
      </w:tr>
    </w:tbl>
    <w:p w:rsidR="003F6E96" w:rsidRDefault="00466B6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column">
              <wp:posOffset>162560</wp:posOffset>
            </wp:positionH>
            <wp:positionV relativeFrom="paragraph">
              <wp:posOffset>-9248140</wp:posOffset>
            </wp:positionV>
            <wp:extent cx="6350" cy="4763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column">
              <wp:posOffset>5923915</wp:posOffset>
            </wp:positionH>
            <wp:positionV relativeFrom="paragraph">
              <wp:posOffset>-9248140</wp:posOffset>
            </wp:positionV>
            <wp:extent cx="6350" cy="4763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6E96" w:rsidRDefault="003F6E96">
      <w:pPr>
        <w:sectPr w:rsidR="003F6E96">
          <w:pgSz w:w="11900" w:h="16838"/>
          <w:pgMar w:top="1114" w:right="846" w:bottom="0" w:left="1440" w:header="0" w:footer="0" w:gutter="0"/>
          <w:cols w:space="720" w:equalWidth="0">
            <w:col w:w="9620"/>
          </w:cols>
        </w:sect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330" w:lineRule="exact"/>
        <w:rPr>
          <w:sz w:val="20"/>
          <w:szCs w:val="20"/>
        </w:rPr>
      </w:pPr>
    </w:p>
    <w:p w:rsidR="003F6E96" w:rsidRDefault="00466B66">
      <w:pPr>
        <w:ind w:left="9460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31</w:t>
      </w:r>
    </w:p>
    <w:p w:rsidR="003F6E96" w:rsidRDefault="003F6E96">
      <w:pPr>
        <w:sectPr w:rsidR="003F6E96">
          <w:type w:val="continuous"/>
          <w:pgSz w:w="11900" w:h="16838"/>
          <w:pgMar w:top="1114" w:right="846" w:bottom="0" w:left="1440" w:header="0" w:footer="0" w:gutter="0"/>
          <w:cols w:space="720" w:equalWidth="0">
            <w:col w:w="9620"/>
          </w:cols>
        </w:sectPr>
      </w:pPr>
    </w:p>
    <w:p w:rsidR="003F6E96" w:rsidRDefault="00466B66">
      <w:pPr>
        <w:ind w:left="320"/>
        <w:rPr>
          <w:sz w:val="20"/>
          <w:szCs w:val="20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page">
              <wp:posOffset>1076960</wp:posOffset>
            </wp:positionH>
            <wp:positionV relativeFrom="page">
              <wp:posOffset>710565</wp:posOffset>
            </wp:positionV>
            <wp:extent cx="5780405" cy="3747770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3747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>пункты</w:t>
      </w:r>
    </w:p>
    <w:p w:rsidR="003F6E96" w:rsidRDefault="003F6E96">
      <w:pPr>
        <w:spacing w:line="214" w:lineRule="exact"/>
        <w:rPr>
          <w:sz w:val="20"/>
          <w:szCs w:val="20"/>
        </w:rPr>
      </w:pPr>
    </w:p>
    <w:p w:rsidR="003F6E96" w:rsidRDefault="00466B66">
      <w:pPr>
        <w:ind w:right="40"/>
        <w:jc w:val="center"/>
        <w:rPr>
          <w:sz w:val="20"/>
          <w:szCs w:val="20"/>
        </w:rPr>
      </w:pPr>
      <w:r>
        <w:rPr>
          <w:rFonts w:eastAsia="Times New Roman"/>
        </w:rPr>
        <w:t>ф) Площадь площадок для выгула собак</w:t>
      </w:r>
    </w:p>
    <w:p w:rsidR="003F6E96" w:rsidRDefault="003F6E96">
      <w:pPr>
        <w:spacing w:line="94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20"/>
        <w:gridCol w:w="1240"/>
        <w:gridCol w:w="1400"/>
        <w:gridCol w:w="1640"/>
        <w:gridCol w:w="580"/>
      </w:tblGrid>
      <w:tr w:rsidR="003F6E96">
        <w:trPr>
          <w:trHeight w:val="353"/>
        </w:trPr>
        <w:tc>
          <w:tcPr>
            <w:tcW w:w="4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условиях сложившейся застройки и при</w:t>
            </w: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Расчетный</w:t>
            </w:r>
          </w:p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:rsidR="003F6E96" w:rsidRDefault="00466B66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показатель</w:t>
            </w:r>
          </w:p>
        </w:tc>
        <w:tc>
          <w:tcPr>
            <w:tcW w:w="1640" w:type="dxa"/>
            <w:tcBorders>
              <w:top w:val="single" w:sz="8" w:space="0" w:color="auto"/>
            </w:tcBorders>
            <w:vAlign w:val="bottom"/>
          </w:tcPr>
          <w:p w:rsidR="003F6E96" w:rsidRDefault="00466B6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используется</w:t>
            </w: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3F6E96" w:rsidRDefault="00466B6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</w:t>
            </w:r>
          </w:p>
        </w:tc>
      </w:tr>
      <w:tr w:rsidR="003F6E96">
        <w:trPr>
          <w:trHeight w:val="253"/>
        </w:trPr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реконструкции - 0,2 кв.м на 1 жителя.</w:t>
            </w:r>
          </w:p>
        </w:tc>
        <w:tc>
          <w:tcPr>
            <w:tcW w:w="4860" w:type="dxa"/>
            <w:gridSpan w:val="4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городских населенных пунктов с численностью</w:t>
            </w:r>
          </w:p>
        </w:tc>
      </w:tr>
      <w:tr w:rsidR="003F6E96">
        <w:trPr>
          <w:trHeight w:val="253"/>
        </w:trPr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микрорайонов нового жилищного</w:t>
            </w:r>
          </w:p>
        </w:tc>
        <w:tc>
          <w:tcPr>
            <w:tcW w:w="4860" w:type="dxa"/>
            <w:gridSpan w:val="4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жителей  более  4  тыс.  человек  и  сельских</w:t>
            </w:r>
          </w:p>
        </w:tc>
      </w:tr>
      <w:tr w:rsidR="003F6E96">
        <w:trPr>
          <w:trHeight w:val="253"/>
        </w:trPr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строительства - 0,4 кв.м на 1 жителя</w:t>
            </w:r>
          </w:p>
        </w:tc>
        <w:tc>
          <w:tcPr>
            <w:tcW w:w="4860" w:type="dxa"/>
            <w:gridSpan w:val="4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населенных  пунктов,  выполняющих  функцию</w:t>
            </w:r>
          </w:p>
        </w:tc>
      </w:tr>
      <w:tr w:rsidR="003F6E96">
        <w:trPr>
          <w:trHeight w:val="253"/>
        </w:trPr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4860" w:type="dxa"/>
            <w:gridSpan w:val="4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административного   центра   муниципального</w:t>
            </w:r>
          </w:p>
        </w:tc>
      </w:tr>
      <w:tr w:rsidR="003F6E96">
        <w:trPr>
          <w:trHeight w:val="253"/>
        </w:trPr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124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района.</w:t>
            </w:r>
          </w:p>
        </w:tc>
        <w:tc>
          <w:tcPr>
            <w:tcW w:w="1400" w:type="dxa"/>
            <w:vAlign w:val="bottom"/>
          </w:tcPr>
          <w:p w:rsidR="003F6E96" w:rsidRDefault="003F6E96"/>
        </w:tc>
        <w:tc>
          <w:tcPr>
            <w:tcW w:w="1640" w:type="dxa"/>
            <w:vAlign w:val="bottom"/>
          </w:tcPr>
          <w:p w:rsidR="003F6E96" w:rsidRDefault="003F6E96"/>
        </w:tc>
        <w:tc>
          <w:tcPr>
            <w:tcW w:w="58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4860" w:type="dxa"/>
            <w:gridSpan w:val="4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Минимальный размер 1  площадки -  200  кв.м,</w:t>
            </w:r>
          </w:p>
        </w:tc>
      </w:tr>
      <w:tr w:rsidR="003F6E96">
        <w:trPr>
          <w:trHeight w:val="253"/>
        </w:trPr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4860" w:type="dxa"/>
            <w:gridSpan w:val="4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рекомендуемый  -   на  территориях  жилого</w:t>
            </w:r>
          </w:p>
        </w:tc>
      </w:tr>
      <w:tr w:rsidR="003F6E96">
        <w:trPr>
          <w:trHeight w:val="253"/>
        </w:trPr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4860" w:type="dxa"/>
            <w:gridSpan w:val="4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назначения должен составлять 400 - 600 кв.м, на</w:t>
            </w:r>
          </w:p>
        </w:tc>
      </w:tr>
      <w:tr w:rsidR="003F6E96">
        <w:trPr>
          <w:trHeight w:val="347"/>
        </w:trPr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прочих территориях - до 800 кв.м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447"/>
        </w:trPr>
        <w:tc>
          <w:tcPr>
            <w:tcW w:w="6860" w:type="dxa"/>
            <w:gridSpan w:val="3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х) Площадь площадок для дрессировки собак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353"/>
        </w:trPr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0,2 - 0,4 кв.м на 1 жителя</w:t>
            </w:r>
          </w:p>
        </w:tc>
        <w:tc>
          <w:tcPr>
            <w:tcW w:w="124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Расчетный</w:t>
            </w:r>
          </w:p>
        </w:tc>
        <w:tc>
          <w:tcPr>
            <w:tcW w:w="1400" w:type="dxa"/>
            <w:vAlign w:val="bottom"/>
          </w:tcPr>
          <w:p w:rsidR="003F6E96" w:rsidRDefault="00466B66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показатель</w:t>
            </w:r>
          </w:p>
        </w:tc>
        <w:tc>
          <w:tcPr>
            <w:tcW w:w="1640" w:type="dxa"/>
            <w:vAlign w:val="bottom"/>
          </w:tcPr>
          <w:p w:rsidR="003F6E96" w:rsidRDefault="00466B6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используется</w:t>
            </w:r>
          </w:p>
        </w:tc>
        <w:tc>
          <w:tcPr>
            <w:tcW w:w="580" w:type="dxa"/>
            <w:vAlign w:val="bottom"/>
          </w:tcPr>
          <w:p w:rsidR="003F6E96" w:rsidRDefault="00466B6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</w:t>
            </w:r>
          </w:p>
        </w:tc>
      </w:tr>
      <w:tr w:rsidR="003F6E96">
        <w:trPr>
          <w:trHeight w:val="253"/>
        </w:trPr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4280" w:type="dxa"/>
            <w:gridSpan w:val="3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городских населенных пунктов.</w:t>
            </w:r>
          </w:p>
        </w:tc>
        <w:tc>
          <w:tcPr>
            <w:tcW w:w="58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4860" w:type="dxa"/>
            <w:gridSpan w:val="4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  не  стесненном  жилой  и  общественной</w:t>
            </w:r>
          </w:p>
        </w:tc>
      </w:tr>
      <w:tr w:rsidR="003F6E96">
        <w:trPr>
          <w:trHeight w:val="253"/>
        </w:trPr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4860" w:type="dxa"/>
            <w:gridSpan w:val="4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застройкой  размещении  (в  том  числе  на</w:t>
            </w:r>
          </w:p>
        </w:tc>
      </w:tr>
      <w:tr w:rsidR="003F6E96">
        <w:trPr>
          <w:trHeight w:val="253"/>
        </w:trPr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4860" w:type="dxa"/>
            <w:gridSpan w:val="4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пригородных территориях) принимается 0,4 кв.м</w:t>
            </w:r>
          </w:p>
        </w:tc>
      </w:tr>
      <w:tr w:rsidR="003F6E96">
        <w:trPr>
          <w:trHeight w:val="347"/>
        </w:trPr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4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1 жителя обслуживаемого населенного пункта</w:t>
            </w:r>
          </w:p>
        </w:tc>
      </w:tr>
    </w:tbl>
    <w:p w:rsidR="003F6E96" w:rsidRDefault="003F6E96">
      <w:pPr>
        <w:spacing w:line="261" w:lineRule="exact"/>
        <w:rPr>
          <w:sz w:val="20"/>
          <w:szCs w:val="20"/>
        </w:rPr>
      </w:pPr>
    </w:p>
    <w:p w:rsidR="003F6E96" w:rsidRDefault="00466B66">
      <w:pPr>
        <w:numPr>
          <w:ilvl w:val="0"/>
          <w:numId w:val="36"/>
        </w:numPr>
        <w:tabs>
          <w:tab w:val="left" w:pos="603"/>
        </w:tabs>
        <w:ind w:left="260" w:firstLine="1"/>
        <w:rPr>
          <w:rFonts w:eastAsia="Times New Roman"/>
        </w:rPr>
      </w:pPr>
      <w:r>
        <w:rPr>
          <w:rFonts w:eastAsia="Times New Roman"/>
        </w:rPr>
        <w:t>Расчетные показатели максимально допустимого уровня территориальной доступности указанных объектов.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60"/>
        <w:gridCol w:w="120"/>
        <w:gridCol w:w="1820"/>
        <w:gridCol w:w="1880"/>
        <w:gridCol w:w="1900"/>
        <w:gridCol w:w="280"/>
      </w:tblGrid>
      <w:tr w:rsidR="003F6E96">
        <w:trPr>
          <w:trHeight w:val="417"/>
        </w:trPr>
        <w:tc>
          <w:tcPr>
            <w:tcW w:w="336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Таблица 18</w:t>
            </w:r>
          </w:p>
        </w:tc>
      </w:tr>
      <w:tr w:rsidR="003F6E96">
        <w:trPr>
          <w:trHeight w:val="81"/>
        </w:trPr>
        <w:tc>
          <w:tcPr>
            <w:tcW w:w="3360" w:type="dxa"/>
            <w:vAlign w:val="bottom"/>
          </w:tcPr>
          <w:p w:rsidR="003F6E96" w:rsidRDefault="003F6E96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3F6E96" w:rsidRDefault="003F6E96">
            <w:pPr>
              <w:rPr>
                <w:sz w:val="7"/>
                <w:szCs w:val="7"/>
              </w:rPr>
            </w:pPr>
          </w:p>
        </w:tc>
        <w:tc>
          <w:tcPr>
            <w:tcW w:w="5600" w:type="dxa"/>
            <w:gridSpan w:val="3"/>
            <w:vAlign w:val="bottom"/>
          </w:tcPr>
          <w:p w:rsidR="003F6E96" w:rsidRDefault="003F6E96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3F6E96" w:rsidRDefault="003F6E96">
            <w:pPr>
              <w:rPr>
                <w:sz w:val="7"/>
                <w:szCs w:val="7"/>
              </w:rPr>
            </w:pPr>
          </w:p>
        </w:tc>
      </w:tr>
      <w:tr w:rsidR="003F6E96">
        <w:trPr>
          <w:trHeight w:val="353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Основная часть (расчетные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и область применения расчетных показателей</w:t>
            </w:r>
          </w:p>
        </w:tc>
        <w:tc>
          <w:tcPr>
            <w:tcW w:w="28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347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показатели)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447"/>
        </w:trPr>
        <w:tc>
          <w:tcPr>
            <w:tcW w:w="90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а) Уровень территориальной доступности отделения связи, филиала банка</w:t>
            </w:r>
          </w:p>
        </w:tc>
        <w:tc>
          <w:tcPr>
            <w:tcW w:w="28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353"/>
        </w:trPr>
        <w:tc>
          <w:tcPr>
            <w:tcW w:w="3360" w:type="dxa"/>
            <w:tcBorders>
              <w:lef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сельской местности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 отсутствии местных нормативов градостроительного</w:t>
            </w:r>
          </w:p>
        </w:tc>
        <w:tc>
          <w:tcPr>
            <w:tcW w:w="28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253"/>
        </w:trPr>
        <w:tc>
          <w:tcPr>
            <w:tcW w:w="3360" w:type="dxa"/>
            <w:tcBorders>
              <w:lef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допускается размещение в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5600" w:type="dxa"/>
            <w:gridSpan w:val="3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проектирования в городских населенных пунктах для</w:t>
            </w:r>
          </w:p>
        </w:tc>
        <w:tc>
          <w:tcPr>
            <w:tcW w:w="28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360" w:type="dxa"/>
            <w:tcBorders>
              <w:lef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пределах 30 минут пешеходной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5600" w:type="dxa"/>
            <w:gridSpan w:val="3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строительно-климатического подрайона IВ доступность</w:t>
            </w:r>
          </w:p>
        </w:tc>
        <w:tc>
          <w:tcPr>
            <w:tcW w:w="28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360" w:type="dxa"/>
            <w:tcBorders>
              <w:lef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или транспортной доступности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5600" w:type="dxa"/>
            <w:gridSpan w:val="3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предусматривается   в   зависимости   от   этажности</w:t>
            </w:r>
          </w:p>
        </w:tc>
        <w:tc>
          <w:tcPr>
            <w:tcW w:w="28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360" w:type="dxa"/>
            <w:tcBorders>
              <w:lef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между отделением, филиалом 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182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застройки:</w:t>
            </w:r>
          </w:p>
        </w:tc>
        <w:tc>
          <w:tcPr>
            <w:tcW w:w="1880" w:type="dxa"/>
            <w:vAlign w:val="bottom"/>
          </w:tcPr>
          <w:p w:rsidR="003F6E96" w:rsidRDefault="003F6E96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28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360" w:type="dxa"/>
            <w:tcBorders>
              <w:lef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населенными пунктами в зоне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3700" w:type="dxa"/>
            <w:gridSpan w:val="2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 этажей и более - 500 м,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28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360" w:type="dxa"/>
            <w:tcBorders>
              <w:lef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обслуживания.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3700" w:type="dxa"/>
            <w:gridSpan w:val="2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3 - 8 этажей - 650 м,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28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360" w:type="dxa"/>
            <w:tcBorders>
              <w:lef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Значения максимально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182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1 - 2 этажа - 800 м.</w:t>
            </w:r>
          </w:p>
        </w:tc>
        <w:tc>
          <w:tcPr>
            <w:tcW w:w="1880" w:type="dxa"/>
            <w:vAlign w:val="bottom"/>
          </w:tcPr>
          <w:p w:rsidR="003F6E96" w:rsidRDefault="003F6E96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28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360" w:type="dxa"/>
            <w:tcBorders>
              <w:lef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допустимого уровня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5600" w:type="dxa"/>
            <w:gridSpan w:val="3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подрайона IД радиус доступности уменьшается на</w:t>
            </w:r>
          </w:p>
        </w:tc>
        <w:tc>
          <w:tcPr>
            <w:tcW w:w="28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360" w:type="dxa"/>
            <w:tcBorders>
              <w:lef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территориальной доступности в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5600" w:type="dxa"/>
            <w:gridSpan w:val="3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10%, для подрайона IГ - уменьшается на 15%</w:t>
            </w:r>
          </w:p>
        </w:tc>
        <w:tc>
          <w:tcPr>
            <w:tcW w:w="28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360" w:type="dxa"/>
            <w:tcBorders>
              <w:lef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городских населенных пунктах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1820" w:type="dxa"/>
            <w:vAlign w:val="bottom"/>
          </w:tcPr>
          <w:p w:rsidR="003F6E96" w:rsidRDefault="003F6E96"/>
        </w:tc>
        <w:tc>
          <w:tcPr>
            <w:tcW w:w="1880" w:type="dxa"/>
            <w:vAlign w:val="bottom"/>
          </w:tcPr>
          <w:p w:rsidR="003F6E96" w:rsidRDefault="003F6E96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28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360" w:type="dxa"/>
            <w:tcBorders>
              <w:lef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устанавливаются в зависимости от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1820" w:type="dxa"/>
            <w:vAlign w:val="bottom"/>
          </w:tcPr>
          <w:p w:rsidR="003F6E96" w:rsidRDefault="003F6E96"/>
        </w:tc>
        <w:tc>
          <w:tcPr>
            <w:tcW w:w="1880" w:type="dxa"/>
            <w:vAlign w:val="bottom"/>
          </w:tcPr>
          <w:p w:rsidR="003F6E96" w:rsidRDefault="003F6E96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28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360" w:type="dxa"/>
            <w:tcBorders>
              <w:lef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плотности застройки местными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1820" w:type="dxa"/>
            <w:vAlign w:val="bottom"/>
          </w:tcPr>
          <w:p w:rsidR="003F6E96" w:rsidRDefault="003F6E96"/>
        </w:tc>
        <w:tc>
          <w:tcPr>
            <w:tcW w:w="1880" w:type="dxa"/>
            <w:vAlign w:val="bottom"/>
          </w:tcPr>
          <w:p w:rsidR="003F6E96" w:rsidRDefault="003F6E96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28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360" w:type="dxa"/>
            <w:tcBorders>
              <w:lef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нормативами градостроительного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1820" w:type="dxa"/>
            <w:vAlign w:val="bottom"/>
          </w:tcPr>
          <w:p w:rsidR="003F6E96" w:rsidRDefault="003F6E96"/>
        </w:tc>
        <w:tc>
          <w:tcPr>
            <w:tcW w:w="1880" w:type="dxa"/>
            <w:vAlign w:val="bottom"/>
          </w:tcPr>
          <w:p w:rsidR="003F6E96" w:rsidRDefault="003F6E96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280" w:type="dxa"/>
            <w:vAlign w:val="bottom"/>
          </w:tcPr>
          <w:p w:rsidR="003F6E96" w:rsidRDefault="003F6E96"/>
        </w:tc>
      </w:tr>
      <w:tr w:rsidR="003F6E96">
        <w:trPr>
          <w:trHeight w:val="347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проектирования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353"/>
        </w:trPr>
        <w:tc>
          <w:tcPr>
            <w:tcW w:w="90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б) Уровень территориальной доступности предприятий торговли, общественного питания и</w:t>
            </w:r>
          </w:p>
        </w:tc>
        <w:tc>
          <w:tcPr>
            <w:tcW w:w="28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347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tcBorders>
              <w:bottom w:val="single" w:sz="8" w:space="0" w:color="auto"/>
            </w:tcBorders>
            <w:vAlign w:val="bottom"/>
          </w:tcPr>
          <w:p w:rsidR="003F6E96" w:rsidRDefault="00466B66">
            <w:pPr>
              <w:ind w:right="13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бытового обслуживания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353"/>
        </w:trPr>
        <w:tc>
          <w:tcPr>
            <w:tcW w:w="3360" w:type="dxa"/>
            <w:tcBorders>
              <w:lef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сельских населенных пунктах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 отсутствии местных нормативов градостроительного</w:t>
            </w:r>
          </w:p>
        </w:tc>
        <w:tc>
          <w:tcPr>
            <w:tcW w:w="28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253"/>
        </w:trPr>
        <w:tc>
          <w:tcPr>
            <w:tcW w:w="3360" w:type="dxa"/>
            <w:tcBorders>
              <w:lef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доступность объектов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5600" w:type="dxa"/>
            <w:gridSpan w:val="3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проектирования в городских населенных пунктах для</w:t>
            </w:r>
          </w:p>
        </w:tc>
        <w:tc>
          <w:tcPr>
            <w:tcW w:w="280" w:type="dxa"/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360" w:type="dxa"/>
            <w:tcBorders>
              <w:lef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повседневного обслуживания 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  <w:tc>
          <w:tcPr>
            <w:tcW w:w="5600" w:type="dxa"/>
            <w:gridSpan w:val="3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строительно-климатического подрайона IВ доступность</w:t>
            </w:r>
          </w:p>
        </w:tc>
        <w:tc>
          <w:tcPr>
            <w:tcW w:w="280" w:type="dxa"/>
            <w:vAlign w:val="bottom"/>
          </w:tcPr>
          <w:p w:rsidR="003F6E96" w:rsidRDefault="003F6E96"/>
        </w:tc>
      </w:tr>
      <w:tr w:rsidR="003F6E96">
        <w:trPr>
          <w:trHeight w:val="417"/>
        </w:trPr>
        <w:tc>
          <w:tcPr>
            <w:tcW w:w="3360" w:type="dxa"/>
            <w:tcBorders>
              <w:lef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2000 м или в пределах 30 минут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объектов</w:t>
            </w:r>
          </w:p>
        </w:tc>
        <w:tc>
          <w:tcPr>
            <w:tcW w:w="1880" w:type="dxa"/>
            <w:vAlign w:val="bottom"/>
          </w:tcPr>
          <w:p w:rsidR="003F6E96" w:rsidRDefault="00466B6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повседневного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обслуживания</w:t>
            </w:r>
          </w:p>
        </w:tc>
        <w:tc>
          <w:tcPr>
            <w:tcW w:w="28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196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3F6E96" w:rsidRDefault="003F6E96">
            <w:pPr>
              <w:rPr>
                <w:sz w:val="17"/>
                <w:szCs w:val="17"/>
              </w:rPr>
            </w:pPr>
          </w:p>
        </w:tc>
      </w:tr>
      <w:tr w:rsidR="003F6E96">
        <w:trPr>
          <w:trHeight w:val="824"/>
        </w:trPr>
        <w:tc>
          <w:tcPr>
            <w:tcW w:w="336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32</w:t>
            </w:r>
          </w:p>
        </w:tc>
      </w:tr>
    </w:tbl>
    <w:p w:rsidR="003F6E96" w:rsidRDefault="003F6E96">
      <w:pPr>
        <w:sectPr w:rsidR="003F6E96">
          <w:pgSz w:w="11900" w:h="16838"/>
          <w:pgMar w:top="1254" w:right="846" w:bottom="0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80"/>
        <w:gridCol w:w="5600"/>
      </w:tblGrid>
      <w:tr w:rsidR="003F6E96">
        <w:trPr>
          <w:trHeight w:val="373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пешеходной доступности в один</w:t>
            </w:r>
          </w:p>
        </w:tc>
        <w:tc>
          <w:tcPr>
            <w:tcW w:w="5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предусматривается   в   зависимости   от   этажности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конец.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застройки: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Значения максимально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 этажей и более - 500 м,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допустимого уровня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3 - 8 этажей - 650 м,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территориальной доступности в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1 - 2 этажа - 800 м.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городских населенных пунктах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подрайона IД радиус доступности уменьшается на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устанавливаются в зависимости от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10%, для подрайона IГ - уменьшается на 15%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плотности застройки местными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нормативами градостроительного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3F6E96" w:rsidRDefault="003F6E96"/>
        </w:tc>
      </w:tr>
      <w:tr w:rsidR="003F6E96">
        <w:trPr>
          <w:trHeight w:val="347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проектирования</w:t>
            </w: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447"/>
        </w:trPr>
        <w:tc>
          <w:tcPr>
            <w:tcW w:w="9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в) Уровень территориальной доступности площадок для выгула собак</w:t>
            </w:r>
          </w:p>
        </w:tc>
      </w:tr>
      <w:tr w:rsidR="003F6E96">
        <w:trPr>
          <w:trHeight w:val="3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Общий показатель - 400 м, на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 наличии в указанном радиусе доступности площадки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территории сложившихся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дрессировки собак площадка для выгула собак не</w:t>
            </w:r>
          </w:p>
        </w:tc>
      </w:tr>
      <w:tr w:rsidR="003F6E96">
        <w:trPr>
          <w:trHeight w:val="253"/>
        </w:trPr>
        <w:tc>
          <w:tcPr>
            <w:tcW w:w="3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микрорайонов с плотной жилой</w:t>
            </w:r>
          </w:p>
        </w:tc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устраивается</w:t>
            </w:r>
          </w:p>
        </w:tc>
      </w:tr>
      <w:tr w:rsidR="003F6E96">
        <w:trPr>
          <w:trHeight w:val="347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застройкой - 600 м</w:t>
            </w:r>
          </w:p>
        </w:tc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</w:tbl>
    <w:p w:rsidR="003F6E96" w:rsidRDefault="00466B6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1792" behindDoc="1" locked="0" layoutInCell="0" allowOverlap="1">
            <wp:simplePos x="0" y="0"/>
            <wp:positionH relativeFrom="column">
              <wp:posOffset>162560</wp:posOffset>
            </wp:positionH>
            <wp:positionV relativeFrom="paragraph">
              <wp:posOffset>-2820035</wp:posOffset>
            </wp:positionV>
            <wp:extent cx="6350" cy="4763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2816" behindDoc="1" locked="0" layoutInCell="0" allowOverlap="1">
            <wp:simplePos x="0" y="0"/>
            <wp:positionH relativeFrom="column">
              <wp:posOffset>5922645</wp:posOffset>
            </wp:positionH>
            <wp:positionV relativeFrom="paragraph">
              <wp:posOffset>-2820035</wp:posOffset>
            </wp:positionV>
            <wp:extent cx="6350" cy="4763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90" w:lineRule="exact"/>
        <w:rPr>
          <w:sz w:val="20"/>
          <w:szCs w:val="20"/>
        </w:rPr>
      </w:pPr>
    </w:p>
    <w:p w:rsidR="003F6E96" w:rsidRDefault="00466B66">
      <w:pPr>
        <w:spacing w:line="382" w:lineRule="auto"/>
        <w:ind w:left="3680" w:right="160" w:hanging="2898"/>
        <w:rPr>
          <w:sz w:val="20"/>
          <w:szCs w:val="20"/>
        </w:rPr>
      </w:pPr>
      <w:r>
        <w:rPr>
          <w:rFonts w:eastAsia="Times New Roman"/>
          <w:b/>
          <w:bCs/>
        </w:rPr>
        <w:t>1.12. Формирование условий для полноценной жизнедеятельности инвалидов и других маломобильных групп населения</w:t>
      </w:r>
    </w:p>
    <w:p w:rsidR="003F6E96" w:rsidRDefault="003F6E96">
      <w:pPr>
        <w:spacing w:line="1" w:lineRule="exact"/>
        <w:rPr>
          <w:sz w:val="20"/>
          <w:szCs w:val="20"/>
        </w:rPr>
      </w:pPr>
    </w:p>
    <w:p w:rsidR="003F6E96" w:rsidRDefault="00466B66">
      <w:pPr>
        <w:ind w:left="260" w:firstLine="540"/>
        <w:jc w:val="both"/>
        <w:rPr>
          <w:sz w:val="20"/>
          <w:szCs w:val="20"/>
        </w:rPr>
      </w:pPr>
      <w:r>
        <w:rPr>
          <w:rFonts w:eastAsia="Times New Roman"/>
        </w:rPr>
        <w:t>Основным принципом формирования безопасной и удобной для инвалидов среды проживания является создание условий для обеспечения беспрепятственной доступности объектов обслуживания в зонах застройки различного функционального назначения, рекреационных зонах,</w:t>
      </w:r>
    </w:p>
    <w:p w:rsidR="003F6E96" w:rsidRDefault="00466B66">
      <w:pPr>
        <w:numPr>
          <w:ilvl w:val="0"/>
          <w:numId w:val="37"/>
        </w:numPr>
        <w:tabs>
          <w:tab w:val="left" w:pos="460"/>
        </w:tabs>
        <w:ind w:left="260" w:firstLine="1"/>
        <w:jc w:val="both"/>
        <w:rPr>
          <w:rFonts w:eastAsia="Times New Roman"/>
        </w:rPr>
      </w:pPr>
      <w:r>
        <w:rPr>
          <w:rFonts w:eastAsia="Times New Roman"/>
        </w:rPr>
        <w:t>также в местах пользования транспортными коммуникациями, сооружениями, устройствами, пешеходными путями. В том числе на территории объектов социальной защиты населения недопустима надземная прокладка инженерных коммуникаций, препятствующих осуществлению безопасной жизнедеятельности инвалидов и других маломобильных групп.</w:t>
      </w:r>
    </w:p>
    <w:p w:rsidR="003F6E96" w:rsidRDefault="00466B66">
      <w:pPr>
        <w:ind w:left="260" w:firstLine="539"/>
        <w:rPr>
          <w:rFonts w:eastAsia="Times New Roman"/>
        </w:rPr>
      </w:pPr>
      <w:r>
        <w:rPr>
          <w:rFonts w:eastAsia="Times New Roman"/>
        </w:rPr>
        <w:t>При создании доступной для инвалидов среды жизнедеятельности необходимо обеспечивать:</w:t>
      </w:r>
    </w:p>
    <w:p w:rsidR="003F6E96" w:rsidRDefault="00466B66">
      <w:pPr>
        <w:ind w:left="260" w:firstLine="539"/>
        <w:jc w:val="both"/>
        <w:rPr>
          <w:rFonts w:eastAsia="Times New Roman"/>
        </w:rPr>
      </w:pPr>
      <w:r>
        <w:rPr>
          <w:rFonts w:eastAsia="Times New Roman"/>
        </w:rPr>
        <w:t>возможность беспрепятственного передвижения с помощью трости, костылей, кресла-коляски, собаки-проводника, а также при использовании транспортных средств (индивидуальных, специализированных или общественных);</w:t>
      </w:r>
    </w:p>
    <w:p w:rsidR="003F6E96" w:rsidRDefault="00466B66">
      <w:pPr>
        <w:ind w:left="800"/>
        <w:rPr>
          <w:rFonts w:eastAsia="Times New Roman"/>
        </w:rPr>
      </w:pPr>
      <w:r>
        <w:rPr>
          <w:rFonts w:eastAsia="Times New Roman"/>
        </w:rPr>
        <w:t>создание внешней информации: визуальной, тактильной (осязательной) и звуковой;</w:t>
      </w:r>
    </w:p>
    <w:p w:rsidR="003F6E96" w:rsidRDefault="00466B66">
      <w:pPr>
        <w:spacing w:line="317" w:lineRule="auto"/>
        <w:ind w:left="260" w:firstLine="539"/>
        <w:jc w:val="both"/>
        <w:rPr>
          <w:rFonts w:eastAsia="Times New Roman"/>
        </w:rPr>
      </w:pPr>
      <w:r>
        <w:rPr>
          <w:rFonts w:eastAsia="Times New Roman"/>
        </w:rPr>
        <w:t>комплексное решение системы обслуживания: размещение (согласно проектному расчету) специализированных объектов и объектов обслуживания общего пользования при различных формах собственности на недвижимость.</w:t>
      </w:r>
    </w:p>
    <w:p w:rsidR="003F6E96" w:rsidRDefault="003F6E96">
      <w:pPr>
        <w:spacing w:line="210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Основополагающий блок документов:</w:t>
      </w: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СП 59.13330.2012 «Доступность зданий и сооружений для маломобильных групп населения».</w:t>
      </w:r>
    </w:p>
    <w:p w:rsidR="003F6E96" w:rsidRDefault="003F6E96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20"/>
        <w:gridCol w:w="7840"/>
      </w:tblGrid>
      <w:tr w:rsidR="003F6E96">
        <w:trPr>
          <w:trHeight w:val="298"/>
        </w:trPr>
        <w:tc>
          <w:tcPr>
            <w:tcW w:w="1520" w:type="dxa"/>
            <w:vAlign w:val="bottom"/>
          </w:tcPr>
          <w:p w:rsidR="003F6E96" w:rsidRDefault="00466B6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 35-102-2001</w:t>
            </w:r>
          </w:p>
        </w:tc>
        <w:tc>
          <w:tcPr>
            <w:tcW w:w="784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«Жилая  среда  с  планировочными  элементами,  доступными  инвалидам»;</w:t>
            </w:r>
          </w:p>
        </w:tc>
      </w:tr>
      <w:tr w:rsidR="003F6E96">
        <w:trPr>
          <w:trHeight w:val="298"/>
        </w:trPr>
        <w:tc>
          <w:tcPr>
            <w:tcW w:w="1520" w:type="dxa"/>
            <w:vAlign w:val="bottom"/>
          </w:tcPr>
          <w:p w:rsidR="003F6E96" w:rsidRDefault="00466B6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 35-103-2001</w:t>
            </w:r>
          </w:p>
        </w:tc>
        <w:tc>
          <w:tcPr>
            <w:tcW w:w="784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«Общественные здания и сооружения, доступные маломобильным посетителям»;</w:t>
            </w:r>
          </w:p>
        </w:tc>
      </w:tr>
      <w:tr w:rsidR="003F6E96">
        <w:trPr>
          <w:trHeight w:val="417"/>
        </w:trPr>
        <w:tc>
          <w:tcPr>
            <w:tcW w:w="1520" w:type="dxa"/>
            <w:vAlign w:val="bottom"/>
          </w:tcPr>
          <w:p w:rsidR="003F6E96" w:rsidRDefault="00466B6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 35-104-2001</w:t>
            </w:r>
          </w:p>
        </w:tc>
        <w:tc>
          <w:tcPr>
            <w:tcW w:w="784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«Здания и помещения с местами труда для инвалидов».</w:t>
            </w:r>
          </w:p>
        </w:tc>
      </w:tr>
    </w:tbl>
    <w:p w:rsidR="003F6E96" w:rsidRDefault="003F6E96">
      <w:pPr>
        <w:spacing w:line="47" w:lineRule="exact"/>
        <w:rPr>
          <w:sz w:val="20"/>
          <w:szCs w:val="20"/>
        </w:rPr>
      </w:pPr>
    </w:p>
    <w:p w:rsidR="003F6E96" w:rsidRDefault="00466B66">
      <w:pPr>
        <w:spacing w:line="309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Требования и рекомендации документов направлены на создание полноценной архитектурной среды, обеспечивающей необходимый уровень доступности зданий и сооружений для всех категорий (в дальнейшем - МГН) и беспрепятственное пользование ими.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291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</w:rPr>
        <w:t>Формирование условий для полноценной жизнедеятельности инвалидов и других маломобильных групп населения осуществляется при разработке проектов планировки на различные фрагменты территории, разработке проектов зданий и сооружений, в соответствии с Федеральным законом от 24.11.1995 г. N 181-ФЗ «О социальной защите инвалидов в Российской</w:t>
      </w:r>
    </w:p>
    <w:p w:rsidR="003F6E96" w:rsidRDefault="003F6E96">
      <w:pPr>
        <w:sectPr w:rsidR="003F6E96">
          <w:pgSz w:w="11900" w:h="16838"/>
          <w:pgMar w:top="1114" w:right="846" w:bottom="0" w:left="1440" w:header="0" w:footer="0" w:gutter="0"/>
          <w:cols w:space="720" w:equalWidth="0">
            <w:col w:w="9620"/>
          </w:cols>
        </w:sect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30" w:lineRule="exact"/>
        <w:rPr>
          <w:sz w:val="20"/>
          <w:szCs w:val="20"/>
        </w:rPr>
      </w:pPr>
    </w:p>
    <w:p w:rsidR="003F6E96" w:rsidRDefault="00466B66">
      <w:pPr>
        <w:ind w:left="9460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33</w:t>
      </w:r>
    </w:p>
    <w:p w:rsidR="003F6E96" w:rsidRDefault="003F6E96">
      <w:pPr>
        <w:sectPr w:rsidR="003F6E96">
          <w:type w:val="continuous"/>
          <w:pgSz w:w="11900" w:h="16838"/>
          <w:pgMar w:top="1114" w:right="846" w:bottom="0" w:left="1440" w:header="0" w:footer="0" w:gutter="0"/>
          <w:cols w:space="720" w:equalWidth="0">
            <w:col w:w="9620"/>
          </w:cols>
        </w:sectPr>
      </w:pPr>
    </w:p>
    <w:p w:rsidR="003F6E96" w:rsidRDefault="00466B66">
      <w:pPr>
        <w:spacing w:line="395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Федерации» предусматривается организация беспрепятственного доступа инвалидов к объектам социальной, транспортной и инженерной инфраструктуры, средствам связи и информации.</w:t>
      </w: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51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Требования к земельным участкам и путям движения</w:t>
      </w:r>
    </w:p>
    <w:p w:rsidR="003F6E96" w:rsidRDefault="003F6E96">
      <w:pPr>
        <w:spacing w:line="242" w:lineRule="exact"/>
        <w:rPr>
          <w:sz w:val="20"/>
          <w:szCs w:val="20"/>
        </w:rPr>
      </w:pPr>
    </w:p>
    <w:p w:rsidR="003F6E96" w:rsidRDefault="00466B66">
      <w:pPr>
        <w:spacing w:line="314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Должны быть предусмотрены условия беспрепятственного, безопасного и удобного передвижения МГН по участку к доступному входу в здание с учетом требований СП 42.13330. Эти пути должны стыковаться с внешними по отношению к участку транспортными и пешеходными коммуникациями, специализированными парковочными местами, остановками общественного транспорта.</w:t>
      </w: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Транспортные проезды на участке и пешеходные пути к объектам допускается совмещать при соблюдении градостроительных требований к параметрам путей движения.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При этом следует делать ограничительную разметку пешеходных путей на проезжей части, которые обеспечат безопасное движение людей и автомобильного транспорта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14" w:lineRule="auto"/>
        <w:ind w:left="260" w:firstLine="130"/>
        <w:jc w:val="both"/>
        <w:rPr>
          <w:sz w:val="20"/>
          <w:szCs w:val="20"/>
        </w:rPr>
      </w:pPr>
      <w:r>
        <w:rPr>
          <w:rFonts w:eastAsia="Times New Roman"/>
        </w:rPr>
        <w:t>Ширина пешеходного пути с учетом встречного движения инвалидов на креслах-колясках должна быть не менее 2,0 м. В условиях сложившейся застройки допускается в пределах прямой видимости снижать ширину пути движения до 1,2 м. При этом следует устраивать не более чем через каждые 25 м горизонтальные площадки (карманы) размером не менее 2,0</w:t>
      </w:r>
      <w:r>
        <w:rPr>
          <w:noProof/>
          <w:sz w:val="1"/>
          <w:szCs w:val="1"/>
        </w:rPr>
        <w:drawing>
          <wp:inline distT="0" distB="0" distL="0" distR="0">
            <wp:extent cx="109855" cy="12319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>1,8 м для обеспечения возможности разъезда инвалидов на креслах-колясках.</w:t>
      </w: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Продольный уклон путей движения, по которому возможен проезд инвалидов на креслах-колясках, не должен превышать 5%, поперечный - 2%.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39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При устройстве съездов с тротуара на транспортный проезд уклон должен быть не более 1:12, а около здания и в затесненных местах допускается увеличивать продольный уклон до 1:10 на протяжении не более 10 м.</w:t>
      </w:r>
    </w:p>
    <w:p w:rsidR="003F6E96" w:rsidRDefault="003F6E96">
      <w:pPr>
        <w:spacing w:line="1" w:lineRule="exact"/>
        <w:rPr>
          <w:sz w:val="20"/>
          <w:szCs w:val="20"/>
        </w:rPr>
      </w:pPr>
    </w:p>
    <w:p w:rsidR="003F6E96" w:rsidRDefault="00466B66">
      <w:pPr>
        <w:spacing w:line="339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Бордюрные пандусы на пешеходных переходах должны полностью располагаться в пределах зоны, предназначенной для пешеходов, и не должны выступать на проезжую часть. Перепад высот в местах съезда на проезжую часть не должен превышать 0,015 м</w:t>
      </w:r>
    </w:p>
    <w:p w:rsidR="003F6E96" w:rsidRDefault="003F6E96">
      <w:pPr>
        <w:spacing w:line="1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Высоту бордюров по краям пешеходных путей на территории рекомендуется принимать не менее 0,05 м.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Перепад высот бордюров, бортовых камней вдоль эксплуатируемых газонов и озелененных площадок, примыкающих к путям пешеходного движения, не должны превышать 0,025 м.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23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Покрытие пешеходных дорожек, тротуаров и пандусов должно быть из твердых материалов, ровным, шероховатым, без зазоров, не создающим вибрацию при движении, а также предотвращающим скольжение, т.е. сохраняющим крепкое сцепление подошвы обуви, опор вспомогательных средств хождения и колес кресла-коляски при сырости и снеге.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Покрытие из бетонных плит должно иметь толщину швов между плитами не более 0,015 м.</w:t>
      </w:r>
    </w:p>
    <w:p w:rsidR="003F6E96" w:rsidRDefault="003F6E96">
      <w:pPr>
        <w:spacing w:line="38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Покрытие из рыхлых материалов, в том числе песка и гравия, не допускается.</w:t>
      </w:r>
    </w:p>
    <w:p w:rsidR="003F6E96" w:rsidRDefault="003F6E96">
      <w:pPr>
        <w:spacing w:line="234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Входы в здания</w:t>
      </w:r>
    </w:p>
    <w:p w:rsidR="003F6E96" w:rsidRDefault="003F6E96">
      <w:pPr>
        <w:spacing w:line="242" w:lineRule="exact"/>
        <w:rPr>
          <w:sz w:val="20"/>
          <w:szCs w:val="20"/>
        </w:rPr>
      </w:pPr>
    </w:p>
    <w:p w:rsidR="003F6E96" w:rsidRDefault="00466B66">
      <w:pPr>
        <w:numPr>
          <w:ilvl w:val="0"/>
          <w:numId w:val="38"/>
        </w:numPr>
        <w:tabs>
          <w:tab w:val="left" w:pos="487"/>
        </w:tabs>
        <w:spacing w:line="395" w:lineRule="auto"/>
        <w:ind w:left="260" w:firstLine="1"/>
        <w:rPr>
          <w:rFonts w:eastAsia="Times New Roman"/>
        </w:rPr>
      </w:pPr>
      <w:r>
        <w:rPr>
          <w:rFonts w:eastAsia="Times New Roman"/>
        </w:rPr>
        <w:t>здании должен быть как минимум один вход, доступный для МГН, с поверхности земли и из каждого доступного для МГН подземного или надземного уровня, соединенного с этим зданием</w:t>
      </w:r>
    </w:p>
    <w:p w:rsidR="003F6E96" w:rsidRDefault="003F6E96">
      <w:pPr>
        <w:sectPr w:rsidR="003F6E96">
          <w:pgSz w:w="11900" w:h="16838"/>
          <w:pgMar w:top="1142" w:right="846" w:bottom="0" w:left="1440" w:header="0" w:footer="0" w:gutter="0"/>
          <w:cols w:space="720" w:equalWidth="0">
            <w:col w:w="9620"/>
          </w:cols>
        </w:sectPr>
      </w:pPr>
    </w:p>
    <w:p w:rsidR="003F6E96" w:rsidRDefault="003F6E96">
      <w:pPr>
        <w:spacing w:line="277" w:lineRule="exact"/>
        <w:rPr>
          <w:sz w:val="20"/>
          <w:szCs w:val="20"/>
        </w:rPr>
      </w:pPr>
    </w:p>
    <w:p w:rsidR="003F6E96" w:rsidRDefault="00466B66">
      <w:pPr>
        <w:ind w:left="9460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34</w:t>
      </w:r>
    </w:p>
    <w:p w:rsidR="003F6E96" w:rsidRDefault="003F6E96">
      <w:pPr>
        <w:sectPr w:rsidR="003F6E96">
          <w:type w:val="continuous"/>
          <w:pgSz w:w="11900" w:h="16838"/>
          <w:pgMar w:top="1142" w:right="846" w:bottom="0" w:left="1440" w:header="0" w:footer="0" w:gutter="0"/>
          <w:cols w:space="720" w:equalWidth="0">
            <w:col w:w="9620"/>
          </w:cols>
        </w:sectPr>
      </w:pPr>
    </w:p>
    <w:p w:rsidR="003F6E96" w:rsidRDefault="00466B66">
      <w:pPr>
        <w:spacing w:line="244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Ширина лестничных маршей открытых лестниц должна быть не менее 1,35 м. Для открытых лестниц на перепадах рельефа ширину проступей следует принимать от 0,35 до 0,4 м, высоту подступенка - от 0,12 до 0,15 м. Все ступени лестниц в пределах одного марша должны быть одинаковыми по форме в плане, по размерам ширины проступи и высоты подъема ступеней. Поперечный уклон ступеней должен быть не более 2%.</w:t>
      </w:r>
    </w:p>
    <w:p w:rsidR="003F6E96" w:rsidRDefault="003F6E96">
      <w:pPr>
        <w:spacing w:line="3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Поверхность ступеней должна иметь антискользящее покрытие и быть шероховатой.</w:t>
      </w: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Не следует применять на путях движения МГН ступеней с открытыми подступенками.</w:t>
      </w: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466B66">
      <w:pPr>
        <w:spacing w:line="303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Марш открытой лестницы не должен быть менее трех ступеней и не должен превышать 12 ступеней. Недопустимо применение одиночных ступеней, которые должны заменяться пандусами. Расстояние между поручнями лестницы в чистоте должно быть не менее 1,0 м</w:t>
      </w:r>
    </w:p>
    <w:p w:rsidR="003F6E96" w:rsidRDefault="003F6E96">
      <w:pPr>
        <w:spacing w:line="1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Лестницы должны дублироваться пандусами или подъемными устройствами.</w:t>
      </w:r>
    </w:p>
    <w:p w:rsidR="003F6E96" w:rsidRDefault="003F6E96">
      <w:pPr>
        <w:spacing w:line="24" w:lineRule="exact"/>
        <w:rPr>
          <w:sz w:val="20"/>
          <w:szCs w:val="20"/>
        </w:rPr>
      </w:pPr>
    </w:p>
    <w:p w:rsidR="003F6E96" w:rsidRDefault="00466B66">
      <w:pPr>
        <w:spacing w:line="334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Наружные лестницы и пандусы должны быть оборудованы поручнями. Длина марша пандуса не должна превышать 9,0 м, а уклон не круче 1:20.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Ширина между поручнями пандуса должна быть в пределах 0,9-1,0 м.</w:t>
      </w: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466B66">
      <w:pPr>
        <w:spacing w:line="334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Пандус с расчетной длиной 36,0 м и более или высотой более 3,0 м следует заменять подъемными устройствами.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245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Длина горизонтальной площадки прямого пандуса должна быть не менее 1,5 м. В верхнем и нижнем окончаниях пандуса следует предусмотреть свободную зону размером не менее 1,5</w:t>
      </w:r>
      <w:r>
        <w:rPr>
          <w:noProof/>
          <w:sz w:val="1"/>
          <w:szCs w:val="1"/>
        </w:rPr>
        <w:drawing>
          <wp:inline distT="0" distB="0" distL="0" distR="0">
            <wp:extent cx="109855" cy="12319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>1,5 м, а в зонах интенсивного использования не менее 2,1</w:t>
      </w:r>
      <w:r>
        <w:rPr>
          <w:noProof/>
          <w:sz w:val="1"/>
          <w:szCs w:val="1"/>
        </w:rPr>
        <w:drawing>
          <wp:inline distT="0" distB="0" distL="0" distR="0">
            <wp:extent cx="109855" cy="12319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>2,1 м. Свободные зоны должны быть также предусмотрены при каждом изменении направления пандуса.</w:t>
      </w:r>
    </w:p>
    <w:p w:rsidR="003F6E96" w:rsidRDefault="003F6E96">
      <w:pPr>
        <w:spacing w:line="3" w:lineRule="exact"/>
        <w:rPr>
          <w:sz w:val="20"/>
          <w:szCs w:val="20"/>
        </w:rPr>
      </w:pPr>
    </w:p>
    <w:p w:rsidR="003F6E96" w:rsidRDefault="00466B66">
      <w:pPr>
        <w:spacing w:line="281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Пандусы должны иметь двухстороннее ограждение с поручнями на высоте 0,9 м (допустимо от 0,85 до 0,92 м) и 0,7 м с учетом технических требований к опорным стационарным устройствам по ГОСТ Р 51261. Расстояние между поручнями должно быть в пределах 0,9-1,0 м. Колесоотбойные устройства высотой 0,1 м следует устанавливать на промежуточных площадках и на съезде.</w:t>
      </w:r>
    </w:p>
    <w:p w:rsidR="003F6E96" w:rsidRDefault="003F6E96">
      <w:pPr>
        <w:spacing w:line="280" w:lineRule="exact"/>
        <w:rPr>
          <w:sz w:val="20"/>
          <w:szCs w:val="20"/>
        </w:rPr>
      </w:pPr>
    </w:p>
    <w:p w:rsidR="003F6E96" w:rsidRDefault="00466B66">
      <w:pPr>
        <w:spacing w:line="334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Поверхность пандуса должна быть нескользкой, отчетливо маркированной цветом или текстурой, контрастной относительно прилегающей поверхности.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23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Входная площадка при входах, доступных МГН, должна иметь: навес, водоотвод, а в зависимости от местных климатических условий - подогрев поверхности покрытия. Размеры входной площадки при открывании полотна дверей наружу должны быть не менее 1,4х2,0 м или 1,5х1,85 м. Размеры входной площадки с пандусом не менее 2,2х2,2 м.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34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Поверхности покрытий входных площадок и тамбуров должны быть твердыми, не допускать скольжения при намокании и иметь поперечный уклон в пределах 1-2%.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34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Входные двери должны иметь ширину в свету не менее 1,2 м. Применение дверей на качающихся петлях и дверей вертушек на путях передвижения МГН не допускается.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Наружные двери, доступные для МГН, могут иметь пороги. При этом высота каждого элемента порога не должна превышать 0,014 м.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69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Глубина тамбуров и тамбур-шлюзов при прямом движении и одностороннем открывании дверей должна быть не менее 2,3 при ширине не менее 1,50 м</w:t>
      </w:r>
    </w:p>
    <w:p w:rsidR="003F6E96" w:rsidRDefault="00466B66">
      <w:pPr>
        <w:spacing w:line="33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</w:rPr>
        <w:t xml:space="preserve">Автостоянки для инвалидов </w:t>
      </w:r>
      <w:r>
        <w:rPr>
          <w:rFonts w:eastAsia="Times New Roman"/>
        </w:rPr>
        <w:t>-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Разметку места для стоянки автомашины инвалида на кресле-коляске следует предусматривать размером 6,0</w:t>
      </w:r>
      <w:r>
        <w:rPr>
          <w:noProof/>
          <w:sz w:val="1"/>
          <w:szCs w:val="1"/>
        </w:rPr>
        <w:drawing>
          <wp:inline distT="0" distB="0" distL="0" distR="0">
            <wp:extent cx="109855" cy="12319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>3,6 м, что дает возможность создать безопасную зону сбоку и сзади машины - 1,2 м.</w:t>
      </w:r>
    </w:p>
    <w:p w:rsidR="003F6E96" w:rsidRDefault="003F6E96">
      <w:pPr>
        <w:spacing w:line="1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Благоустройство территории  и места отдыха</w:t>
      </w:r>
      <w:r>
        <w:rPr>
          <w:rFonts w:eastAsia="Times New Roman"/>
        </w:rPr>
        <w:t>-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На территории на основных путях движения</w:t>
      </w:r>
    </w:p>
    <w:p w:rsidR="003F6E96" w:rsidRDefault="003F6E96">
      <w:pPr>
        <w:spacing w:line="42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людей рекомендуется предусматривать не менее чем через 100-150 м места отдыха, доступные для</w:t>
      </w:r>
    </w:p>
    <w:p w:rsidR="003F6E96" w:rsidRDefault="003F6E96">
      <w:pPr>
        <w:sectPr w:rsidR="003F6E96">
          <w:pgSz w:w="11900" w:h="16838"/>
          <w:pgMar w:top="1142" w:right="846" w:bottom="0" w:left="1440" w:header="0" w:footer="0" w:gutter="0"/>
          <w:cols w:space="720" w:equalWidth="0">
            <w:col w:w="9620"/>
          </w:cols>
        </w:sect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32" w:lineRule="exact"/>
        <w:rPr>
          <w:sz w:val="20"/>
          <w:szCs w:val="20"/>
        </w:rPr>
      </w:pPr>
    </w:p>
    <w:p w:rsidR="003F6E96" w:rsidRDefault="00466B66">
      <w:pPr>
        <w:ind w:left="9460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35</w:t>
      </w:r>
    </w:p>
    <w:p w:rsidR="003F6E96" w:rsidRDefault="003F6E96">
      <w:pPr>
        <w:sectPr w:rsidR="003F6E96">
          <w:type w:val="continuous"/>
          <w:pgSz w:w="11900" w:h="16838"/>
          <w:pgMar w:top="1142" w:right="846" w:bottom="0" w:left="1440" w:header="0" w:footer="0" w:gutter="0"/>
          <w:cols w:space="720" w:equalWidth="0">
            <w:col w:w="9620"/>
          </w:cols>
        </w:sectPr>
      </w:pPr>
    </w:p>
    <w:p w:rsidR="003F6E96" w:rsidRDefault="00466B66">
      <w:pPr>
        <w:spacing w:line="431" w:lineRule="auto"/>
        <w:ind w:left="260"/>
        <w:rPr>
          <w:sz w:val="20"/>
          <w:szCs w:val="20"/>
        </w:rPr>
      </w:pPr>
      <w:r>
        <w:rPr>
          <w:rFonts w:eastAsia="Times New Roman"/>
        </w:rPr>
        <w:t>МГН, оборудованные навесами, скамьями, телефонами-автоматами, указателями, светильниками, сигнализацией и т.п.</w:t>
      </w: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69" w:lineRule="exact"/>
        <w:rPr>
          <w:sz w:val="20"/>
          <w:szCs w:val="20"/>
        </w:rPr>
      </w:pPr>
    </w:p>
    <w:p w:rsidR="003F6E96" w:rsidRDefault="00466B66">
      <w:pPr>
        <w:spacing w:line="523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МЕСТНЫЕ НОРМАТИВЫ ГРАДОСТРОИТЕЛЬНОГО ПРОЕКТИРОВАНИЯ СЕЛЬСКОГО ПОСЕЛЕНИЯ ____________________РАЙОНА РЕСПУБЛИКИ КОМИ</w:t>
      </w:r>
    </w:p>
    <w:p w:rsidR="003F6E96" w:rsidRDefault="003F6E96">
      <w:pPr>
        <w:spacing w:line="363" w:lineRule="exact"/>
        <w:rPr>
          <w:sz w:val="20"/>
          <w:szCs w:val="20"/>
        </w:rPr>
      </w:pPr>
    </w:p>
    <w:p w:rsidR="003F6E96" w:rsidRDefault="00466B6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МАТЕРИАЛЫ ПО ОБОСНОВАНИЮ</w:t>
      </w:r>
    </w:p>
    <w:p w:rsidR="003F6E96" w:rsidRDefault="003F6E96">
      <w:pPr>
        <w:sectPr w:rsidR="003F6E96">
          <w:pgSz w:w="11900" w:h="16838"/>
          <w:pgMar w:top="1142" w:right="846" w:bottom="0" w:left="1440" w:header="0" w:footer="0" w:gutter="0"/>
          <w:cols w:space="720" w:equalWidth="0">
            <w:col w:w="9620"/>
          </w:cols>
        </w:sect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395" w:lineRule="exact"/>
        <w:rPr>
          <w:sz w:val="20"/>
          <w:szCs w:val="20"/>
        </w:rPr>
      </w:pPr>
    </w:p>
    <w:p w:rsidR="003F6E96" w:rsidRDefault="00466B66">
      <w:pPr>
        <w:ind w:left="9460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36</w:t>
      </w:r>
    </w:p>
    <w:p w:rsidR="003F6E96" w:rsidRDefault="003F6E96">
      <w:pPr>
        <w:sectPr w:rsidR="003F6E96">
          <w:type w:val="continuous"/>
          <w:pgSz w:w="11900" w:h="16838"/>
          <w:pgMar w:top="1142" w:right="846" w:bottom="0" w:left="1440" w:header="0" w:footer="0" w:gutter="0"/>
          <w:cols w:space="720" w:equalWidth="0">
            <w:col w:w="9620"/>
          </w:cols>
        </w:sectPr>
      </w:pPr>
    </w:p>
    <w:p w:rsidR="003F6E96" w:rsidRDefault="00466B66">
      <w:pPr>
        <w:numPr>
          <w:ilvl w:val="0"/>
          <w:numId w:val="39"/>
        </w:numPr>
        <w:tabs>
          <w:tab w:val="left" w:pos="618"/>
        </w:tabs>
        <w:spacing w:line="378" w:lineRule="auto"/>
        <w:ind w:left="740" w:right="140" w:hanging="344"/>
        <w:rPr>
          <w:rFonts w:eastAsia="Times New Roman"/>
        </w:rPr>
      </w:pPr>
      <w:r>
        <w:rPr>
          <w:rFonts w:eastAsia="Times New Roman"/>
        </w:rPr>
        <w:t>МАТЕРИАЛЫ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2.1. Обоснование расчетных показателей, устанавливаемых для объектов местного значения в области жилищного строительства содержащихся в пункте 1.1.1 раздела 1 части 1 нормативов.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rPr>
          <w:sz w:val="20"/>
          <w:szCs w:val="20"/>
        </w:rPr>
      </w:pPr>
      <w:r>
        <w:rPr>
          <w:rFonts w:eastAsia="Times New Roman"/>
        </w:rPr>
        <w:t>Показатели жилищной обеспеченности приняты согласно ______________________________ ___________________________________________________________________________________ 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23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Удельные размеры площадок различного функционального назначения приняты согласно «Региональных нормативов градостроительного проектирования Республики Коми», утвержденных постановлением Правительства Республики Коми от 18.03.2016г. № 133. (далее - РНГП РК)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2.2. Обоснование расчетных показателей, устанавливаемых для объектов местного значения в области образования содержащихся в пункте 1.2.1 и 1.2.2 раздела 1 части 1 нормативов.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295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Показатели минимально допустимого уровня обеспеченности и максимально допустимого уровня территориальной доступности для объектов дошкольного образования приняты согласно РНГП РК, Письма Минобрнауки России от 04.05.2016 N АК-950/02 о методических рекомендациях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образования».</w:t>
      </w:r>
    </w:p>
    <w:p w:rsidR="003F6E96" w:rsidRDefault="003F6E96">
      <w:pPr>
        <w:spacing w:line="20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2.3. Обоснование расчетных показателей, устанавливаемых для объектов местного значения в области здравоохранения содержащихся в пункте 1.3 раздела 1 части 1 нормативов.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14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Показатели минимально допустимого уровня обеспеченности и максимально допустимого уровня территориальной доступности для объектов здравоохранения приняты согласно РНГП РК, Приказа Минздрава России от 08.06.2016 N 358 «Об утверждении методических рекомендаций по развитию сети медицинских организаций государственной системы здравоохранения и муниципальной системы здравоохранения».</w:t>
      </w: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2.4. Обоснование расчетных показателей, устанавливаемых для объектов местного значения в области физической культуры и спорта содержащихся в пункте 1.4 раздела 1 части 1 нормативов.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14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Показатели минимально допустимого уровня обеспеченности и максимально допустимого уровня территориальной доступности для объектов местного значения в области физической культуры и спорта приняты согласно РНГП РК, Приказ Минспорта России от 25.05.2016 N 586 «Об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организаций».</w:t>
      </w:r>
    </w:p>
    <w:p w:rsidR="003F6E96" w:rsidRDefault="00466B66">
      <w:pPr>
        <w:spacing w:line="276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2.5. Обоснование расчетных показателей, устанавливаемых для объектов местного значения в области культуры и социального обеспечения содержащихся в пункте 1.5.1 и 1.5.2 раздела 1 части</w:t>
      </w:r>
    </w:p>
    <w:p w:rsidR="003F6E96" w:rsidRDefault="00466B66">
      <w:pPr>
        <w:numPr>
          <w:ilvl w:val="0"/>
          <w:numId w:val="40"/>
        </w:numPr>
        <w:tabs>
          <w:tab w:val="left" w:pos="420"/>
        </w:tabs>
        <w:ind w:left="420" w:hanging="159"/>
        <w:rPr>
          <w:rFonts w:eastAsia="Times New Roman"/>
        </w:rPr>
      </w:pPr>
      <w:r>
        <w:rPr>
          <w:rFonts w:eastAsia="Times New Roman"/>
        </w:rPr>
        <w:t>нормативов.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spacing w:line="327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Показатели минимально допустимого уровня обеспеченности и максимально допустимого уровня территориальной доступности для объектов местного значения в области культуры и социального обеспечения приняты согласно РНГП РК, Распоряжения Минкультуры России от 02.08.2017 N Р-965 об утверждении Методических рекомендаций субъектам Российской Федерации и органам</w:t>
      </w:r>
    </w:p>
    <w:p w:rsidR="003F6E96" w:rsidRDefault="003F6E96">
      <w:pPr>
        <w:sectPr w:rsidR="003F6E96">
          <w:pgSz w:w="11900" w:h="16838"/>
          <w:pgMar w:top="1142" w:right="846" w:bottom="0" w:left="1440" w:header="0" w:footer="0" w:gutter="0"/>
          <w:cols w:space="720" w:equalWidth="0">
            <w:col w:w="9620"/>
          </w:cols>
        </w:sect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40" w:lineRule="exact"/>
        <w:rPr>
          <w:sz w:val="20"/>
          <w:szCs w:val="20"/>
        </w:rPr>
      </w:pPr>
    </w:p>
    <w:p w:rsidR="003F6E96" w:rsidRDefault="00466B66">
      <w:pPr>
        <w:ind w:left="9460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37</w:t>
      </w:r>
    </w:p>
    <w:p w:rsidR="003F6E96" w:rsidRDefault="003F6E96">
      <w:pPr>
        <w:sectPr w:rsidR="003F6E96">
          <w:type w:val="continuous"/>
          <w:pgSz w:w="11900" w:h="16838"/>
          <w:pgMar w:top="1142" w:right="846" w:bottom="0" w:left="1440" w:header="0" w:footer="0" w:gutter="0"/>
          <w:cols w:space="720" w:equalWidth="0">
            <w:col w:w="9620"/>
          </w:cols>
        </w:sect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местного самоуправления по развитию сети организаций культуры и обеспеченности населения услугами организаций культуры.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2.6. Обоснование расчетных показателей, устанавливаемых для объектов местного значения в области рекреации содержащихся в пункте 1.6 раздела 1 части 1 нормативов.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39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Показатели минимально допустимого уровня обеспеченности и максимально допустимого уровня территориальной доступности для объектов местного значения в области рекреации приняты согласно РНГП МР.</w:t>
      </w:r>
    </w:p>
    <w:p w:rsidR="003F6E96" w:rsidRDefault="003F6E96">
      <w:pPr>
        <w:spacing w:line="1" w:lineRule="exact"/>
        <w:rPr>
          <w:sz w:val="20"/>
          <w:szCs w:val="20"/>
        </w:rPr>
      </w:pPr>
    </w:p>
    <w:p w:rsidR="003F6E96" w:rsidRDefault="00466B66">
      <w:pPr>
        <w:spacing w:line="276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2.7. Обоснование расчетных показателей, устанавливаемых для объектов местного значения в области в области энергетики и инженерной инфраструктуры содержащихся в пункте 1.7 1 части</w:t>
      </w:r>
    </w:p>
    <w:p w:rsidR="003F6E96" w:rsidRDefault="00466B66">
      <w:pPr>
        <w:numPr>
          <w:ilvl w:val="0"/>
          <w:numId w:val="41"/>
        </w:numPr>
        <w:tabs>
          <w:tab w:val="left" w:pos="420"/>
        </w:tabs>
        <w:ind w:left="420" w:hanging="159"/>
        <w:rPr>
          <w:rFonts w:eastAsia="Times New Roman"/>
        </w:rPr>
      </w:pPr>
      <w:r>
        <w:rPr>
          <w:rFonts w:eastAsia="Times New Roman"/>
        </w:rPr>
        <w:t>нормативов.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2.7.1. Обоснование расчетных показателей объектов, относящиеся к области электроснабжения, содержащиеся в пункте 1.7.1. раздела 1 части 1 нормативов.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39" w:lineRule="auto"/>
        <w:ind w:left="260" w:firstLine="141"/>
        <w:jc w:val="both"/>
        <w:rPr>
          <w:sz w:val="20"/>
          <w:szCs w:val="20"/>
        </w:rPr>
      </w:pPr>
      <w:r>
        <w:rPr>
          <w:rFonts w:eastAsia="Times New Roman"/>
        </w:rPr>
        <w:t>Расчетные показатели по электропотреблению кВт·ч /год на 1 чел. приняты на уровне приложения Н свода правил СП 42.13330.2011 «Градостроительство. Планировка и застройка городских и сельских поселений».</w:t>
      </w:r>
    </w:p>
    <w:p w:rsidR="003F6E96" w:rsidRDefault="003F6E96">
      <w:pPr>
        <w:spacing w:line="1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Использование максимума электрической нагрузки ч/год так же принято в соответствии с приложением Н СП 42.13330.2011.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Электрическая нагрузка, расход электроэнергии приняты согласно РД 34.20.185-94.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2.7.2. Обоснование расчетных показателей объектов, относящиеся к области тепло-, газоснабжения содержащихся в пункте 1.7.2 раздела 1 части 1 нормативов.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По показателям №№1, 2, 3, 4 указанные укрупненные показатели потребления газа при теплоте</w:t>
      </w:r>
    </w:p>
    <w:p w:rsidR="003F6E96" w:rsidRDefault="003F6E96">
      <w:pPr>
        <w:spacing w:line="178" w:lineRule="exact"/>
        <w:rPr>
          <w:sz w:val="20"/>
          <w:szCs w:val="20"/>
        </w:rPr>
      </w:pPr>
    </w:p>
    <w:p w:rsidR="003F6E96" w:rsidRDefault="00466B66">
      <w:pPr>
        <w:spacing w:line="305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сгорания 34 МДж/ м</w:t>
      </w:r>
      <w:r>
        <w:rPr>
          <w:rFonts w:eastAsia="Times New Roman"/>
          <w:sz w:val="29"/>
          <w:szCs w:val="29"/>
          <w:vertAlign w:val="superscript"/>
        </w:rPr>
        <w:t>3</w:t>
      </w:r>
      <w:r>
        <w:rPr>
          <w:rFonts w:eastAsia="Times New Roman"/>
        </w:rPr>
        <w:t xml:space="preserve"> (8000 ккал/ м</w:t>
      </w:r>
      <w:r>
        <w:rPr>
          <w:rFonts w:eastAsia="Times New Roman"/>
          <w:sz w:val="29"/>
          <w:szCs w:val="29"/>
          <w:vertAlign w:val="superscript"/>
        </w:rPr>
        <w:t>3</w:t>
      </w:r>
      <w:r>
        <w:rPr>
          <w:rFonts w:eastAsia="Times New Roman"/>
        </w:rPr>
        <w:t>) приняты согласно п. 3.12 СП 42-101-2003 «Общие положения по проектированию и строительству газораспределительных систем из металлических и полиэтиленовых труб».</w:t>
      </w:r>
    </w:p>
    <w:p w:rsidR="003F6E96" w:rsidRDefault="003F6E96">
      <w:pPr>
        <w:spacing w:line="6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2.7.3. Обоснование расчетных показателей объектов, относящихся к области водоснабжения населения, содержащихся в пункте 1.7.3. раздела 1 части 1 нормативов.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Расчетные показатели приняты согласно МНГП МР (СНиП 2.04.01-85* «Внутренний водопровод и канализация зданий»).</w:t>
      </w:r>
    </w:p>
    <w:p w:rsidR="003F6E96" w:rsidRDefault="00466B6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3840" behindDoc="1" locked="0" layoutInCell="0" allowOverlap="1">
            <wp:simplePos x="0" y="0"/>
            <wp:positionH relativeFrom="column">
              <wp:posOffset>1618615</wp:posOffset>
            </wp:positionH>
            <wp:positionV relativeFrom="paragraph">
              <wp:posOffset>-314960</wp:posOffset>
            </wp:positionV>
            <wp:extent cx="4763" cy="160655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6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2.7.4. Обоснование расчетных показателей объектов, относящихся к области водоотведения содержащиеся в пункте 1.7.4. раздела 1 части 1 нормативов.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Расчетные показатели приняты согласно РНГП РК.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2.8. Обоснование расчетных показателей, устанавливаемых для объектов местного значения в области транспорта, содержащихся в пункте 1.8 раздела 1 части 1 нормативов.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Расчетные показатели приняты согласно РНГП РК.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spacing w:line="327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2.9. Обоснование расчетных показателей, устанавливаемых в области предупреждения чрезвычайных ситуаций, стихийных бедствий, эпидемий и ликвидация их последствий объектов сельского хозяйства и объектов местного значения, имеющих промышленное и коммунально-складское назначение содержащихся в пункте 1.9 раздела 1 части 1 нормативов.</w:t>
      </w:r>
    </w:p>
    <w:p w:rsidR="003F6E96" w:rsidRDefault="003F6E96">
      <w:pPr>
        <w:sectPr w:rsidR="003F6E96">
          <w:pgSz w:w="11900" w:h="16838"/>
          <w:pgMar w:top="1142" w:right="846" w:bottom="0" w:left="1440" w:header="0" w:footer="0" w:gutter="0"/>
          <w:cols w:space="720" w:equalWidth="0">
            <w:col w:w="9620"/>
          </w:cols>
        </w:sect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79" w:lineRule="exact"/>
        <w:rPr>
          <w:sz w:val="20"/>
          <w:szCs w:val="20"/>
        </w:rPr>
      </w:pPr>
    </w:p>
    <w:p w:rsidR="003F6E96" w:rsidRDefault="00466B66">
      <w:pPr>
        <w:ind w:left="9460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38</w:t>
      </w:r>
    </w:p>
    <w:p w:rsidR="003F6E96" w:rsidRDefault="003F6E96">
      <w:pPr>
        <w:sectPr w:rsidR="003F6E96">
          <w:type w:val="continuous"/>
          <w:pgSz w:w="11900" w:h="16838"/>
          <w:pgMar w:top="1142" w:right="846" w:bottom="0" w:left="1440" w:header="0" w:footer="0" w:gutter="0"/>
          <w:cols w:space="720" w:equalWidth="0">
            <w:col w:w="9620"/>
          </w:cols>
        </w:sectPr>
      </w:pPr>
    </w:p>
    <w:p w:rsidR="003F6E96" w:rsidRDefault="00466B66">
      <w:pPr>
        <w:spacing w:line="370" w:lineRule="auto"/>
        <w:ind w:left="260"/>
        <w:rPr>
          <w:sz w:val="20"/>
          <w:szCs w:val="20"/>
        </w:rPr>
      </w:pPr>
      <w:r>
        <w:rPr>
          <w:rFonts w:eastAsia="Times New Roman"/>
        </w:rPr>
        <w:t>Расчетные показатели приняты согласно РНГП РК и письма Главного Управления МЧС России по Республике Коми от 03.06.2014г. №100/2-1-13.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39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2.10. Обоснование расчетных показателей, устанавливаемых для объектов местного значения в области утилизации и переработки бытовых и промышленных отходов содержащихся в пункте 1.10 раздела 1 части 1 нормативов.</w:t>
      </w:r>
    </w:p>
    <w:p w:rsidR="003F6E96" w:rsidRDefault="003F6E96">
      <w:pPr>
        <w:spacing w:line="1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Расчетные показатели приняты согласно РНГП РК.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2.11. Формирование условий для полноценной жизнедеятельности инвалидов и других маломобильных групп населения. Расчетные показатели приняты согласно РНГП РК, СП 59.13330.2012 «Доступность зданий и сооружений для маломобильных групп населения", СП 35-102-2001 «Жилая среда с планировочными элементами, доступными инвалидам», СП 35-103-2001 «Общественные здания и сооружения, доступные маломобильным посетителям», СП 35-104-2001 «Здания и помещения с местами труда для инвалидов».</w:t>
      </w:r>
    </w:p>
    <w:p w:rsidR="003F6E96" w:rsidRDefault="003F6E96">
      <w:pPr>
        <w:sectPr w:rsidR="003F6E96">
          <w:pgSz w:w="11900" w:h="16838"/>
          <w:pgMar w:top="1142" w:right="846" w:bottom="0" w:left="1440" w:header="0" w:footer="0" w:gutter="0"/>
          <w:cols w:space="720" w:equalWidth="0">
            <w:col w:w="9620"/>
          </w:cols>
        </w:sect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32" w:lineRule="exact"/>
        <w:rPr>
          <w:sz w:val="20"/>
          <w:szCs w:val="20"/>
        </w:rPr>
      </w:pPr>
    </w:p>
    <w:p w:rsidR="003F6E96" w:rsidRDefault="00466B66">
      <w:pPr>
        <w:ind w:left="9460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39</w:t>
      </w:r>
    </w:p>
    <w:p w:rsidR="003F6E96" w:rsidRDefault="003F6E96">
      <w:pPr>
        <w:sectPr w:rsidR="003F6E96">
          <w:type w:val="continuous"/>
          <w:pgSz w:w="11900" w:h="16838"/>
          <w:pgMar w:top="1142" w:right="846" w:bottom="0" w:left="1440" w:header="0" w:footer="0" w:gutter="0"/>
          <w:cols w:space="720" w:equalWidth="0">
            <w:col w:w="9620"/>
          </w:cols>
        </w:sectPr>
      </w:pPr>
    </w:p>
    <w:p w:rsidR="003F6E96" w:rsidRDefault="00466B66">
      <w:pPr>
        <w:numPr>
          <w:ilvl w:val="0"/>
          <w:numId w:val="42"/>
        </w:numPr>
        <w:tabs>
          <w:tab w:val="left" w:pos="560"/>
        </w:tabs>
        <w:ind w:left="560" w:hanging="221"/>
        <w:rPr>
          <w:rFonts w:eastAsia="Times New Roman"/>
        </w:rPr>
      </w:pPr>
      <w:r>
        <w:rPr>
          <w:rFonts w:eastAsia="Times New Roman"/>
        </w:rPr>
        <w:t>ПРАВИЛА И ОБЛАСТЬ ПРИМЕНЕНИЯ РАСЧЕТНЫХ ПОКАЗАТЕЛЕЙ, СОДЕРЖАЩИХСЯ</w:t>
      </w:r>
    </w:p>
    <w:p w:rsidR="003F6E96" w:rsidRDefault="00466B66">
      <w:pPr>
        <w:numPr>
          <w:ilvl w:val="1"/>
          <w:numId w:val="42"/>
        </w:numPr>
        <w:tabs>
          <w:tab w:val="left" w:pos="1306"/>
        </w:tabs>
        <w:spacing w:line="395" w:lineRule="auto"/>
        <w:ind w:left="3900" w:right="860" w:hanging="2790"/>
        <w:jc w:val="center"/>
        <w:rPr>
          <w:rFonts w:eastAsia="Times New Roman"/>
        </w:rPr>
      </w:pPr>
      <w:r>
        <w:rPr>
          <w:rFonts w:eastAsia="Times New Roman"/>
        </w:rPr>
        <w:t>ОСНОВНОЙ ЧАСТИ МЕСТНЫХ НОРМАТИВОВ ГРАДОСТРОИТЕЛЬНОГО ПРОЕКТИРОВАНИЯ</w:t>
      </w:r>
    </w:p>
    <w:p w:rsidR="003F6E96" w:rsidRDefault="003F6E96">
      <w:pPr>
        <w:spacing w:line="164" w:lineRule="exact"/>
        <w:rPr>
          <w:sz w:val="20"/>
          <w:szCs w:val="20"/>
        </w:rPr>
      </w:pPr>
    </w:p>
    <w:p w:rsidR="003F6E96" w:rsidRDefault="00466B66">
      <w:pPr>
        <w:tabs>
          <w:tab w:val="left" w:pos="2060"/>
          <w:tab w:val="left" w:pos="4700"/>
          <w:tab w:val="left" w:pos="6960"/>
          <w:tab w:val="left" w:pos="8620"/>
        </w:tabs>
        <w:ind w:left="260"/>
        <w:rPr>
          <w:sz w:val="20"/>
          <w:szCs w:val="20"/>
        </w:rPr>
      </w:pPr>
      <w:r>
        <w:rPr>
          <w:rFonts w:eastAsia="Times New Roman"/>
        </w:rPr>
        <w:t>Нормативы</w:t>
      </w:r>
      <w:r>
        <w:rPr>
          <w:sz w:val="20"/>
          <w:szCs w:val="20"/>
        </w:rPr>
        <w:tab/>
      </w:r>
      <w:r>
        <w:rPr>
          <w:rFonts w:eastAsia="Times New Roman"/>
        </w:rPr>
        <w:t>градостроительного</w:t>
      </w:r>
      <w:r>
        <w:rPr>
          <w:sz w:val="20"/>
          <w:szCs w:val="20"/>
        </w:rPr>
        <w:tab/>
      </w:r>
      <w:r>
        <w:rPr>
          <w:rFonts w:eastAsia="Times New Roman"/>
        </w:rPr>
        <w:t>проектирования</w:t>
      </w:r>
      <w:r>
        <w:rPr>
          <w:sz w:val="20"/>
          <w:szCs w:val="20"/>
        </w:rPr>
        <w:tab/>
      </w:r>
      <w:r>
        <w:rPr>
          <w:rFonts w:eastAsia="Times New Roman"/>
        </w:rPr>
        <w:t>сельского</w:t>
      </w:r>
      <w:r>
        <w:rPr>
          <w:sz w:val="20"/>
          <w:szCs w:val="20"/>
        </w:rPr>
        <w:tab/>
      </w:r>
      <w:r>
        <w:rPr>
          <w:rFonts w:eastAsia="Times New Roman"/>
        </w:rPr>
        <w:t>поселения</w:t>
      </w:r>
    </w:p>
    <w:p w:rsidR="003F6E96" w:rsidRDefault="003F6E96">
      <w:pPr>
        <w:spacing w:line="38" w:lineRule="exact"/>
        <w:rPr>
          <w:sz w:val="20"/>
          <w:szCs w:val="20"/>
        </w:rPr>
      </w:pPr>
    </w:p>
    <w:p w:rsidR="003F6E96" w:rsidRDefault="00466B66">
      <w:pPr>
        <w:spacing w:line="323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__________________________ МОМР «_______________» Республики Коми – документ, разработанный в соответствии с Градостроительным Кодексом Российской Федерации, законодательством Республики Коми, Свода правил СП 42.13330.2011 «Градостроительство. Планировка и застройка городских и сельских поселений».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276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Нормативы направлены на сохранение и дальнейшее повышение достигнутого в сельском поселении уровня обеспечения благоприятных условий жизнедеятельности населения, разработаны с учетом перспективы развития сельского поселения _________________________</w:t>
      </w: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МОМР ________________________ Республики Коми. Нормативы распространяются на планировку, застройку и реконструкцию территорий.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rPr>
          <w:sz w:val="20"/>
          <w:szCs w:val="20"/>
        </w:rPr>
      </w:pPr>
      <w:r>
        <w:rPr>
          <w:rFonts w:eastAsia="Times New Roman"/>
        </w:rPr>
        <w:t>Местные нормативы градостроительного проектирования сельского поселения _________________ района Республики Коми подлежат применению: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numPr>
          <w:ilvl w:val="0"/>
          <w:numId w:val="43"/>
        </w:numPr>
        <w:tabs>
          <w:tab w:val="left" w:pos="402"/>
        </w:tabs>
        <w:spacing w:line="339" w:lineRule="auto"/>
        <w:ind w:left="260" w:firstLine="1"/>
        <w:jc w:val="both"/>
        <w:rPr>
          <w:rFonts w:eastAsia="Times New Roman"/>
        </w:rPr>
      </w:pPr>
      <w:r>
        <w:rPr>
          <w:rFonts w:eastAsia="Times New Roman"/>
        </w:rPr>
        <w:t>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социально-экономическим условиям на территории;</w:t>
      </w:r>
    </w:p>
    <w:p w:rsidR="003F6E96" w:rsidRDefault="003F6E96">
      <w:pPr>
        <w:spacing w:line="1" w:lineRule="exact"/>
        <w:rPr>
          <w:rFonts w:eastAsia="Times New Roman"/>
        </w:rPr>
      </w:pPr>
    </w:p>
    <w:p w:rsidR="003F6E96" w:rsidRDefault="00466B66">
      <w:pPr>
        <w:numPr>
          <w:ilvl w:val="0"/>
          <w:numId w:val="43"/>
        </w:numPr>
        <w:tabs>
          <w:tab w:val="left" w:pos="652"/>
        </w:tabs>
        <w:spacing w:line="323" w:lineRule="auto"/>
        <w:ind w:left="260" w:firstLine="1"/>
        <w:jc w:val="both"/>
        <w:rPr>
          <w:rFonts w:eastAsia="Times New Roman"/>
        </w:rPr>
      </w:pPr>
      <w:r>
        <w:rPr>
          <w:rFonts w:eastAsia="Times New Roman"/>
        </w:rPr>
        <w:t>разработчиками градостроительной документации, заказчиками градостроительной документации и иными заинтересованными лицами при оценке качества градостроительной документации в целях обеспечения благоприятных условий жизнедеятельности человека на территории в границах подготовки соответствующего проекта.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07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сельского посления, установленные в местных нормативах градостроительного проектирования, применяются при подготовке генерального плана поселения, уточнения показателей прогноза социально-экономического развития сельского поселения, документации по планировке территории, правил землепользования и застройки.</w:t>
      </w:r>
    </w:p>
    <w:p w:rsidR="003F6E96" w:rsidRDefault="003F6E96">
      <w:pPr>
        <w:spacing w:line="4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При изменении федерального и регионального законодательства в сфере градостроительства в местные нормативы вносятся соответствующие изменения.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По вопросам, не рассматриваемым в настоящих нормативах, следует руководствоваться законами</w:t>
      </w:r>
    </w:p>
    <w:p w:rsidR="003F6E96" w:rsidRDefault="003F6E96">
      <w:pPr>
        <w:spacing w:line="38" w:lineRule="exact"/>
        <w:rPr>
          <w:sz w:val="20"/>
          <w:szCs w:val="20"/>
        </w:rPr>
      </w:pPr>
    </w:p>
    <w:p w:rsidR="003F6E96" w:rsidRDefault="00466B66">
      <w:pPr>
        <w:numPr>
          <w:ilvl w:val="0"/>
          <w:numId w:val="44"/>
        </w:numPr>
        <w:tabs>
          <w:tab w:val="left" w:pos="452"/>
        </w:tabs>
        <w:spacing w:line="314" w:lineRule="auto"/>
        <w:ind w:left="260" w:firstLine="1"/>
        <w:jc w:val="both"/>
        <w:rPr>
          <w:rFonts w:eastAsia="Times New Roman"/>
        </w:rPr>
      </w:pPr>
      <w:r>
        <w:rPr>
          <w:rFonts w:eastAsia="Times New Roman"/>
        </w:rPr>
        <w:t>нормативно-техническими документами, действующими на территории Российской Федерации в соответствии с требованиями Федерального закона от 27.12.2002 г. № 184-ФЗ «О техническом регулировании». При отмене и/или изменении действующих нормативных документов, в том числе тех, на которые дается ссылка в настоящих нормах, следует руководствоваться нормами, вводимыми взамен отмененных.</w:t>
      </w:r>
    </w:p>
    <w:p w:rsidR="003F6E96" w:rsidRDefault="003F6E96">
      <w:pPr>
        <w:sectPr w:rsidR="003F6E96">
          <w:pgSz w:w="11900" w:h="16838"/>
          <w:pgMar w:top="1142" w:right="846" w:bottom="0" w:left="1440" w:header="0" w:footer="0" w:gutter="0"/>
          <w:cols w:space="720" w:equalWidth="0">
            <w:col w:w="9620"/>
          </w:cols>
        </w:sect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39" w:lineRule="exact"/>
        <w:rPr>
          <w:sz w:val="20"/>
          <w:szCs w:val="20"/>
        </w:rPr>
      </w:pPr>
    </w:p>
    <w:p w:rsidR="003F6E96" w:rsidRDefault="00466B66">
      <w:pPr>
        <w:ind w:left="9460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40</w:t>
      </w:r>
    </w:p>
    <w:p w:rsidR="003F6E96" w:rsidRDefault="003F6E96">
      <w:pPr>
        <w:sectPr w:rsidR="003F6E96">
          <w:type w:val="continuous"/>
          <w:pgSz w:w="11900" w:h="16838"/>
          <w:pgMar w:top="1142" w:right="846" w:bottom="0" w:left="1440" w:header="0" w:footer="0" w:gutter="0"/>
          <w:cols w:space="720" w:equalWidth="0">
            <w:col w:w="9620"/>
          </w:cols>
        </w:sectPr>
      </w:pPr>
    </w:p>
    <w:p w:rsidR="003F6E96" w:rsidRDefault="00466B66">
      <w:pPr>
        <w:ind w:right="-199"/>
        <w:jc w:val="center"/>
        <w:rPr>
          <w:sz w:val="20"/>
          <w:szCs w:val="20"/>
        </w:rPr>
      </w:pPr>
      <w:r>
        <w:rPr>
          <w:rFonts w:eastAsia="Times New Roman"/>
        </w:rPr>
        <w:t>Приложение А</w:t>
      </w: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НОРМАТИВНЫЕ ССЫЛКИ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ind w:left="3300"/>
        <w:rPr>
          <w:sz w:val="20"/>
          <w:szCs w:val="20"/>
        </w:rPr>
      </w:pPr>
      <w:r>
        <w:rPr>
          <w:rFonts w:eastAsia="Times New Roman"/>
          <w:b/>
          <w:bCs/>
        </w:rPr>
        <w:t>Кодексы и Федеральные законы</w:t>
      </w:r>
    </w:p>
    <w:p w:rsidR="003F6E96" w:rsidRDefault="003F6E96">
      <w:pPr>
        <w:spacing w:line="242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Воздушный кодекс Российской Федерации.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Водный кодекс Российской Федерации.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Градостроительный кодекс Российской Федерации.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Земельный кодекс Российской Федерации.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Кодекс внутреннего водного транспорта Российской Федерации.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Лесной кодекс Российской Федерации.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Федеральный закон от 21.02.1992 г. № 2395-1 «О недрах».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Федеральный закон от 21.12.1994 г. № 69-ФЗ «О пожарной безопасности».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Федеральный закон от 14.03.1995 г. № 33-ФЗ «Об особо охраняемых природных территориях».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Федеральный закон от 24.04.1995 г. № 52-ФЗ «О животном мире».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Федеральный закон от 24.11.1995 г. № 181-ФЗ «О социальной защите инвалидов в Российской Федерации».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Федеральный закон от 10.12.1995 г. № 196-ФЗ «О безопасности дорожного движения».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Федеральный закон от 09.01.1996 г. № 3-ФЗ «О радиационной безопасности населения».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Федеральный закон от 24.11.1996 г. № 132-ФЗ «Об основах туристской деятельности в Российской Федерации».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Федеральный закон от 24.06.1998 г. № 89-ФЗ «Об отходах производства и потребления».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Федеральный закон от 21.12.1994 г. № 68-ФЗ «О защите населения и территорий от чрезвычайных ситуаций природного и техногенного характера».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Федеральный закон от 04.05.1999 г. № 96-ФЗ «Об охране атмосферного воздуха».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Федеральный закон от 10.01.2002 г. № 7-ФЗ «Об охране окружающей среды».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Федеральный закон от 25.06.2002 г. № 73-ФЗ «Об объектах культурного наследия (памятниках истории и культуры) народов Российской Федерации».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Федеральный закон от 06.10.2003 г. № 131-ФЗ «Об общих принципах организации местного самоуправления в Российской Федерации».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39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Федеральный закон от 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3F6E96" w:rsidRDefault="003F6E96">
      <w:pPr>
        <w:spacing w:line="1" w:lineRule="exact"/>
        <w:rPr>
          <w:sz w:val="20"/>
          <w:szCs w:val="20"/>
        </w:rPr>
      </w:pPr>
    </w:p>
    <w:p w:rsidR="003F6E96" w:rsidRDefault="00466B66">
      <w:pPr>
        <w:spacing w:line="431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Федеральный закон от 22.07.2008 г. № 123-ФЗ «Технический регламент о требованиях пожарной безопасности».</w:t>
      </w:r>
    </w:p>
    <w:p w:rsidR="003F6E96" w:rsidRDefault="003F6E96">
      <w:pPr>
        <w:sectPr w:rsidR="003F6E96">
          <w:pgSz w:w="11900" w:h="16838"/>
          <w:pgMar w:top="1138" w:right="846" w:bottom="0" w:left="1440" w:header="0" w:footer="0" w:gutter="0"/>
          <w:cols w:space="720" w:equalWidth="0">
            <w:col w:w="9620"/>
          </w:cols>
        </w:sect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400" w:lineRule="exact"/>
        <w:rPr>
          <w:sz w:val="20"/>
          <w:szCs w:val="20"/>
        </w:rPr>
      </w:pPr>
    </w:p>
    <w:p w:rsidR="003F6E96" w:rsidRDefault="00466B66">
      <w:pPr>
        <w:ind w:left="9460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41</w:t>
      </w:r>
    </w:p>
    <w:p w:rsidR="003F6E96" w:rsidRDefault="003F6E96">
      <w:pPr>
        <w:sectPr w:rsidR="003F6E96">
          <w:type w:val="continuous"/>
          <w:pgSz w:w="11900" w:h="16838"/>
          <w:pgMar w:top="1138" w:right="846" w:bottom="0" w:left="1440" w:header="0" w:footer="0" w:gutter="0"/>
          <w:cols w:space="720" w:equalWidth="0">
            <w:col w:w="9620"/>
          </w:cols>
        </w:sect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Федеральный закон от 30.12.2009 г № 384-ФЗ «Технический регламент о безопасности зданий и сооружений».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53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Федеральный закон от 22.10.2014 г. № 315-ФЗ «О внесении изменений в Федеральный закон «Об объектах культурного наследия (памятниках истории и культуры) народов Российской Федерации» и отдельные законодательные акты Российской Федерации».</w:t>
      </w: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44" w:lineRule="exact"/>
        <w:rPr>
          <w:sz w:val="20"/>
          <w:szCs w:val="20"/>
        </w:rPr>
      </w:pPr>
    </w:p>
    <w:p w:rsidR="003F6E96" w:rsidRDefault="00466B66">
      <w:pPr>
        <w:spacing w:line="372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Указы Президента и Постановления Правительства Российской Федерации, постановления и приказы федеральных министерств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Указ Президента Российской Федерации от 30.11.1992 г. № 1487 «Об особо ценных объектах культурного наследия народов Российской Федерации».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Постановление Правительства Российской Федерации от 21.05.2007 г. № 304 «О классификации чрезвычайных ситуаций природного и техногенного характера».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Постановление Правительства Российской Федерации от 30.06.2007 г. № 417 «Об утверждении Правил пожарной безопасности в лесах».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21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 xml:space="preserve">Постановление Правительства Российской Федерации от 12.09.2015 г. № 972 «Об утверждении «Положения о зонах охраны объектов культурного наследия (памятников истории и культуры) народов Российской Федерации </w:t>
      </w:r>
      <w:r>
        <w:rPr>
          <w:rFonts w:eastAsia="Times New Roman"/>
          <w:sz w:val="24"/>
          <w:szCs w:val="24"/>
        </w:rPr>
        <w:t>и о признании утратившими силу отдельных положений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нормативных правовых актов Правительства Российской Федерации</w:t>
      </w:r>
      <w:r>
        <w:rPr>
          <w:rFonts w:eastAsia="Times New Roman"/>
        </w:rPr>
        <w:t>».</w:t>
      </w:r>
    </w:p>
    <w:p w:rsidR="003F6E96" w:rsidRDefault="003F6E96">
      <w:pPr>
        <w:spacing w:line="1" w:lineRule="exact"/>
        <w:rPr>
          <w:sz w:val="20"/>
          <w:szCs w:val="20"/>
        </w:rPr>
      </w:pPr>
    </w:p>
    <w:p w:rsidR="003F6E96" w:rsidRDefault="00466B66">
      <w:pPr>
        <w:spacing w:line="339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Постановление Правительства Российской Федерации от 14 декабря 2009 г. № 1007 «Об утверждении Положения об определении функциональных зон в лесопарковых зонах, площади и границ лесопарковых зон, зеленых зон».</w:t>
      </w:r>
    </w:p>
    <w:p w:rsidR="003F6E96" w:rsidRDefault="003F6E96">
      <w:pPr>
        <w:spacing w:line="1" w:lineRule="exact"/>
        <w:rPr>
          <w:sz w:val="20"/>
          <w:szCs w:val="20"/>
        </w:rPr>
      </w:pPr>
    </w:p>
    <w:p w:rsidR="003F6E96" w:rsidRDefault="00466B66">
      <w:pPr>
        <w:spacing w:line="307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Постановление Правительства Российской Федерации от 16.01.2010 г. № 2 «Об утверждении Положения о порядке согласования с федеральным органом охраны объектов культурного наследия проектов генеральных планов поселений и городских округов, проектов документации по планировке территории, разрабатываемых для исторических поселений, а также градостроительных регламентов, устанавливаемых в пределах территорий объектов культурного наследия и их зон охраны».</w:t>
      </w:r>
    </w:p>
    <w:p w:rsidR="003F6E96" w:rsidRDefault="003F6E96">
      <w:pPr>
        <w:spacing w:line="5" w:lineRule="exact"/>
        <w:rPr>
          <w:sz w:val="20"/>
          <w:szCs w:val="20"/>
        </w:rPr>
      </w:pPr>
    </w:p>
    <w:p w:rsidR="003F6E96" w:rsidRDefault="00466B66">
      <w:pPr>
        <w:spacing w:line="312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 xml:space="preserve">Постановление Правительства Российской Федерации от 09.04.2016г. № 291 </w:t>
      </w:r>
      <w:r>
        <w:rPr>
          <w:rFonts w:eastAsia="Times New Roman"/>
          <w:sz w:val="24"/>
          <w:szCs w:val="24"/>
        </w:rPr>
        <w:t>«</w:t>
      </w:r>
      <w:r>
        <w:rPr>
          <w:rFonts w:eastAsia="Times New Roman"/>
        </w:rPr>
        <w:t>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объектов, а также о признании утратившим силу постановления Правительства Российской Федерации</w:t>
      </w:r>
      <w:r>
        <w:rPr>
          <w:rFonts w:eastAsia="Times New Roman"/>
          <w:sz w:val="24"/>
          <w:szCs w:val="24"/>
        </w:rPr>
        <w:t>»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Постановление Правительства Российской Федерации от 15.04.2014 г. № 302 «Об утверждении государственной программы Российской Федерации «Развитие физической культуры и спорта».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39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Постановление Госстроя России от 21.08.2003 г. № 152 «Об утверждении Методических рекомендаций о порядке разработки генеральных схем очистки территорий населенных пунктов Российской Федерации».</w:t>
      </w:r>
    </w:p>
    <w:p w:rsidR="003F6E96" w:rsidRDefault="003F6E96">
      <w:pPr>
        <w:spacing w:line="1" w:lineRule="exact"/>
        <w:rPr>
          <w:sz w:val="20"/>
          <w:szCs w:val="20"/>
        </w:rPr>
      </w:pPr>
    </w:p>
    <w:p w:rsidR="003F6E96" w:rsidRDefault="00466B66">
      <w:pPr>
        <w:spacing w:line="431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Постановление Госстроя России от 27.09.2003 г. № 170 «Об утверждении Правил и норм технической эксплуатации жилищного фонда».</w:t>
      </w:r>
    </w:p>
    <w:p w:rsidR="003F6E96" w:rsidRDefault="003F6E96">
      <w:pPr>
        <w:sectPr w:rsidR="003F6E96">
          <w:pgSz w:w="11900" w:h="16838"/>
          <w:pgMar w:top="1142" w:right="846" w:bottom="0" w:left="1440" w:header="0" w:footer="0" w:gutter="0"/>
          <w:cols w:space="720" w:equalWidth="0">
            <w:col w:w="9620"/>
          </w:cols>
        </w:sect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312" w:lineRule="exact"/>
        <w:rPr>
          <w:sz w:val="20"/>
          <w:szCs w:val="20"/>
        </w:rPr>
      </w:pPr>
    </w:p>
    <w:p w:rsidR="003F6E96" w:rsidRDefault="00466B66">
      <w:pPr>
        <w:ind w:left="9460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42</w:t>
      </w:r>
    </w:p>
    <w:p w:rsidR="003F6E96" w:rsidRDefault="003F6E96">
      <w:pPr>
        <w:sectPr w:rsidR="003F6E96">
          <w:type w:val="continuous"/>
          <w:pgSz w:w="11900" w:h="16838"/>
          <w:pgMar w:top="1142" w:right="846" w:bottom="0" w:left="1440" w:header="0" w:footer="0" w:gutter="0"/>
          <w:cols w:space="720" w:equalWidth="0">
            <w:col w:w="9620"/>
          </w:cols>
        </w:sect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Распоряжение Правительства Российской Федерации от 03.07.1996 г. № 1063-р «О Социальных нормах и нормативах».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39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Приказ Министерства культуры СССР от 13.05.1986 г. № 203 «Об утверждении инструкции о порядке учета, обеспечения сохранности, содержания, использования и реставрации недвижимых памятников истории и культуры».</w:t>
      </w:r>
    </w:p>
    <w:p w:rsidR="003F6E96" w:rsidRDefault="003F6E96">
      <w:pPr>
        <w:spacing w:line="1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Приказ МЧС России от 28.02.2003 г. № 105 «Об утверждении Требований по предупреждению чрезвычайных ситуаций на потенциально опасных объектах и объектах жизнеобеспечения».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Приказ МЧС России от 30.12.2005 г. № 1027 «О дополнительных мероприятиях по формированию федеральной противопожарной службы».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Приказ МЧС РФ № 422, Мининформсвязи РФ № 90, Минкультуры РФ № 376 от 25.07.2006 г. «Об утверждении Положения о системах оповещения населения».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Приказ Рослесхоза от 05.07.2011 г. № 287 «Об утверждении классификации природной пожарной опасности лесов и классификации пожарной опасности в лесах в зависимости от условий погоды».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39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Приказ Министерства регионального развития Российской Федерации от 26.05.2011 г. № 244 «Об утверждении Методических рекомендаций по разработке проектов генеральных планов поселений и городских округов».</w:t>
      </w:r>
    </w:p>
    <w:p w:rsidR="003F6E96" w:rsidRDefault="003F6E96">
      <w:pPr>
        <w:spacing w:line="1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Приказ Рослесхоза от 12.12.2011 г. № 516 «Об утверждении Лесоустроительной инструкции».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Приказ Рослесхоза от 21.02.2012 г. № 62 «Об утверждении Правил использования лесов для осуществления рекреационной деятельности».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Приказ Рослесхоза от 27.04.2012 г. № 174 «Об утверждении Нормативов противопожарного обустройства лесов».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ind w:left="260"/>
        <w:jc w:val="both"/>
        <w:rPr>
          <w:sz w:val="20"/>
          <w:szCs w:val="20"/>
        </w:rPr>
      </w:pPr>
      <w:r>
        <w:rPr>
          <w:rFonts w:eastAsia="Times New Roman"/>
        </w:rPr>
        <w:t>Приказ Минздравсоцразвития России от 15.05.2012 г. № 543н «Об утверждении Положения об организации оказания первичной медико-санитарной помощи взрослому населению».</w:t>
      </w:r>
    </w:p>
    <w:p w:rsidR="003F6E96" w:rsidRDefault="00466B66">
      <w:pPr>
        <w:spacing w:line="339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Приказ Министерства регионального развития Российской Федерации от 19.04.2013 г. № 169 «Об утверждении методических рекомендаций по подготовке схем территориального планирования субъектов Российской Федерации».</w:t>
      </w:r>
    </w:p>
    <w:p w:rsidR="003F6E96" w:rsidRDefault="003F6E96">
      <w:pPr>
        <w:spacing w:line="1" w:lineRule="exact"/>
        <w:rPr>
          <w:sz w:val="20"/>
          <w:szCs w:val="20"/>
        </w:rPr>
      </w:pPr>
    </w:p>
    <w:p w:rsidR="003F6E96" w:rsidRDefault="00466B66">
      <w:pPr>
        <w:spacing w:line="431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Приказ Минэкономразвития России от 01.09.2014 г. № 540 «Об утверждении классификатора видов разрешенного использования земельных участков».</w:t>
      </w:r>
    </w:p>
    <w:p w:rsidR="003F6E96" w:rsidRDefault="003F6E96">
      <w:pPr>
        <w:spacing w:line="360" w:lineRule="exact"/>
        <w:rPr>
          <w:sz w:val="20"/>
          <w:szCs w:val="20"/>
        </w:rPr>
      </w:pPr>
    </w:p>
    <w:p w:rsidR="003F6E96" w:rsidRDefault="00466B66">
      <w:pPr>
        <w:ind w:left="4540"/>
        <w:rPr>
          <w:sz w:val="20"/>
          <w:szCs w:val="20"/>
        </w:rPr>
      </w:pPr>
      <w:r>
        <w:rPr>
          <w:rFonts w:eastAsia="Times New Roman"/>
          <w:b/>
          <w:bCs/>
        </w:rPr>
        <w:t>ГОСТы</w:t>
      </w:r>
    </w:p>
    <w:p w:rsidR="003F6E96" w:rsidRDefault="003F6E96">
      <w:pPr>
        <w:spacing w:line="242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ГОСТ 12.1.033 ССБТ. Пожарная безопасность. Термины и определения.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ГОСТ 17.0.0.01-76 Система стандартов в области охраны природы и улучшения использования природных ресурсов. Основные положения (с Изменениями № 1, 2).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ГОСТ 17.1.1.04-80 Охрана природы. Гидросфера. Классификация подземных вод по целям водопользования.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ГОСТ 17.1.3.05-82 Охрана природы. Гидросфера. Общие требования к охране поверхностных и подземных вод от загрязнения нефтью и нефтепродуктами.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ГОСТ 17.1.3.06-82 Охрана природы. Гидросфера. Общие требования к охране подземных вод.</w:t>
      </w:r>
    </w:p>
    <w:p w:rsidR="003F6E96" w:rsidRDefault="003F6E96">
      <w:pPr>
        <w:sectPr w:rsidR="003F6E96">
          <w:pgSz w:w="11900" w:h="16838"/>
          <w:pgMar w:top="1142" w:right="846" w:bottom="0" w:left="1440" w:header="0" w:footer="0" w:gutter="0"/>
          <w:cols w:space="720" w:equalWidth="0">
            <w:col w:w="9620"/>
          </w:cols>
        </w:sect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348" w:lineRule="exact"/>
        <w:rPr>
          <w:sz w:val="20"/>
          <w:szCs w:val="20"/>
        </w:rPr>
      </w:pPr>
    </w:p>
    <w:p w:rsidR="003F6E96" w:rsidRDefault="00466B66">
      <w:pPr>
        <w:ind w:left="9460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43</w:t>
      </w:r>
    </w:p>
    <w:p w:rsidR="003F6E96" w:rsidRDefault="003F6E96">
      <w:pPr>
        <w:sectPr w:rsidR="003F6E96">
          <w:type w:val="continuous"/>
          <w:pgSz w:w="11900" w:h="16838"/>
          <w:pgMar w:top="1142" w:right="846" w:bottom="0" w:left="1440" w:header="0" w:footer="0" w:gutter="0"/>
          <w:cols w:space="720" w:equalWidth="0">
            <w:col w:w="9620"/>
          </w:cols>
        </w:sectPr>
      </w:pPr>
    </w:p>
    <w:p w:rsidR="003F6E96" w:rsidRDefault="00466B66">
      <w:pPr>
        <w:spacing w:line="339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ГОСТ 17.1.3.10-83 Охрана природы. Гидросфера. Общие требования к охране поверхностных и подземных вод от загрязнения нефтью и нефтепродуктами при транспортировании по трубопроводу.</w:t>
      </w:r>
    </w:p>
    <w:p w:rsidR="003F6E96" w:rsidRDefault="003F6E96">
      <w:pPr>
        <w:spacing w:line="1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ГОСТ 17.1.3.13-86 Охрана природы. Гидросфера. Общие требования к охране поверхностных вод от загрязнения.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ГОСТ 17.1.5.02-80 Гигиенические требования к зонам рекреации водных объектов.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ГОСТ 17.5.1.02-85 Охрана природы. Земли. Классификация нарушенных земель для рекультивации.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ГОСТ 17.5.3.01-78* Охрана природы. Земли. Состав и размер зеленых зон городов.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ГОСТ 17.5.3.04-83 Охрана природы. Земли. Общие требования к рекультивации земель.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ГОСТ 17.8.1.02-88 Охрана природы. Ландшафты. Классификация.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ГОСТ 22.0.02–94 Безопасность в чрезвычайных ситуациях. Термины и определения основных понятий.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ГОСТ 22.0.03–97 Безопасность в чрезвычайных ситуациях. Природные чрезвычайные ситуации.</w:t>
      </w:r>
    </w:p>
    <w:p w:rsidR="003F6E96" w:rsidRDefault="003F6E96">
      <w:pPr>
        <w:spacing w:line="38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Термины и определения.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ГОСТ 22.0.05–97 Безопасность в чрезвычайных ситуациях. Техногенные чрезвычайные ситуации.</w:t>
      </w:r>
    </w:p>
    <w:p w:rsidR="003F6E96" w:rsidRDefault="003F6E96">
      <w:pPr>
        <w:spacing w:line="38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Термины и определения.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ГОСТ 22.0.06–95 Безопасность в чрезвычайных ситуациях. Источники природных чрезвычайных ситуаций. Поражающие факторы. Номенклатура поражающих воздействий.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ГОСТ 22.0.07–95 Безопасность в чрезвычайных ситуациях. Источники техногенных чрезвычайных ситуаций. Классификация и номенклатура поражающих факторов и их параметров.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95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ГОСТ Р 53691-2009 "Ресурсосбережение. Обращение с отходами. Паспорт отхода I - IV класса опасности. Основные требования"</w:t>
      </w:r>
    </w:p>
    <w:p w:rsidR="003F6E96" w:rsidRDefault="003F6E96">
      <w:pPr>
        <w:spacing w:line="164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ГОСТ 22283-2014 Шум авиационный. Допустимые уровни шума на территории жилой застройки и методы его измерения.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ГОСТ Р 23.0.01-94 Безопасность в чрезвычайных ситуациях. Основные положения.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spacing w:line="339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ГОСТ Р 23.0.02-94 Безопасность в чрезвычайных ситуациях. Термины и определения основных понятий (с изменением № 1, введенным в действие 01.01.2001 г. Постановлением Госстандарта России от 31.05.200 г. № 148-ст).</w:t>
      </w:r>
    </w:p>
    <w:p w:rsidR="003F6E96" w:rsidRDefault="003F6E96">
      <w:pPr>
        <w:spacing w:line="1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ГОСТ Р 50597-93 Автомобильные дороги и улицы. Требования к эксплуатационному состоянию, допустимому по условиям обеспечения безопасности дорожного движения.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ГОСТ Р 50681-94 Туристско-экскурсионное обслуживание. Проектирование туристских услуг.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ГОСТ Р 50690-2000 Туристские услуги. Общие требования.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ГОСТ Р 51185-98 Туристские услуги. Средства размещения. Общие требования.</w:t>
      </w:r>
    </w:p>
    <w:p w:rsidR="003F6E96" w:rsidRDefault="003F6E96">
      <w:pPr>
        <w:sectPr w:rsidR="003F6E96">
          <w:pgSz w:w="11900" w:h="16838"/>
          <w:pgMar w:top="1142" w:right="846" w:bottom="0" w:left="1440" w:header="0" w:footer="0" w:gutter="0"/>
          <w:cols w:space="720" w:equalWidth="0">
            <w:col w:w="9620"/>
          </w:cols>
        </w:sect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21" w:lineRule="exact"/>
        <w:rPr>
          <w:sz w:val="20"/>
          <w:szCs w:val="20"/>
        </w:rPr>
      </w:pPr>
    </w:p>
    <w:p w:rsidR="003F6E96" w:rsidRDefault="00466B66">
      <w:pPr>
        <w:ind w:left="9460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44</w:t>
      </w:r>
    </w:p>
    <w:p w:rsidR="003F6E96" w:rsidRDefault="003F6E96">
      <w:pPr>
        <w:sectPr w:rsidR="003F6E96">
          <w:type w:val="continuous"/>
          <w:pgSz w:w="11900" w:h="16838"/>
          <w:pgMar w:top="1142" w:right="846" w:bottom="0" w:left="1440" w:header="0" w:footer="0" w:gutter="0"/>
          <w:cols w:space="720" w:equalWidth="0">
            <w:col w:w="9620"/>
          </w:cols>
        </w:sectPr>
      </w:pPr>
    </w:p>
    <w:p w:rsidR="003F6E96" w:rsidRDefault="00466B66">
      <w:pPr>
        <w:spacing w:line="370" w:lineRule="auto"/>
        <w:ind w:left="260"/>
        <w:rPr>
          <w:sz w:val="20"/>
          <w:szCs w:val="20"/>
        </w:rPr>
      </w:pPr>
      <w:r>
        <w:rPr>
          <w:rFonts w:eastAsia="Times New Roman"/>
        </w:rPr>
        <w:t>ГОСТ Р 52023-2003 Сети распределительные систем кабельного телевидения. Основные параметры. Технические требования. Методы измерений и испытаний.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rPr>
          <w:sz w:val="20"/>
          <w:szCs w:val="20"/>
        </w:rPr>
      </w:pPr>
      <w:r>
        <w:rPr>
          <w:rFonts w:eastAsia="Times New Roman"/>
        </w:rPr>
        <w:t>ГОСТ Р 52108-2003 Ресурсосбережение. Обращение с отходами. Основные положения (с Изменением № 1).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ГОСТ Р 52398-2005 Классификация автомобильных дорог. Основные параметры и требования.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ГОСТ Р 52399-2005 Геометрические элементы автомобильных дорог.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rPr>
          <w:sz w:val="20"/>
          <w:szCs w:val="20"/>
        </w:rPr>
      </w:pPr>
      <w:r>
        <w:rPr>
          <w:rFonts w:eastAsia="Times New Roman"/>
        </w:rPr>
        <w:t>ГОСТ Р 52766-2007 Дороги автомобильные общего пользования. Элементы обустройства. Общие требования.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431" w:lineRule="auto"/>
        <w:ind w:left="260"/>
        <w:rPr>
          <w:sz w:val="20"/>
          <w:szCs w:val="20"/>
        </w:rPr>
      </w:pPr>
      <w:r>
        <w:rPr>
          <w:rFonts w:eastAsia="Times New Roman"/>
        </w:rPr>
        <w:t>ГОСТ Р 53691-2009 Ресурсосбережение. Обращение с отходами. Паспорт отхода I-IV класса опасности. Основные требования.</w:t>
      </w:r>
    </w:p>
    <w:p w:rsidR="003F6E96" w:rsidRDefault="003F6E96">
      <w:pPr>
        <w:spacing w:line="360" w:lineRule="exact"/>
        <w:rPr>
          <w:sz w:val="20"/>
          <w:szCs w:val="20"/>
        </w:rPr>
      </w:pPr>
    </w:p>
    <w:p w:rsidR="003F6E96" w:rsidRDefault="00466B6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СНиПы</w:t>
      </w:r>
    </w:p>
    <w:p w:rsidR="003F6E96" w:rsidRDefault="003F6E96">
      <w:pPr>
        <w:spacing w:line="242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rPr>
          <w:sz w:val="20"/>
          <w:szCs w:val="20"/>
        </w:rPr>
      </w:pPr>
      <w:r>
        <w:rPr>
          <w:rFonts w:eastAsia="Times New Roman"/>
        </w:rPr>
        <w:t>СНиП 11-04-2003 Инструкция о порядке разработки, согласования, экспертизы и утверждения градостроительной документации.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rPr>
          <w:sz w:val="20"/>
          <w:szCs w:val="20"/>
        </w:rPr>
      </w:pPr>
      <w:r>
        <w:rPr>
          <w:rFonts w:eastAsia="Times New Roman"/>
        </w:rPr>
        <w:t>СНиП 2.01.15-90 Инженерная защита территорий, зданий и сооружений от опасных геологических процессов. Основные положения проектирования.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rPr>
          <w:sz w:val="20"/>
          <w:szCs w:val="20"/>
        </w:rPr>
      </w:pPr>
      <w:r>
        <w:rPr>
          <w:rFonts w:eastAsia="Times New Roman"/>
        </w:rPr>
        <w:t>СНиП 2.01.28-85 Полигоны по обезвреживанию и захоронению токсичных промышленных отходов. Основные положения по проектированию.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СНиП 2.01.51-90 Инженерно-технические мероприятия гражданской обороны.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СНиП 2.01.53-84 Световая маскировка населенных пунктов и объектов народного хозяйства.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rPr>
          <w:sz w:val="20"/>
          <w:szCs w:val="20"/>
        </w:rPr>
      </w:pPr>
      <w:r>
        <w:rPr>
          <w:rFonts w:eastAsia="Times New Roman"/>
        </w:rPr>
        <w:t>СНиП 2.01.57-85 Приспособление объектов коммунально-бытового назначения для санитарной обработки людей, специальной обработки одежды и подвижного состава автотранспорта.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СНиП 2.06.01-86 Гидротехнические сооружения. Основные положения проектирования.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СНиП 2.06.03-85 Мелиоративные системы и сооружения.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СНиП 2.06.15-85 Инженерная защита территорий от затопления и подтопления.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СНиП 22-01-95 Геофизика опасных природных воздействий.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СНиП 23-01-99 Строительная климатология.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rPr>
          <w:sz w:val="20"/>
          <w:szCs w:val="20"/>
        </w:rPr>
      </w:pPr>
      <w:r>
        <w:rPr>
          <w:rFonts w:eastAsia="Times New Roman"/>
        </w:rPr>
        <w:t>СНиП 30-02-97* Планировка и застройка территорий садоводческих объединений граждан, здания и сооружения.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СНиП 31-03-2001 Производственные здания.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СНиП 31-04-2001 Складские здания.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СНиП 31-05-2003 Общественные здания административного назначения.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СНиП 41-02-2003 Тепловые сети.</w:t>
      </w:r>
    </w:p>
    <w:p w:rsidR="003F6E96" w:rsidRDefault="003F6E96">
      <w:pPr>
        <w:sectPr w:rsidR="003F6E96">
          <w:pgSz w:w="11900" w:h="16838"/>
          <w:pgMar w:top="1142" w:right="846" w:bottom="0" w:left="1440" w:header="0" w:footer="0" w:gutter="0"/>
          <w:cols w:space="720" w:equalWidth="0">
            <w:col w:w="9620"/>
          </w:cols>
        </w:sect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327" w:lineRule="exact"/>
        <w:rPr>
          <w:sz w:val="20"/>
          <w:szCs w:val="20"/>
        </w:rPr>
      </w:pPr>
    </w:p>
    <w:p w:rsidR="003F6E96" w:rsidRDefault="00466B66">
      <w:pPr>
        <w:ind w:left="9460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45</w:t>
      </w:r>
    </w:p>
    <w:p w:rsidR="003F6E96" w:rsidRDefault="003F6E96">
      <w:pPr>
        <w:sectPr w:rsidR="003F6E96">
          <w:type w:val="continuous"/>
          <w:pgSz w:w="11900" w:h="16838"/>
          <w:pgMar w:top="1142" w:right="846" w:bottom="0" w:left="1440" w:header="0" w:footer="0" w:gutter="0"/>
          <w:cols w:space="720" w:equalWidth="0">
            <w:col w:w="9620"/>
          </w:cols>
        </w:sect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СНиП 42-01-2002 Газораспределительные системы.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СНиП II-7-81* Строительство в сейсмических районах.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spacing w:line="431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СНиП Инструкция по проектированию крышных котельных (дополнение к СНиП II-35-76 Котельные установки и СНиП 2.04.08-87* Газоснабжение).</w:t>
      </w:r>
    </w:p>
    <w:p w:rsidR="003F6E96" w:rsidRDefault="003F6E96">
      <w:pPr>
        <w:spacing w:line="360" w:lineRule="exact"/>
        <w:rPr>
          <w:sz w:val="20"/>
          <w:szCs w:val="20"/>
        </w:rPr>
      </w:pPr>
    </w:p>
    <w:p w:rsidR="003F6E96" w:rsidRDefault="00466B6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Своды правил</w:t>
      </w:r>
    </w:p>
    <w:p w:rsidR="003F6E96" w:rsidRDefault="003F6E96">
      <w:pPr>
        <w:spacing w:line="242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СП 105.13330.2012 Здания и помещения для хранения и переработки сельскохозяйственной продукции.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СП 106.13330.2012 Животноводческие, птицеводческие и звероводческие здания и помещения.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spacing w:line="323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СП 11-112-2001 Порядок разработки и состав раздела «Инженерно-технические мероприятия гражданской обороны. Мероприятия по предупреждению чрезвычайных ситуаций» градостроительной документации для территорий городских и сельских поселений, других муниципальных образований.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СП 11.13130.2009 Места дислокации подразделений пожарной охраны. Порядок и методика определения.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СП 113.13330.2012 Стоянки автомобилей.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СП 118.13330.2012 Общественные здания и сооружения.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СП 121.13330.2012 Аэродромы.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СП 124.13330.2012 Тепловые сети.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СП 125.13330.2012 Нефтепродуктопроводы, прокладываемые на территории городов и других населенных пунктов.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СП 155.13130.2014 Требования пожарной безопасности. Склады нефти и нефтепродуктов.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СП 8.13130.2009 Системы противопожарной защиты. Источники наружного противопожарного водоснабжения. Требования пожарной безопасности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СП 18.13330.2011 Генеральные планы промышленных предприятий.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СП 19.13330.2011 Генеральные планы сельскохозяйственных предприятий.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СП 2.1.5.1059-01 Гигиенические требования к охране подземных вод от загрязнения.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СП 2.1.7.1038-01 Гигиенические требования к устройству и содержанию полигонов для твердых бытовых отходов.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СП 2.1.7.1386-03 Санитарные правила по определению класса опасности токсичных отходов производства и потребления.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СП 2.13130.2012 «Обеспечение огнестойкости объектов защиты».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СП 30-102-99 Планировка и застройка территорий малоэтажного жилищного строительства.</w:t>
      </w:r>
    </w:p>
    <w:p w:rsidR="003F6E96" w:rsidRDefault="003F6E96">
      <w:pPr>
        <w:sectPr w:rsidR="003F6E96">
          <w:pgSz w:w="11900" w:h="16838"/>
          <w:pgMar w:top="1142" w:right="846" w:bottom="0" w:left="1440" w:header="0" w:footer="0" w:gutter="0"/>
          <w:cols w:space="720" w:equalWidth="0">
            <w:col w:w="9620"/>
          </w:cols>
        </w:sect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327" w:lineRule="exact"/>
        <w:rPr>
          <w:sz w:val="20"/>
          <w:szCs w:val="20"/>
        </w:rPr>
      </w:pPr>
    </w:p>
    <w:p w:rsidR="003F6E96" w:rsidRDefault="00466B66">
      <w:pPr>
        <w:ind w:left="9460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46</w:t>
      </w:r>
    </w:p>
    <w:p w:rsidR="003F6E96" w:rsidRDefault="003F6E96">
      <w:pPr>
        <w:sectPr w:rsidR="003F6E96">
          <w:type w:val="continuous"/>
          <w:pgSz w:w="11900" w:h="16838"/>
          <w:pgMar w:top="1142" w:right="846" w:bottom="0" w:left="1440" w:header="0" w:footer="0" w:gutter="0"/>
          <w:cols w:space="720" w:equalWidth="0">
            <w:col w:w="9620"/>
          </w:cols>
        </w:sectPr>
      </w:pPr>
    </w:p>
    <w:p w:rsidR="003F6E96" w:rsidRDefault="00466B66">
      <w:pPr>
        <w:spacing w:line="370" w:lineRule="auto"/>
        <w:ind w:left="260"/>
        <w:rPr>
          <w:sz w:val="20"/>
          <w:szCs w:val="20"/>
        </w:rPr>
      </w:pPr>
      <w:r>
        <w:rPr>
          <w:rFonts w:eastAsia="Times New Roman"/>
        </w:rPr>
        <w:t>СП 31-102-99 Требования доступности общественных зданий и сооружений для инвалидов и других маломобильных посетителей.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rPr>
          <w:sz w:val="20"/>
          <w:szCs w:val="20"/>
        </w:rPr>
      </w:pPr>
      <w:r>
        <w:rPr>
          <w:rFonts w:eastAsia="Times New Roman"/>
        </w:rPr>
        <w:t>СП 31-103-99 Проектирование и строительство зданий, сооружений и комплексов православных храмов.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СП 31-112-2004 Физкультурно-спортивные залы.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СП 31.13330.2012 Водоснабжение. Наружные сети и сооружения.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СП 32.13330.2012 Канализация. Наружные сети и сооружения.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СП 34.13330.2012 Автомобильные дороги.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rPr>
          <w:sz w:val="20"/>
          <w:szCs w:val="20"/>
        </w:rPr>
      </w:pPr>
      <w:r>
        <w:rPr>
          <w:rFonts w:eastAsia="Times New Roman"/>
        </w:rPr>
        <w:t>СП 35-101-2001 Проектирование зданий и сооружений с учетом доступности для маломобильных групп населения. Общие положения.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СП 35-102-2001 Жилая среда с планировочными элементами, доступными инвалидам.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СП 35-103-2001 Общественные здания и сооружения, доступные маломобильным посетителям.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СП 35-104-2001 Здания и помещения с местами труда для инвалидов.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СП 35-106-2003 Расчет и размещение учреждений социального обслуживания пожилых людей.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rPr>
          <w:sz w:val="20"/>
          <w:szCs w:val="20"/>
        </w:rPr>
      </w:pPr>
      <w:r>
        <w:rPr>
          <w:rFonts w:eastAsia="Times New Roman"/>
        </w:rPr>
        <w:t>СП 4.13130.2013 Системы противопожарной защиты. Ограничение распространения пожара на объектах защиты. Требования к объемно-планировочным и конструктивным решениям.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СП 42.13330.2011 Градостроительство. Планировка и застройка городских и сельских поселений.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rPr>
          <w:sz w:val="20"/>
          <w:szCs w:val="20"/>
        </w:rPr>
      </w:pPr>
      <w:r>
        <w:rPr>
          <w:rFonts w:eastAsia="Times New Roman"/>
        </w:rPr>
        <w:t>СП 4.13130.2013 Системы противопожарной защиты. Ограничение распространения пожара на объектах защиты. Требования к объемно-планировочным и конструктивным решениям.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СП 43.13330.2012 Сооружения промышленных предприятий.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СП 44.13330.2011 Административные и бытовые здания.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СП 46.13330.2012 Мосты и трубы.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spacing w:line="465" w:lineRule="auto"/>
        <w:ind w:left="260" w:right="2280"/>
        <w:rPr>
          <w:sz w:val="20"/>
          <w:szCs w:val="20"/>
        </w:rPr>
      </w:pPr>
      <w:r>
        <w:rPr>
          <w:rFonts w:eastAsia="Times New Roman"/>
        </w:rPr>
        <w:t>СП 4690-88 Санитарные правила содержания территорий населенных мест СП 51.13330.2011 Защита от шума.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СП 54.13330.2011 Здания жилые многоквартирные.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СП 55.13330.2011 Дома жилые одноквартирные.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СП 59.13330.2012 Доступность зданий и сооружений для маломобильных групп населения.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СП 78.13330.2012 Автомобильные дороги.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rPr>
          <w:sz w:val="20"/>
          <w:szCs w:val="20"/>
        </w:rPr>
      </w:pPr>
      <w:r>
        <w:rPr>
          <w:rFonts w:eastAsia="Times New Roman"/>
        </w:rPr>
        <w:t>СП 8.13130.2009 Системы противопожарной защиты. Источники наружного противопожарного водоснабжения. Требования пожарной безопасности.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СП 88.13330.2014 Защитные сооружения гражданской обороны.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spacing w:line="431" w:lineRule="auto"/>
        <w:ind w:left="260"/>
        <w:rPr>
          <w:sz w:val="20"/>
          <w:szCs w:val="20"/>
        </w:rPr>
      </w:pPr>
      <w:r>
        <w:rPr>
          <w:rFonts w:eastAsia="Times New Roman"/>
        </w:rPr>
        <w:t>СП 99.13330.2012 Внутрихозяйственные автомобильные дороги в колхозах, совхозах и других сельскохозяйственных предприятиях и организациях.</w:t>
      </w:r>
    </w:p>
    <w:p w:rsidR="003F6E96" w:rsidRDefault="003F6E96">
      <w:pPr>
        <w:sectPr w:rsidR="003F6E96">
          <w:pgSz w:w="11900" w:h="16838"/>
          <w:pgMar w:top="1142" w:right="846" w:bottom="0" w:left="1440" w:header="0" w:footer="0" w:gutter="0"/>
          <w:cols w:space="720" w:equalWidth="0">
            <w:col w:w="9620"/>
          </w:cols>
        </w:sectPr>
      </w:pPr>
    </w:p>
    <w:p w:rsidR="003F6E96" w:rsidRDefault="003F6E96">
      <w:pPr>
        <w:spacing w:line="162" w:lineRule="exact"/>
        <w:rPr>
          <w:sz w:val="20"/>
          <w:szCs w:val="20"/>
        </w:rPr>
      </w:pPr>
    </w:p>
    <w:p w:rsidR="003F6E96" w:rsidRDefault="00466B66">
      <w:pPr>
        <w:ind w:left="9460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47</w:t>
      </w:r>
    </w:p>
    <w:p w:rsidR="003F6E96" w:rsidRDefault="003F6E96">
      <w:pPr>
        <w:sectPr w:rsidR="003F6E96">
          <w:type w:val="continuous"/>
          <w:pgSz w:w="11900" w:h="16838"/>
          <w:pgMar w:top="1142" w:right="846" w:bottom="0" w:left="1440" w:header="0" w:footer="0" w:gutter="0"/>
          <w:cols w:space="720" w:equalWidth="0">
            <w:col w:w="9620"/>
          </w:cols>
        </w:sectPr>
      </w:pPr>
    </w:p>
    <w:p w:rsidR="003F6E96" w:rsidRDefault="003F6E96">
      <w:pPr>
        <w:spacing w:line="189" w:lineRule="exact"/>
        <w:rPr>
          <w:sz w:val="20"/>
          <w:szCs w:val="20"/>
        </w:rPr>
      </w:pPr>
    </w:p>
    <w:p w:rsidR="003F6E96" w:rsidRDefault="00466B6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Санитарные нормы и правила, санитарные нормы</w:t>
      </w:r>
    </w:p>
    <w:p w:rsidR="003F6E96" w:rsidRDefault="003F6E96">
      <w:pPr>
        <w:spacing w:line="243" w:lineRule="exact"/>
        <w:rPr>
          <w:sz w:val="20"/>
          <w:szCs w:val="20"/>
        </w:rPr>
      </w:pPr>
    </w:p>
    <w:p w:rsidR="003F6E96" w:rsidRDefault="00466B66">
      <w:pPr>
        <w:spacing w:line="350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СанПиН 2.1.2882-11 </w:t>
      </w:r>
      <w:r>
        <w:rPr>
          <w:rFonts w:eastAsia="Times New Roman"/>
        </w:rPr>
        <w:t>Гигиенические требования к размещению,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</w:rPr>
        <w:t>устройству и содержанию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</w:rPr>
        <w:t>кладбищ, зданий и сооружений похоронного назначения.</w:t>
      </w:r>
    </w:p>
    <w:p w:rsidR="003F6E96" w:rsidRDefault="003F6E96">
      <w:pPr>
        <w:spacing w:line="2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0"/>
        <w:gridCol w:w="1840"/>
        <w:gridCol w:w="3700"/>
        <w:gridCol w:w="1700"/>
      </w:tblGrid>
      <w:tr w:rsidR="003F6E96">
        <w:trPr>
          <w:trHeight w:val="291"/>
        </w:trPr>
        <w:tc>
          <w:tcPr>
            <w:tcW w:w="3960" w:type="dxa"/>
            <w:gridSpan w:val="2"/>
            <w:vAlign w:val="bottom"/>
          </w:tcPr>
          <w:p w:rsidR="003F6E96" w:rsidRDefault="00466B6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СанПиН 2.1.4.1074-01 Питьевая   вода.</w:t>
            </w:r>
          </w:p>
        </w:tc>
        <w:tc>
          <w:tcPr>
            <w:tcW w:w="3700" w:type="dxa"/>
            <w:vAlign w:val="bottom"/>
          </w:tcPr>
          <w:p w:rsidR="003F6E96" w:rsidRDefault="00466B6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Гигиенические   требования   к</w:t>
            </w:r>
          </w:p>
        </w:tc>
        <w:tc>
          <w:tcPr>
            <w:tcW w:w="1700" w:type="dxa"/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качеству   воды</w:t>
            </w:r>
          </w:p>
        </w:tc>
      </w:tr>
      <w:tr w:rsidR="003F6E96">
        <w:trPr>
          <w:trHeight w:val="417"/>
        </w:trPr>
        <w:tc>
          <w:tcPr>
            <w:tcW w:w="7660" w:type="dxa"/>
            <w:gridSpan w:val="3"/>
            <w:vAlign w:val="bottom"/>
          </w:tcPr>
          <w:p w:rsidR="003F6E96" w:rsidRDefault="00466B6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централизованного питьевого водоснабжения. Контроль качества.</w:t>
            </w:r>
          </w:p>
        </w:tc>
        <w:tc>
          <w:tcPr>
            <w:tcW w:w="170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365"/>
        </w:trPr>
        <w:tc>
          <w:tcPr>
            <w:tcW w:w="3960" w:type="dxa"/>
            <w:gridSpan w:val="2"/>
            <w:vAlign w:val="bottom"/>
          </w:tcPr>
          <w:p w:rsidR="003F6E96" w:rsidRDefault="00466B6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СанПиН 2.1.4.1110-02 Зоны  санитарной</w:t>
            </w:r>
          </w:p>
        </w:tc>
        <w:tc>
          <w:tcPr>
            <w:tcW w:w="3700" w:type="dxa"/>
            <w:vAlign w:val="bottom"/>
          </w:tcPr>
          <w:p w:rsidR="003F6E96" w:rsidRDefault="00466B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охраны  источников  водоснабжения</w:t>
            </w:r>
          </w:p>
        </w:tc>
        <w:tc>
          <w:tcPr>
            <w:tcW w:w="1700" w:type="dxa"/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 водопроводов</w:t>
            </w:r>
          </w:p>
        </w:tc>
      </w:tr>
      <w:tr w:rsidR="003F6E96">
        <w:trPr>
          <w:trHeight w:val="417"/>
        </w:trPr>
        <w:tc>
          <w:tcPr>
            <w:tcW w:w="3960" w:type="dxa"/>
            <w:gridSpan w:val="2"/>
            <w:vAlign w:val="bottom"/>
          </w:tcPr>
          <w:p w:rsidR="003F6E96" w:rsidRDefault="00466B6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питьевого назначения.</w:t>
            </w:r>
          </w:p>
        </w:tc>
        <w:tc>
          <w:tcPr>
            <w:tcW w:w="370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365"/>
        </w:trPr>
        <w:tc>
          <w:tcPr>
            <w:tcW w:w="2120" w:type="dxa"/>
            <w:vAlign w:val="bottom"/>
          </w:tcPr>
          <w:p w:rsidR="003F6E96" w:rsidRDefault="00466B6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СанПиН 2.1.4.1175-02</w:t>
            </w:r>
          </w:p>
        </w:tc>
        <w:tc>
          <w:tcPr>
            <w:tcW w:w="7240" w:type="dxa"/>
            <w:gridSpan w:val="3"/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Гигиенические  требования  к  качеству  воды  нецентрализованного</w:t>
            </w:r>
          </w:p>
        </w:tc>
      </w:tr>
      <w:tr w:rsidR="003F6E96">
        <w:trPr>
          <w:trHeight w:val="417"/>
        </w:trPr>
        <w:tc>
          <w:tcPr>
            <w:tcW w:w="7660" w:type="dxa"/>
            <w:gridSpan w:val="3"/>
            <w:vAlign w:val="bottom"/>
          </w:tcPr>
          <w:p w:rsidR="003F6E96" w:rsidRDefault="00466B6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водоснабжения. Санитарная охрана источников.</w:t>
            </w:r>
          </w:p>
        </w:tc>
        <w:tc>
          <w:tcPr>
            <w:tcW w:w="170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491"/>
        </w:trPr>
        <w:tc>
          <w:tcPr>
            <w:tcW w:w="7660" w:type="dxa"/>
            <w:gridSpan w:val="3"/>
            <w:vAlign w:val="bottom"/>
          </w:tcPr>
          <w:p w:rsidR="003F6E96" w:rsidRDefault="00466B6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СанПиН 2.1.5.980-00 Гигиенические требования к охране поверхностных вод.</w:t>
            </w:r>
          </w:p>
        </w:tc>
        <w:tc>
          <w:tcPr>
            <w:tcW w:w="170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365"/>
        </w:trPr>
        <w:tc>
          <w:tcPr>
            <w:tcW w:w="2120" w:type="dxa"/>
            <w:vAlign w:val="bottom"/>
          </w:tcPr>
          <w:p w:rsidR="003F6E96" w:rsidRDefault="00466B6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СанПиН 2.1.6.1032-01</w:t>
            </w:r>
          </w:p>
        </w:tc>
        <w:tc>
          <w:tcPr>
            <w:tcW w:w="7240" w:type="dxa"/>
            <w:gridSpan w:val="3"/>
            <w:vAlign w:val="bottom"/>
          </w:tcPr>
          <w:p w:rsidR="003F6E96" w:rsidRDefault="00466B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Гигиенические требования к обеспечению качества атмосферного воздуха</w:t>
            </w:r>
          </w:p>
        </w:tc>
      </w:tr>
      <w:tr w:rsidR="003F6E96">
        <w:trPr>
          <w:trHeight w:val="417"/>
        </w:trPr>
        <w:tc>
          <w:tcPr>
            <w:tcW w:w="2120" w:type="dxa"/>
            <w:vAlign w:val="bottom"/>
          </w:tcPr>
          <w:p w:rsidR="003F6E96" w:rsidRDefault="00466B6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населенных мест.</w:t>
            </w:r>
          </w:p>
        </w:tc>
        <w:tc>
          <w:tcPr>
            <w:tcW w:w="184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491"/>
        </w:trPr>
        <w:tc>
          <w:tcPr>
            <w:tcW w:w="2120" w:type="dxa"/>
            <w:vAlign w:val="bottom"/>
          </w:tcPr>
          <w:p w:rsidR="003F6E96" w:rsidRDefault="00466B66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СанПиН 2.1.7.1287-03</w:t>
            </w:r>
          </w:p>
        </w:tc>
        <w:tc>
          <w:tcPr>
            <w:tcW w:w="7240" w:type="dxa"/>
            <w:gridSpan w:val="3"/>
            <w:vAlign w:val="bottom"/>
          </w:tcPr>
          <w:p w:rsidR="003F6E96" w:rsidRDefault="00466B66">
            <w:pPr>
              <w:ind w:right="1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Санитарно-эпидемиологические требования к качеству почвы.</w:t>
            </w:r>
          </w:p>
        </w:tc>
      </w:tr>
    </w:tbl>
    <w:p w:rsidR="003F6E96" w:rsidRDefault="003F6E96">
      <w:pPr>
        <w:spacing w:line="74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СанПиН 2.1.7.1322-03 Гигиенические требования к размещению и обезвреживанию отходов производства и потребления.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СанПиН 2.1.7.2790-10 Санитарно-эпидемиологические требования к обращению с медицинскими отходами.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СанПиН 2.1.8/2.2.4.1190-03 Гигиенические требования к размещению и эксплуатации средств сухопутной подвижной радиосвязи.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СанПиН 2.1.3.2630-10 Санитарно-эпидемиологические требования к организациям, осуществляющим медицинскую деятельность.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СанПиН 2.2.1/2.1.1.1076-01 Гигиенические требования к инсоляции и солнцезащите помещений жилых и общественных зданий и территорий.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71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СанПиН 2.2.1/2.1.1.1200-03 Санитарно-защитные зоны и санитарная классификация предприятий, сооружений и иных объектов. Санитарно-эпидемиологические правила и нормативы.</w:t>
      </w:r>
    </w:p>
    <w:p w:rsidR="003F6E96" w:rsidRDefault="003F6E96">
      <w:pPr>
        <w:spacing w:line="1" w:lineRule="exact"/>
        <w:rPr>
          <w:sz w:val="20"/>
          <w:szCs w:val="20"/>
        </w:rPr>
      </w:pPr>
    </w:p>
    <w:p w:rsidR="003F6E96" w:rsidRDefault="00466B66">
      <w:pPr>
        <w:spacing w:line="35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СанПиН 2.4.1.3049-13 </w:t>
      </w:r>
      <w:r>
        <w:rPr>
          <w:rFonts w:eastAsia="Times New Roman"/>
        </w:rPr>
        <w:t>Санитарно-эпидемиологические требования к устройству,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</w:rPr>
        <w:t>содержанию 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</w:rPr>
        <w:t>организации режима работы в дошкольных организациях.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СанПиН 42-128-4690-88 Санитарные правила содержания территорий населенных мест.</w:t>
      </w:r>
    </w:p>
    <w:p w:rsidR="003F6E96" w:rsidRDefault="003F6E96">
      <w:pPr>
        <w:spacing w:line="234" w:lineRule="exact"/>
        <w:rPr>
          <w:sz w:val="20"/>
          <w:szCs w:val="20"/>
        </w:rPr>
      </w:pPr>
    </w:p>
    <w:p w:rsidR="003F6E96" w:rsidRDefault="00466B66">
      <w:pPr>
        <w:ind w:left="4180"/>
        <w:rPr>
          <w:sz w:val="20"/>
          <w:szCs w:val="20"/>
        </w:rPr>
      </w:pPr>
      <w:r>
        <w:rPr>
          <w:rFonts w:eastAsia="Times New Roman"/>
          <w:b/>
          <w:bCs/>
        </w:rPr>
        <w:t>РДС, МДС, СН</w:t>
      </w:r>
    </w:p>
    <w:p w:rsidR="003F6E96" w:rsidRDefault="003F6E96">
      <w:pPr>
        <w:spacing w:line="242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РДС 35-201-99 Порядок реализации требований доступности для инвалидов к объектам социальной инфраструктуры.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МДС 15-1.99 Методические рекомендации по разработке Порядка участия граждан в обсуждении</w:t>
      </w:r>
    </w:p>
    <w:p w:rsidR="003F6E96" w:rsidRDefault="003F6E96">
      <w:pPr>
        <w:spacing w:line="38" w:lineRule="exact"/>
        <w:rPr>
          <w:sz w:val="20"/>
          <w:szCs w:val="20"/>
        </w:rPr>
      </w:pPr>
    </w:p>
    <w:p w:rsidR="003F6E96" w:rsidRDefault="00466B66">
      <w:pPr>
        <w:numPr>
          <w:ilvl w:val="0"/>
          <w:numId w:val="45"/>
        </w:numPr>
        <w:tabs>
          <w:tab w:val="left" w:pos="514"/>
        </w:tabs>
        <w:spacing w:line="431" w:lineRule="auto"/>
        <w:ind w:left="260" w:firstLine="1"/>
        <w:rPr>
          <w:rFonts w:eastAsia="Times New Roman"/>
        </w:rPr>
      </w:pPr>
      <w:r>
        <w:rPr>
          <w:rFonts w:eastAsia="Times New Roman"/>
        </w:rPr>
        <w:t>принятии решений по вопросам застройки и использования территорий городов и иных поселений.</w:t>
      </w:r>
    </w:p>
    <w:p w:rsidR="003F6E96" w:rsidRDefault="003F6E96">
      <w:pPr>
        <w:sectPr w:rsidR="003F6E96">
          <w:pgSz w:w="11900" w:h="16838"/>
          <w:pgMar w:top="1440" w:right="846" w:bottom="0" w:left="1440" w:header="0" w:footer="0" w:gutter="0"/>
          <w:cols w:space="720" w:equalWidth="0">
            <w:col w:w="9620"/>
          </w:cols>
        </w:sect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328" w:lineRule="exact"/>
        <w:rPr>
          <w:sz w:val="20"/>
          <w:szCs w:val="20"/>
        </w:rPr>
      </w:pPr>
    </w:p>
    <w:p w:rsidR="003F6E96" w:rsidRDefault="00466B66">
      <w:pPr>
        <w:ind w:left="9460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48</w:t>
      </w:r>
    </w:p>
    <w:p w:rsidR="003F6E96" w:rsidRDefault="003F6E96">
      <w:pPr>
        <w:sectPr w:rsidR="003F6E96">
          <w:type w:val="continuous"/>
          <w:pgSz w:w="11900" w:h="16838"/>
          <w:pgMar w:top="1440" w:right="846" w:bottom="0" w:left="1440" w:header="0" w:footer="0" w:gutter="0"/>
          <w:cols w:space="720" w:equalWidth="0">
            <w:col w:w="9620"/>
          </w:cols>
        </w:sect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МДС 15-2.99 Инструкция о порядке осуществления государственного контроля за использованием и охраной земель в городских и сельских поселениях.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СН 457-74 Нормы отвода земель для аэропортов.</w:t>
      </w:r>
    </w:p>
    <w:p w:rsidR="003F6E96" w:rsidRDefault="003F6E96">
      <w:pPr>
        <w:spacing w:line="238" w:lineRule="exact"/>
        <w:rPr>
          <w:sz w:val="20"/>
          <w:szCs w:val="20"/>
        </w:rPr>
      </w:pP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</w:rPr>
        <w:t>СН 467-74 Нормы отвода земель для автомобильных дорог.</w:t>
      </w: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325" w:lineRule="exact"/>
        <w:rPr>
          <w:sz w:val="20"/>
          <w:szCs w:val="20"/>
        </w:rPr>
      </w:pPr>
    </w:p>
    <w:p w:rsidR="003F6E96" w:rsidRDefault="00466B6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Иные нормативные и методические документы</w:t>
      </w:r>
    </w:p>
    <w:p w:rsidR="003F6E96" w:rsidRDefault="003F6E96">
      <w:pPr>
        <w:spacing w:line="242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ОДМ 218.2.007-2011 Методические рекомендации по проектированию мероприятий по обеспечению доступа инвалидов к объектам дорожного хозяйства.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ОДМ 218.2.013-2011 Методические рекомендации по защите от транспортного шума территорий, прилегающих к автомобильным дорогам.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ОДМ 218.3.031-2013 Методические рекомендации по охране окружающей среды при строительстве, ремонте и содержании автомобильных дорог.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ОНД-86 Методика расчета концентраций в атмосферном воздухе вредных веществ, содержащихся в выбросах предприятий.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39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ОСН АПК 2.10.14.001-04 Нормы по проектированию административных, бытовых зданий и помещений для животноводческих, звероводческих и птицеводческих предприятий и других объектов сельскохозяйственного назначения.</w:t>
      </w:r>
    </w:p>
    <w:p w:rsidR="003F6E96" w:rsidRDefault="003F6E96">
      <w:pPr>
        <w:spacing w:line="1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РД 45.120-2000 (НТП 112-2000) Нормы технологического проектирования. Городские и сельские телефонные сети.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rPr>
          <w:sz w:val="20"/>
          <w:szCs w:val="20"/>
        </w:rPr>
      </w:pPr>
      <w:r>
        <w:rPr>
          <w:rFonts w:eastAsia="Times New Roman"/>
        </w:rPr>
        <w:t>ТК Технологические карты на устройство земляного полотна и дорожной одежды (введены в действие распоряжением Минтранса России от 23.05.2003 г. № ОС-468-р).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07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Методические рекомендации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 от 4 мая 2016 г. N АК-15/02вн.</w:t>
      </w:r>
    </w:p>
    <w:p w:rsidR="003F6E96" w:rsidRDefault="003F6E96">
      <w:pPr>
        <w:spacing w:line="4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Методические рекомендации по развитию сети медицинских организаций государственной системы здравоохранения и муниципальной системы здравоохранения от 8 июня 2016 г. N 358.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39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Методические рекомендации по развитию сети организаций социального обслуживания в субъектах Российской Федерации и обеспеченности социальным обслуживанием получателей социальных услуг, в том числе в сельской местности от 5 мая 2016 года № 219.</w:t>
      </w:r>
    </w:p>
    <w:p w:rsidR="003F6E96" w:rsidRDefault="003F6E96">
      <w:pPr>
        <w:spacing w:line="1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Методические рекомендации по развитию сети организаций сферы физической культуры и спорта и обеспеченности населения услугами таких организаций от 25 мая 2016 г. N 586.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291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Распоряжение Минкультуры Российской Федерации от 02.08.2017 г. N Р-965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культуры.</w:t>
      </w:r>
    </w:p>
    <w:p w:rsidR="003F6E96" w:rsidRDefault="00466B6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4864" behindDoc="1" locked="0" layoutInCell="0" allowOverlap="1">
            <wp:simplePos x="0" y="0"/>
            <wp:positionH relativeFrom="column">
              <wp:posOffset>165735</wp:posOffset>
            </wp:positionH>
            <wp:positionV relativeFrom="paragraph">
              <wp:posOffset>-140970</wp:posOffset>
            </wp:positionV>
            <wp:extent cx="4763" cy="160655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6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6E96" w:rsidRDefault="003F6E96">
      <w:pPr>
        <w:sectPr w:rsidR="003F6E96">
          <w:pgSz w:w="11900" w:h="16838"/>
          <w:pgMar w:top="1142" w:right="846" w:bottom="0" w:left="1440" w:header="0" w:footer="0" w:gutter="0"/>
          <w:cols w:space="720" w:equalWidth="0">
            <w:col w:w="9620"/>
          </w:cols>
        </w:sect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371" w:lineRule="exact"/>
        <w:rPr>
          <w:sz w:val="20"/>
          <w:szCs w:val="20"/>
        </w:rPr>
      </w:pPr>
    </w:p>
    <w:p w:rsidR="003F6E96" w:rsidRDefault="00466B66">
      <w:pPr>
        <w:ind w:left="9460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49</w:t>
      </w:r>
    </w:p>
    <w:p w:rsidR="003F6E96" w:rsidRDefault="003F6E96">
      <w:pPr>
        <w:sectPr w:rsidR="003F6E96">
          <w:type w:val="continuous"/>
          <w:pgSz w:w="11900" w:h="16838"/>
          <w:pgMar w:top="1142" w:right="846" w:bottom="0" w:left="1440" w:header="0" w:footer="0" w:gutter="0"/>
          <w:cols w:space="720" w:equalWidth="0">
            <w:col w:w="9620"/>
          </w:cols>
        </w:sectPr>
      </w:pPr>
    </w:p>
    <w:p w:rsidR="003F6E96" w:rsidRDefault="00466B66">
      <w:pPr>
        <w:ind w:left="280"/>
        <w:rPr>
          <w:sz w:val="20"/>
          <w:szCs w:val="20"/>
        </w:rPr>
      </w:pPr>
      <w:r>
        <w:rPr>
          <w:rFonts w:eastAsia="Times New Roman"/>
          <w:b/>
          <w:bCs/>
        </w:rPr>
        <w:t>Законы Республики Коми, постановления и распоряжения Правительства Республики Коми</w:t>
      </w:r>
    </w:p>
    <w:p w:rsidR="003F6E96" w:rsidRDefault="003F6E96">
      <w:pPr>
        <w:spacing w:line="278" w:lineRule="exact"/>
        <w:rPr>
          <w:sz w:val="20"/>
          <w:szCs w:val="20"/>
        </w:rPr>
      </w:pPr>
    </w:p>
    <w:p w:rsidR="003F6E96" w:rsidRDefault="00466B66">
      <w:pPr>
        <w:spacing w:line="325" w:lineRule="auto"/>
        <w:ind w:left="260" w:right="160"/>
        <w:rPr>
          <w:sz w:val="20"/>
          <w:szCs w:val="20"/>
        </w:rPr>
      </w:pPr>
      <w:r>
        <w:rPr>
          <w:rFonts w:eastAsia="Times New Roman"/>
        </w:rPr>
        <w:t>Закон Республики Коми от 03.03.2017 N 12-РЗ «О внесении изменений в Закон Республики Коми "О некоторых вопросах в области градостроительной деятельности в Республике Коми»;</w:t>
      </w:r>
    </w:p>
    <w:p w:rsidR="003F6E96" w:rsidRDefault="003F6E96">
      <w:pPr>
        <w:spacing w:line="1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Закон Республики Коми от 19.10.1999 N 48-РЗ «О защите населения и территорий Республики Коми от чрезвычайных ситуаций природного и техногенного характера»;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251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Закон Республики Коми от 01.03.2016 г. № 10-РЗ «О некоторых вопросах в области охраны окружающей среды в Республике Коми и признании утратившими силу некоторых законодательных актов Республики Коми»;</w:t>
      </w:r>
    </w:p>
    <w:p w:rsidR="003F6E96" w:rsidRDefault="003F6E96">
      <w:pPr>
        <w:spacing w:line="1" w:lineRule="exact"/>
        <w:rPr>
          <w:sz w:val="20"/>
          <w:szCs w:val="20"/>
        </w:rPr>
      </w:pPr>
    </w:p>
    <w:p w:rsidR="003F6E96" w:rsidRDefault="00466B66">
      <w:pPr>
        <w:spacing w:line="325" w:lineRule="auto"/>
        <w:ind w:left="260" w:right="920"/>
        <w:rPr>
          <w:sz w:val="20"/>
          <w:szCs w:val="20"/>
        </w:rPr>
      </w:pPr>
      <w:r>
        <w:rPr>
          <w:rFonts w:eastAsia="Times New Roman"/>
        </w:rPr>
        <w:t>Стратегия социально-экономического развития Республики Коми на период до 2020 года (утверждена постановлением Правительства Республики Коми от 27.03.2006 г. № 45);</w:t>
      </w:r>
    </w:p>
    <w:p w:rsidR="003F6E96" w:rsidRDefault="003F6E96">
      <w:pPr>
        <w:spacing w:line="1" w:lineRule="exact"/>
        <w:rPr>
          <w:sz w:val="20"/>
          <w:szCs w:val="20"/>
        </w:rPr>
      </w:pPr>
    </w:p>
    <w:p w:rsidR="003F6E96" w:rsidRDefault="00466B66">
      <w:pPr>
        <w:spacing w:line="339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Постановление Правительства Республики Коми от 10.09.2007 г. № 209 «О Порядке отнесения земель к землям особо охраняемых территорий регионального значения, использования и охраны земель особо охраняемых территорий регионального значения»;</w:t>
      </w:r>
    </w:p>
    <w:p w:rsidR="003F6E96" w:rsidRDefault="003F6E96">
      <w:pPr>
        <w:spacing w:line="1" w:lineRule="exact"/>
        <w:rPr>
          <w:sz w:val="20"/>
          <w:szCs w:val="20"/>
        </w:rPr>
      </w:pPr>
    </w:p>
    <w:p w:rsidR="003F6E96" w:rsidRDefault="00466B66">
      <w:pPr>
        <w:spacing w:line="339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Постановление Правительства Республики Коми от 29.04.2009 г. № 102 «О Порядке сбора и обмена информацией в области защиты населения и территорий Республики Коми от чрезвычайных ситуаций природного и техногенного характера»;</w:t>
      </w:r>
    </w:p>
    <w:p w:rsidR="003F6E96" w:rsidRDefault="003F6E96">
      <w:pPr>
        <w:spacing w:line="1" w:lineRule="exact"/>
        <w:rPr>
          <w:sz w:val="20"/>
          <w:szCs w:val="20"/>
        </w:rPr>
      </w:pPr>
    </w:p>
    <w:p w:rsidR="003F6E96" w:rsidRDefault="00466B66">
      <w:pPr>
        <w:spacing w:line="339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Постановление Правительства Республики Коми от 10.07.2014 г. № 275 «О режиме использования особо охраняемых природных территорий республиканского значения в туристских и иных рекреационных целях»;</w:t>
      </w:r>
    </w:p>
    <w:p w:rsidR="003F6E96" w:rsidRDefault="003F6E96">
      <w:pPr>
        <w:spacing w:line="1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Постановление Правительства Республики Коми от 18.03.2016 г. № 133 «Об утверждении региональных нормативов градостроительного проектирования Республики Коми»;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39" w:lineRule="auto"/>
        <w:ind w:left="260" w:firstLine="119"/>
        <w:jc w:val="both"/>
        <w:rPr>
          <w:sz w:val="20"/>
          <w:szCs w:val="20"/>
        </w:rPr>
      </w:pPr>
      <w:r>
        <w:rPr>
          <w:rFonts w:eastAsia="Times New Roman"/>
        </w:rPr>
        <w:t>Распоряжение Правительства Республики Коми от 30.11.2009 г. № 438-р «Об утверждении перечня автомобильных дорог общего пользования регионального или межмуниципального значения Республики Коми»;</w:t>
      </w:r>
    </w:p>
    <w:p w:rsidR="003F6E96" w:rsidRDefault="003F6E96">
      <w:pPr>
        <w:spacing w:line="1" w:lineRule="exact"/>
        <w:rPr>
          <w:sz w:val="20"/>
          <w:szCs w:val="20"/>
        </w:rPr>
      </w:pPr>
    </w:p>
    <w:p w:rsidR="003F6E96" w:rsidRDefault="00466B66">
      <w:pPr>
        <w:spacing w:line="309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Распоряжение Правительства Республики Коми от 01.06.2017 г. N 267-р об утверждении Перечня объектов экономики, организаций, летних оздоровительных учреждений (с массовым пребыванием людей), населенных пунктов, садоводческих некоммерческих товариществ, расположенных на территории Республики Коми и подверженных угрозе лесных пожаров, и признании утратившими силу некоторых распоряжений Правительства Республики Коми;</w:t>
      </w:r>
    </w:p>
    <w:p w:rsidR="003F6E96" w:rsidRDefault="003F6E96">
      <w:pPr>
        <w:spacing w:line="317" w:lineRule="exact"/>
        <w:rPr>
          <w:sz w:val="20"/>
          <w:szCs w:val="20"/>
        </w:rPr>
      </w:pPr>
    </w:p>
    <w:p w:rsidR="003F6E96" w:rsidRDefault="00466B66">
      <w:pPr>
        <w:spacing w:line="3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Распоряжение Правительства РК от 27.05.2013 г. № 194-р «О комплексе работ, направленных на совершенствование системы стратегического планирования в Республике Коми»;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01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Распоряжение Правительства Республики Коми от 17.01.2017 N 10-р об определении зон экстренного оповещения населения об угрозе возникновения или о возникновении чрезвычайных ситуаций на территории Республики Коми и признании утратившими силу некоторых распоряжений Правительства Республики Коми&gt; (вместе с "Перечнем зон экстренного оповещения населения, территория которых подвержена угрозе химического заражения", "Перечнем зон экстренного оповещения населения, территория которых подвержена угрозе затопления".</w:t>
      </w:r>
    </w:p>
    <w:p w:rsidR="003F6E96" w:rsidRDefault="003F6E96">
      <w:pPr>
        <w:spacing w:line="16" w:lineRule="exact"/>
        <w:rPr>
          <w:sz w:val="20"/>
          <w:szCs w:val="20"/>
        </w:rPr>
      </w:pPr>
    </w:p>
    <w:p w:rsidR="003F6E96" w:rsidRDefault="00466B66">
      <w:pPr>
        <w:spacing w:line="431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Распоряжение Правительства Республики Коми от 29.10.2014 г. № 356-р «Об утверждении Перечня населенных пунктов и объектов экономики, участков нефтегазопроводов, автомобильных</w:t>
      </w:r>
    </w:p>
    <w:p w:rsidR="003F6E96" w:rsidRDefault="003F6E96">
      <w:pPr>
        <w:sectPr w:rsidR="003F6E96">
          <w:pgSz w:w="11900" w:h="16838"/>
          <w:pgMar w:top="1138" w:right="846" w:bottom="0" w:left="1440" w:header="0" w:footer="0" w:gutter="0"/>
          <w:cols w:space="720" w:equalWidth="0">
            <w:col w:w="9620"/>
          </w:cols>
        </w:sect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68" w:lineRule="exact"/>
        <w:rPr>
          <w:sz w:val="20"/>
          <w:szCs w:val="20"/>
        </w:rPr>
      </w:pPr>
    </w:p>
    <w:p w:rsidR="003F6E96" w:rsidRDefault="00466B66">
      <w:pPr>
        <w:ind w:left="9460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50</w:t>
      </w:r>
    </w:p>
    <w:p w:rsidR="003F6E96" w:rsidRDefault="003F6E96">
      <w:pPr>
        <w:sectPr w:rsidR="003F6E96">
          <w:type w:val="continuous"/>
          <w:pgSz w:w="11900" w:h="16838"/>
          <w:pgMar w:top="1138" w:right="846" w:bottom="0" w:left="1440" w:header="0" w:footer="0" w:gutter="0"/>
          <w:cols w:space="720" w:equalWidth="0">
            <w:col w:w="9620"/>
          </w:cols>
        </w:sectPr>
      </w:pPr>
    </w:p>
    <w:p w:rsidR="003F6E96" w:rsidRDefault="00466B66">
      <w:pPr>
        <w:numPr>
          <w:ilvl w:val="0"/>
          <w:numId w:val="46"/>
        </w:numPr>
        <w:tabs>
          <w:tab w:val="left" w:pos="561"/>
        </w:tabs>
        <w:spacing w:line="370" w:lineRule="auto"/>
        <w:ind w:left="260" w:firstLine="1"/>
        <w:rPr>
          <w:rFonts w:eastAsia="Times New Roman"/>
        </w:rPr>
      </w:pPr>
      <w:r>
        <w:rPr>
          <w:rFonts w:eastAsia="Times New Roman"/>
        </w:rPr>
        <w:t>железных дорог, мостов, участков линий электропередач и связи, скотомогильников, подверженных угрозе подтопления».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69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Лесной план Республики Коми (утвержден Распоряжением главы Республики Коми от 05.08.2011 г. № 246-р).</w:t>
      </w:r>
    </w:p>
    <w:p w:rsidR="003F6E96" w:rsidRDefault="00466B6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Муниципальные нормативно-правовые документы</w:t>
      </w:r>
    </w:p>
    <w:p w:rsidR="003F6E96" w:rsidRDefault="003F6E96">
      <w:pPr>
        <w:spacing w:line="242" w:lineRule="exact"/>
        <w:rPr>
          <w:sz w:val="20"/>
          <w:szCs w:val="20"/>
        </w:rPr>
      </w:pPr>
    </w:p>
    <w:p w:rsidR="003F6E96" w:rsidRDefault="00466B66">
      <w:pPr>
        <w:spacing w:line="35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highlight w:val="yellow"/>
        </w:rPr>
        <w:t>Указать документ об утверждении местных нормативов градостроительного проектирования муниципального района (при наличии)</w:t>
      </w:r>
      <w:r>
        <w:rPr>
          <w:rFonts w:eastAsia="Times New Roman"/>
        </w:rPr>
        <w:t>,</w:t>
      </w:r>
      <w:r>
        <w:rPr>
          <w:rFonts w:eastAsia="Times New Roman"/>
          <w:highlight w:val="yellow"/>
        </w:rPr>
        <w:t xml:space="preserve"> </w:t>
      </w:r>
      <w:r>
        <w:rPr>
          <w:rFonts w:eastAsia="Times New Roman"/>
        </w:rPr>
        <w:t>а также перечень</w:t>
      </w:r>
      <w:r>
        <w:rPr>
          <w:rFonts w:eastAsia="Times New Roman"/>
          <w:highlight w:val="yellow"/>
        </w:rPr>
        <w:t xml:space="preserve"> имеющихся утвержденных программ социально-экономического развития района, поселения.</w:t>
      </w:r>
    </w:p>
    <w:p w:rsidR="003F6E96" w:rsidRDefault="00466B6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5888" behindDoc="1" locked="0" layoutInCell="0" allowOverlap="1">
            <wp:simplePos x="0" y="0"/>
            <wp:positionH relativeFrom="column">
              <wp:posOffset>2583180</wp:posOffset>
            </wp:positionH>
            <wp:positionV relativeFrom="paragraph">
              <wp:posOffset>-528320</wp:posOffset>
            </wp:positionV>
            <wp:extent cx="1236980" cy="160655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6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6E96" w:rsidRDefault="003F6E96">
      <w:pPr>
        <w:sectPr w:rsidR="003F6E96">
          <w:pgSz w:w="11900" w:h="16838"/>
          <w:pgMar w:top="1142" w:right="846" w:bottom="0" w:left="1440" w:header="0" w:footer="0" w:gutter="0"/>
          <w:cols w:space="720" w:equalWidth="0">
            <w:col w:w="9620"/>
          </w:cols>
        </w:sect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321" w:lineRule="exact"/>
        <w:rPr>
          <w:sz w:val="20"/>
          <w:szCs w:val="20"/>
        </w:rPr>
      </w:pPr>
    </w:p>
    <w:p w:rsidR="003F6E96" w:rsidRDefault="00466B66">
      <w:pPr>
        <w:ind w:left="9460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51</w:t>
      </w:r>
    </w:p>
    <w:p w:rsidR="003F6E96" w:rsidRDefault="003F6E96">
      <w:pPr>
        <w:sectPr w:rsidR="003F6E96">
          <w:type w:val="continuous"/>
          <w:pgSz w:w="11900" w:h="16838"/>
          <w:pgMar w:top="1142" w:right="846" w:bottom="0" w:left="1440" w:header="0" w:footer="0" w:gutter="0"/>
          <w:cols w:space="720" w:equalWidth="0">
            <w:col w:w="9620"/>
          </w:cols>
        </w:sectPr>
      </w:pPr>
    </w:p>
    <w:p w:rsidR="003F6E96" w:rsidRDefault="00466B66">
      <w:pPr>
        <w:ind w:right="-199"/>
        <w:jc w:val="center"/>
        <w:rPr>
          <w:sz w:val="20"/>
          <w:szCs w:val="20"/>
        </w:rPr>
      </w:pPr>
      <w:r>
        <w:rPr>
          <w:rFonts w:eastAsia="Times New Roman"/>
        </w:rPr>
        <w:t>Приложение Б</w:t>
      </w:r>
    </w:p>
    <w:p w:rsidR="003F6E96" w:rsidRDefault="00466B66">
      <w:pPr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ТЕРМИНЫ И ОПРЕДЕЛЕНИЯ</w:t>
      </w:r>
    </w:p>
    <w:p w:rsidR="003F6E96" w:rsidRDefault="003F6E96">
      <w:pPr>
        <w:spacing w:line="262" w:lineRule="exact"/>
        <w:rPr>
          <w:sz w:val="20"/>
          <w:szCs w:val="20"/>
        </w:rPr>
      </w:pPr>
    </w:p>
    <w:p w:rsidR="003F6E96" w:rsidRDefault="00466B66">
      <w:pPr>
        <w:spacing w:line="344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</w:rPr>
        <w:t>Водоохранная зона - территория, прилегающая к акваториям, на которой устанавливается специальный режим для предотвращения загрязнения, засорения и истощения вод.</w:t>
      </w:r>
    </w:p>
    <w:p w:rsidR="003F6E96" w:rsidRDefault="003F6E96">
      <w:pPr>
        <w:spacing w:line="1" w:lineRule="exact"/>
        <w:rPr>
          <w:sz w:val="20"/>
          <w:szCs w:val="20"/>
        </w:rPr>
      </w:pPr>
    </w:p>
    <w:p w:rsidR="003F6E96" w:rsidRDefault="00466B66">
      <w:pPr>
        <w:spacing w:line="344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</w:rPr>
        <w:t>Вредное воздействие (на человека) - воздействие факторов среды обитания, создающее угрозу жизни или здоровью человека либо угрозу жизни или здоровью будущих поколений.</w:t>
      </w:r>
    </w:p>
    <w:p w:rsidR="003F6E96" w:rsidRDefault="003F6E96">
      <w:pPr>
        <w:spacing w:line="1" w:lineRule="exact"/>
        <w:rPr>
          <w:sz w:val="20"/>
          <w:szCs w:val="20"/>
        </w:rPr>
      </w:pPr>
    </w:p>
    <w:p w:rsidR="003F6E96" w:rsidRDefault="00466B66">
      <w:pPr>
        <w:spacing w:line="344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</w:rPr>
        <w:t>Генеральный план - документ территориального планирования городского округа, городского поселения, сельского поселения.</w:t>
      </w:r>
    </w:p>
    <w:p w:rsidR="003F6E96" w:rsidRDefault="003F6E96">
      <w:pPr>
        <w:spacing w:line="1" w:lineRule="exact"/>
        <w:rPr>
          <w:sz w:val="20"/>
          <w:szCs w:val="20"/>
        </w:rPr>
      </w:pPr>
    </w:p>
    <w:p w:rsidR="003F6E96" w:rsidRDefault="00466B66">
      <w:pPr>
        <w:spacing w:line="291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</w:rPr>
        <w:t>Городской населенный пункт - населенный пункт, который исходя из численности населения, степени благоустройства, характера занятий большинства его жителей отнесен в установленном законодательством порядке к категории городов республиканского, районного значения или поселков городского типа.</w:t>
      </w:r>
    </w:p>
    <w:p w:rsidR="003F6E96" w:rsidRDefault="003F6E96">
      <w:pPr>
        <w:spacing w:line="5" w:lineRule="exact"/>
        <w:rPr>
          <w:sz w:val="20"/>
          <w:szCs w:val="20"/>
        </w:rPr>
      </w:pPr>
    </w:p>
    <w:p w:rsidR="003F6E96" w:rsidRDefault="00466B66">
      <w:pPr>
        <w:spacing w:line="309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</w:rPr>
        <w:t>Городской (общегородской) центр - репрезентативная часть города, где сосредоточены общественные, административные, культурные объекты и сооружения общегородского, внегородского и государственного значения.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265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</w:rPr>
        <w:t>Граница населенных пунктов - внешняя граница земель населенного пункта, которая отделяет их от иных категорий земель. Установление границ земель населенного пункта проводится на основании утвержденной градостроительной и землеустроительной документации по границам земельных участков, предоставленных гражданам и юридическим лицам. Проект границ населенного пункта относится к градостроительной документации. Утверждение и изменение границ городских, сельских поселений осуществляются органами государственной власти субъектов Российской Федерации.</w:t>
      </w:r>
    </w:p>
    <w:p w:rsidR="003F6E96" w:rsidRDefault="003F6E96">
      <w:pPr>
        <w:spacing w:line="36" w:lineRule="exact"/>
        <w:rPr>
          <w:sz w:val="20"/>
          <w:szCs w:val="20"/>
        </w:rPr>
      </w:pPr>
    </w:p>
    <w:p w:rsidR="003F6E96" w:rsidRDefault="00466B66">
      <w:pPr>
        <w:spacing w:line="278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</w:rPr>
        <w:t>Градостроительная деятельность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строительства, эксплуатации зданий, сооружений.</w:t>
      </w:r>
    </w:p>
    <w:p w:rsidR="003F6E96" w:rsidRDefault="003F6E96">
      <w:pPr>
        <w:spacing w:line="20" w:lineRule="exact"/>
        <w:rPr>
          <w:sz w:val="20"/>
          <w:szCs w:val="20"/>
        </w:rPr>
      </w:pPr>
    </w:p>
    <w:p w:rsidR="003F6E96" w:rsidRDefault="00466B66">
      <w:pPr>
        <w:spacing w:line="291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</w:rPr>
        <w:t>Градостроительная документация по планировке территории (документы градостроительного проектирования) - документация, содержащая характеристики и параметры планируемого развития территории: документы территориального планирования, градостроительного зонирования, документация по планировке территории.</w:t>
      </w:r>
    </w:p>
    <w:p w:rsidR="003F6E96" w:rsidRDefault="003F6E96">
      <w:pPr>
        <w:spacing w:line="5" w:lineRule="exact"/>
        <w:rPr>
          <w:sz w:val="20"/>
          <w:szCs w:val="20"/>
        </w:rPr>
      </w:pPr>
    </w:p>
    <w:p w:rsidR="003F6E96" w:rsidRDefault="00466B66">
      <w:pPr>
        <w:spacing w:line="344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</w:rPr>
        <w:t>Градостроительное зонирование - зонирование территорий муниципальных образований в целях определения территориальных зон и установления градостроительных регламентов.</w:t>
      </w:r>
    </w:p>
    <w:p w:rsidR="003F6E96" w:rsidRDefault="003F6E96">
      <w:pPr>
        <w:spacing w:line="1" w:lineRule="exact"/>
        <w:rPr>
          <w:sz w:val="20"/>
          <w:szCs w:val="20"/>
        </w:rPr>
      </w:pPr>
    </w:p>
    <w:p w:rsidR="003F6E96" w:rsidRDefault="00466B66">
      <w:pPr>
        <w:spacing w:line="265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</w:rPr>
        <w:t>Градостроительный регламент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строительства.</w:t>
      </w:r>
    </w:p>
    <w:p w:rsidR="003F6E96" w:rsidRDefault="003F6E96">
      <w:pPr>
        <w:spacing w:line="36" w:lineRule="exact"/>
        <w:rPr>
          <w:sz w:val="20"/>
          <w:szCs w:val="20"/>
        </w:rPr>
      </w:pPr>
    </w:p>
    <w:p w:rsidR="003F6E96" w:rsidRDefault="00466B66">
      <w:pPr>
        <w:spacing w:line="344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</w:rPr>
        <w:t>Градообразующее предприятие - предприятие, определяющее хозяйственный профиль города, его величину и обеспечивающее трудовую занятость населения.</w:t>
      </w:r>
    </w:p>
    <w:p w:rsidR="003F6E96" w:rsidRDefault="003F6E96">
      <w:pPr>
        <w:spacing w:line="1" w:lineRule="exact"/>
        <w:rPr>
          <w:sz w:val="20"/>
          <w:szCs w:val="20"/>
        </w:rPr>
      </w:pPr>
    </w:p>
    <w:p w:rsidR="003F6E96" w:rsidRDefault="00466B66">
      <w:pPr>
        <w:spacing w:line="395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</w:rPr>
        <w:t>Жилая территория квартала (микрорайона) - площадь застройки жилых зданий, озелененные дворы для отдыха и игр детей, хозяйственные дворы, автомобильные стоянки и проезды.</w:t>
      </w:r>
    </w:p>
    <w:p w:rsidR="003F6E96" w:rsidRDefault="003F6E96">
      <w:pPr>
        <w:sectPr w:rsidR="003F6E96">
          <w:pgSz w:w="11900" w:h="16838"/>
          <w:pgMar w:top="1138" w:right="846" w:bottom="0" w:left="1440" w:header="0" w:footer="0" w:gutter="0"/>
          <w:cols w:space="720" w:equalWidth="0">
            <w:col w:w="9620"/>
          </w:cols>
        </w:sect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355" w:lineRule="exact"/>
        <w:rPr>
          <w:sz w:val="20"/>
          <w:szCs w:val="20"/>
        </w:rPr>
      </w:pPr>
    </w:p>
    <w:p w:rsidR="003F6E96" w:rsidRDefault="00466B66">
      <w:pPr>
        <w:ind w:left="9460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52</w:t>
      </w:r>
    </w:p>
    <w:p w:rsidR="003F6E96" w:rsidRDefault="003F6E96">
      <w:pPr>
        <w:sectPr w:rsidR="003F6E96">
          <w:type w:val="continuous"/>
          <w:pgSz w:w="11900" w:h="16838"/>
          <w:pgMar w:top="1138" w:right="846" w:bottom="0" w:left="1440" w:header="0" w:footer="0" w:gutter="0"/>
          <w:cols w:space="720" w:equalWidth="0">
            <w:col w:w="9620"/>
          </w:cols>
        </w:sectPr>
      </w:pPr>
    </w:p>
    <w:p w:rsidR="003F6E96" w:rsidRDefault="00466B66">
      <w:pPr>
        <w:spacing w:line="309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</w:rPr>
        <w:t>Жилой район - часть территории города, состоящая из группы микрорайонов. Обслуживается комплексом культурно-бытовых организаций и объектов обслуживания населения периодического пользования.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09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</w:rPr>
        <w:t>Зеленая зона - территория за пределами городской черты, занятая лесами, лесопарками и другими озелененными территориями, выполняющая защитные и санитарно-гигиенические функции и являющаяся местом отдыха населения.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09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</w:rPr>
        <w:t>Земельный участок - часть поверхности земли, имеющая фиксированные границы, площадь, месторасположение, правовой статус и другие характеристики, отражаемые в земельном кадастре и документах государственной регистрации.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291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</w:rPr>
        <w:t>Источники негативного воздействия на среду обитания и здоровье человека (источники загрязнения) - объекты, для которых уровни создаваемого загрязнения за пределами промышленной площадки превышают предельно допустимые концентрации (ПДК) и/или предельно допустимые уровни (ПДУ) и/или вклад в загрязнение жилых зон превышает 0,1 ПДК.</w:t>
      </w:r>
    </w:p>
    <w:p w:rsidR="003F6E96" w:rsidRDefault="003F6E96">
      <w:pPr>
        <w:spacing w:line="5" w:lineRule="exact"/>
        <w:rPr>
          <w:sz w:val="20"/>
          <w:szCs w:val="20"/>
        </w:rPr>
      </w:pPr>
    </w:p>
    <w:p w:rsidR="003F6E96" w:rsidRDefault="00466B66">
      <w:pPr>
        <w:spacing w:line="291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</w:rPr>
        <w:t>Квартал - единица планировочного членения всех зон застройки населенного пункта, выделяемая в границах красных линий улицами или транспортными проездами. Небольшой по величине (8 - 10 га) квартал жилой зоны обычно не обладает полным комплексом объектов повседневного обслуживания.</w:t>
      </w:r>
    </w:p>
    <w:p w:rsidR="003F6E96" w:rsidRDefault="003F6E96">
      <w:pPr>
        <w:spacing w:line="5" w:lineRule="exact"/>
        <w:rPr>
          <w:sz w:val="20"/>
          <w:szCs w:val="20"/>
        </w:rPr>
      </w:pPr>
    </w:p>
    <w:p w:rsidR="003F6E96" w:rsidRDefault="00466B66">
      <w:pPr>
        <w:spacing w:line="291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</w:rPr>
        <w:t>Кемпинг - оборудованный летний лагерь для автотуристов с местами для установки палаток или легкими домиками, местами для стоянки автомобилей (на общей стоянке или непосредственно у жилья) и туалетами. Функционирование кемпинга основано на самообслуживании.</w:t>
      </w:r>
    </w:p>
    <w:p w:rsidR="003F6E96" w:rsidRDefault="003F6E96">
      <w:pPr>
        <w:spacing w:line="5" w:lineRule="exact"/>
        <w:rPr>
          <w:sz w:val="20"/>
          <w:szCs w:val="20"/>
        </w:rPr>
      </w:pPr>
    </w:p>
    <w:p w:rsidR="003F6E96" w:rsidRDefault="00466B66">
      <w:pPr>
        <w:spacing w:line="344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</w:rPr>
        <w:t>Коммунальные гостиницы - средства размещения гостиничного типа и приравненные к ним организации жилищно-коммунального хозяйства, предназначенные для временного проживания.</w:t>
      </w:r>
    </w:p>
    <w:p w:rsidR="003F6E96" w:rsidRDefault="003F6E96">
      <w:pPr>
        <w:spacing w:line="1" w:lineRule="exact"/>
        <w:rPr>
          <w:sz w:val="20"/>
          <w:szCs w:val="20"/>
        </w:rPr>
      </w:pPr>
    </w:p>
    <w:p w:rsidR="003F6E96" w:rsidRDefault="00466B66">
      <w:pPr>
        <w:spacing w:line="265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</w:rPr>
        <w:t>Красная линия - граница, отделяющая территорию квартала, микрорайона и других элементов планировочной структуры от улиц, дорог, проездов, площадей, а также других земель общего пользования в городских и сельских населенных пунктах. Красные линии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3F6E96" w:rsidRDefault="003F6E96">
      <w:pPr>
        <w:spacing w:line="36" w:lineRule="exact"/>
        <w:rPr>
          <w:sz w:val="20"/>
          <w:szCs w:val="20"/>
        </w:rPr>
      </w:pPr>
    </w:p>
    <w:p w:rsidR="003F6E96" w:rsidRDefault="00466B66">
      <w:pPr>
        <w:ind w:left="800"/>
        <w:rPr>
          <w:sz w:val="20"/>
          <w:szCs w:val="20"/>
        </w:rPr>
      </w:pPr>
      <w:r>
        <w:rPr>
          <w:rFonts w:eastAsia="Times New Roman"/>
        </w:rPr>
        <w:t>Лесопарк - благоустроенная лесная территория, предназначенная для отдыха населения.</w:t>
      </w:r>
    </w:p>
    <w:p w:rsidR="003F6E96" w:rsidRDefault="003F6E96">
      <w:pPr>
        <w:spacing w:line="220" w:lineRule="exact"/>
        <w:rPr>
          <w:sz w:val="20"/>
          <w:szCs w:val="20"/>
        </w:rPr>
      </w:pPr>
    </w:p>
    <w:p w:rsidR="003F6E96" w:rsidRDefault="00466B66">
      <w:pPr>
        <w:spacing w:line="309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</w:rPr>
        <w:t>Линия регулирования застройки - граница застройки, устанавливаемая при необходимости размещения зданий и сооружений, с отступом от красной линии или от границ земельного участка.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278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</w:rPr>
        <w:t>Межмагистральная территория (ММТ) - территория, выделяемая в системе застройки населенного пункта транспортными магистралями в границах красных линий. В зависимости от конкретных условий может члениться на кварталы или решаться в виде крупного территориального массива. Площадь ММТ, в зависимости от характера и времени застройки, - 50 - 1000 га.</w:t>
      </w:r>
    </w:p>
    <w:p w:rsidR="003F6E96" w:rsidRDefault="003F6E96">
      <w:pPr>
        <w:spacing w:line="20" w:lineRule="exact"/>
        <w:rPr>
          <w:sz w:val="20"/>
          <w:szCs w:val="20"/>
        </w:rPr>
      </w:pPr>
    </w:p>
    <w:p w:rsidR="003F6E96" w:rsidRDefault="00466B66">
      <w:pPr>
        <w:spacing w:line="309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</w:rPr>
        <w:t>Микрорайон - основная единица функциональной структуры жилой зоны. Включает жилые дома и близкорасположенные культурно-бытовые организации и объекты обслуживания населения, обеспечивающие уровень повседневного обслуживания.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278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</w:rPr>
        <w:t>Населенный пункт - административно-территориальная единица, имеющая сосредоточенную застройку в пределах установленной черты (границы) и служащая постоянным местом проживания населения. Населенные образования, имеющие временное значение и непостоянный состав населения или являющиеся объектами служебного назначения, а также отдельно расположенные жилые дома постоянного проживания граждан на железнодорожных</w:t>
      </w:r>
    </w:p>
    <w:p w:rsidR="003F6E96" w:rsidRDefault="003F6E96">
      <w:pPr>
        <w:sectPr w:rsidR="003F6E96">
          <w:pgSz w:w="11900" w:h="16838"/>
          <w:pgMar w:top="1142" w:right="846" w:bottom="0" w:left="1440" w:header="0" w:footer="0" w:gutter="0"/>
          <w:cols w:space="720" w:equalWidth="0">
            <w:col w:w="9620"/>
          </w:cols>
        </w:sectPr>
      </w:pPr>
    </w:p>
    <w:p w:rsidR="003F6E96" w:rsidRDefault="003F6E96">
      <w:pPr>
        <w:spacing w:line="361" w:lineRule="exact"/>
        <w:rPr>
          <w:sz w:val="20"/>
          <w:szCs w:val="20"/>
        </w:rPr>
      </w:pPr>
    </w:p>
    <w:p w:rsidR="003F6E96" w:rsidRDefault="00466B66">
      <w:pPr>
        <w:ind w:left="9460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53</w:t>
      </w:r>
    </w:p>
    <w:p w:rsidR="003F6E96" w:rsidRDefault="003F6E96">
      <w:pPr>
        <w:sectPr w:rsidR="003F6E96">
          <w:type w:val="continuous"/>
          <w:pgSz w:w="11900" w:h="16838"/>
          <w:pgMar w:top="1142" w:right="846" w:bottom="0" w:left="1440" w:header="0" w:footer="0" w:gutter="0"/>
          <w:cols w:space="720" w:equalWidth="0">
            <w:col w:w="9620"/>
          </w:cols>
        </w:sectPr>
      </w:pPr>
    </w:p>
    <w:p w:rsidR="003F6E96" w:rsidRDefault="00466B66">
      <w:pPr>
        <w:spacing w:line="309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станциях, перегонах, разъездах, в лесничествах и так далее не являются самостоятельными населенными пунктами и подлежат приписке к ближайшим населенным пунктам или к их составным частям в порядке, установленном законом Республики Коми.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262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</w:rPr>
        <w:t>Объекты культурного наследия (памятники истории и культуры) - объекты недвижимого имущества (включая объекты археологического наследия) и иные объекты с исторически связанными с ними территориями, произведениями живописи, скульптуры, декоративно-прикладного искусства, объектами науки и техники и иными предметами материальной культуры, возникшие в результате исторических событий, представляющие собой ценность с точки зрения истории, археологии, архитектуры, градостроительства, искусства, науки и техники, эстетики, этнологии или антропологии, социальной культуры и являющиеся свидетельством эпох и цивилизаций, подлинными источниками информации о зарождении и развитии культуры.</w:t>
      </w:r>
    </w:p>
    <w:p w:rsidR="003F6E96" w:rsidRDefault="003F6E96">
      <w:pPr>
        <w:spacing w:line="35" w:lineRule="exact"/>
        <w:rPr>
          <w:sz w:val="20"/>
          <w:szCs w:val="20"/>
        </w:rPr>
      </w:pPr>
    </w:p>
    <w:p w:rsidR="003F6E96" w:rsidRDefault="00466B66">
      <w:pPr>
        <w:spacing w:line="278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</w:rPr>
        <w:t>Озелененные территории - часть территории природного комплекса, на которой располагаются природные и искусственно созданные садово-парковые комплексы и объекты - парк, сад, сквер, бульвар; территории жилых, общественно-деловых и других территориальных зон, не менее 70% поверхности которых занято зелеными насаждениями и другим растительным покровом.</w:t>
      </w:r>
    </w:p>
    <w:p w:rsidR="003F6E96" w:rsidRDefault="003F6E96">
      <w:pPr>
        <w:spacing w:line="20" w:lineRule="exact"/>
        <w:rPr>
          <w:sz w:val="20"/>
          <w:szCs w:val="20"/>
        </w:rPr>
      </w:pPr>
    </w:p>
    <w:p w:rsidR="003F6E96" w:rsidRDefault="00466B66">
      <w:pPr>
        <w:ind w:left="800"/>
        <w:rPr>
          <w:sz w:val="20"/>
          <w:szCs w:val="20"/>
        </w:rPr>
      </w:pPr>
      <w:r>
        <w:rPr>
          <w:rFonts w:eastAsia="Times New Roman"/>
        </w:rPr>
        <w:t>Особо охраняемые природные территории (ООПТ) - территории, на которых в соответствии</w:t>
      </w:r>
    </w:p>
    <w:p w:rsidR="003F6E96" w:rsidRDefault="00466B66">
      <w:pPr>
        <w:numPr>
          <w:ilvl w:val="0"/>
          <w:numId w:val="47"/>
        </w:numPr>
        <w:tabs>
          <w:tab w:val="left" w:pos="488"/>
        </w:tabs>
        <w:spacing w:line="265" w:lineRule="auto"/>
        <w:ind w:left="260" w:firstLine="1"/>
        <w:jc w:val="both"/>
        <w:rPr>
          <w:rFonts w:eastAsia="Times New Roman"/>
        </w:rPr>
      </w:pPr>
      <w:r>
        <w:rPr>
          <w:rFonts w:eastAsia="Times New Roman"/>
        </w:rPr>
        <w:t>законодательством установлен режим особой охраны и которые полностью или частично изымаются из хозяйственного использования: национальный парк, природный, природно-исторический парк, природный заказник, памятник природы, городской лес или лесопарк, особо охная зона и другие категории особо охраняемых природных территорий. ООПТ включают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значение.</w:t>
      </w:r>
    </w:p>
    <w:p w:rsidR="003F6E96" w:rsidRDefault="003F6E96">
      <w:pPr>
        <w:spacing w:line="36" w:lineRule="exact"/>
        <w:rPr>
          <w:sz w:val="20"/>
          <w:szCs w:val="20"/>
        </w:rPr>
      </w:pPr>
    </w:p>
    <w:p w:rsidR="003F6E96" w:rsidRDefault="00466B66">
      <w:pPr>
        <w:spacing w:line="291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</w:rPr>
        <w:t>Охранная зона объекта культурного наследия - территория, непосредственно прилегающая к территории памятника, которая предназначена для обеспечения сохранности памятника и ближайшей к нему среды, целесообразного его использования и благоприятного зрительного восприятия.</w:t>
      </w:r>
    </w:p>
    <w:p w:rsidR="003F6E96" w:rsidRDefault="003F6E96">
      <w:pPr>
        <w:spacing w:line="5" w:lineRule="exact"/>
        <w:rPr>
          <w:sz w:val="20"/>
          <w:szCs w:val="20"/>
        </w:rPr>
      </w:pPr>
    </w:p>
    <w:p w:rsidR="003F6E96" w:rsidRDefault="00466B66">
      <w:pPr>
        <w:spacing w:line="278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</w:rPr>
        <w:t xml:space="preserve">Поселение (городское или сельское) - вид муниципального образования, установленный в соответствии с Федеральным </w:t>
      </w:r>
      <w:r>
        <w:rPr>
          <w:rFonts w:eastAsia="Times New Roman"/>
          <w:color w:val="0000FF"/>
        </w:rPr>
        <w:t>законом</w:t>
      </w:r>
      <w:r>
        <w:rPr>
          <w:rFonts w:eastAsia="Times New Roman"/>
        </w:rPr>
        <w:t xml:space="preserve"> "Об общих принципах организации местного самоуправления в Российской Федерации" и состоящий из одного или нескольких населенных пунктов, объединенных общей территорией,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3F6E96" w:rsidRDefault="003F6E96">
      <w:pPr>
        <w:spacing w:line="20" w:lineRule="exact"/>
        <w:rPr>
          <w:sz w:val="20"/>
          <w:szCs w:val="20"/>
        </w:rPr>
      </w:pPr>
    </w:p>
    <w:p w:rsidR="003F6E96" w:rsidRDefault="00466B66">
      <w:pPr>
        <w:spacing w:line="271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</w:rPr>
        <w:t>Правила землепользования и застройки - документ градостроительного зонирования, который утверждается нормативными правовыми актами органов местного самоуправления, нормативными правовыми актами органов государственной власти субъектов Российской Федерации - городов федерального значения Москвы и Санкт-Петербурга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3F6E96" w:rsidRDefault="003F6E96">
      <w:pPr>
        <w:spacing w:line="24" w:lineRule="exact"/>
        <w:rPr>
          <w:sz w:val="20"/>
          <w:szCs w:val="20"/>
        </w:rPr>
      </w:pPr>
    </w:p>
    <w:p w:rsidR="003F6E96" w:rsidRDefault="00466B66">
      <w:pPr>
        <w:spacing w:line="291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</w:rPr>
        <w:t>Промышленный узел - группа предприятий с общими объектами вспомогательных производств и хозяйств, инженерных сооружений, коммуникаций, единой системой бытового и других видов обслуживания. Может размещаться самостоятельно или в составе промышленной зоны как ее структурная часть.</w:t>
      </w:r>
    </w:p>
    <w:p w:rsidR="003F6E96" w:rsidRDefault="003F6E96">
      <w:pPr>
        <w:spacing w:line="5" w:lineRule="exact"/>
        <w:rPr>
          <w:sz w:val="20"/>
          <w:szCs w:val="20"/>
        </w:rPr>
      </w:pPr>
    </w:p>
    <w:p w:rsidR="003F6E96" w:rsidRDefault="00466B66">
      <w:pPr>
        <w:spacing w:line="265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</w:rPr>
        <w:t>Санитарно-защитная зона (СЗЗ) - специальная территория с особым режимом использования, которая устанавливается вокруг объектов и производств, являющихся источниками воздействия на среду обитания и здоровье человека, размер которой обеспечивает уменьшение воздействия загрязнения на атмосферный воздух (химического, биологического, физического) до значений, установленных гигиеническими нормативами, а для предприятий I и II классов опасности - как до значений, установленных гигиеническими нормативами, так и до величин приемлемого риска для здоровья населения. По своему функциональному назначению</w:t>
      </w:r>
    </w:p>
    <w:p w:rsidR="003F6E96" w:rsidRDefault="003F6E96">
      <w:pPr>
        <w:sectPr w:rsidR="003F6E96">
          <w:pgSz w:w="11900" w:h="16838"/>
          <w:pgMar w:top="1142" w:right="846" w:bottom="0" w:left="1440" w:header="0" w:footer="0" w:gutter="0"/>
          <w:cols w:space="720" w:equalWidth="0">
            <w:col w:w="9620"/>
          </w:cols>
        </w:sect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98" w:lineRule="exact"/>
        <w:rPr>
          <w:sz w:val="20"/>
          <w:szCs w:val="20"/>
        </w:rPr>
      </w:pPr>
    </w:p>
    <w:p w:rsidR="003F6E96" w:rsidRDefault="00466B66">
      <w:pPr>
        <w:ind w:left="9460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54</w:t>
      </w:r>
    </w:p>
    <w:p w:rsidR="003F6E96" w:rsidRDefault="003F6E96">
      <w:pPr>
        <w:sectPr w:rsidR="003F6E96">
          <w:type w:val="continuous"/>
          <w:pgSz w:w="11900" w:h="16838"/>
          <w:pgMar w:top="1142" w:right="846" w:bottom="0" w:left="1440" w:header="0" w:footer="0" w:gutter="0"/>
          <w:cols w:space="720" w:equalWidth="0">
            <w:col w:w="9620"/>
          </w:cols>
        </w:sectPr>
      </w:pPr>
    </w:p>
    <w:p w:rsidR="003F6E96" w:rsidRDefault="00466B66">
      <w:pPr>
        <w:spacing w:line="344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санитарно-защитная зона является защитным барьером, обеспечивающим уровень безопасности населения при эксплуатации объекта в штатном режиме.</w:t>
      </w:r>
    </w:p>
    <w:p w:rsidR="003F6E96" w:rsidRDefault="003F6E96">
      <w:pPr>
        <w:spacing w:line="1" w:lineRule="exact"/>
        <w:rPr>
          <w:sz w:val="20"/>
          <w:szCs w:val="20"/>
        </w:rPr>
      </w:pPr>
    </w:p>
    <w:p w:rsidR="003F6E96" w:rsidRDefault="00466B66">
      <w:pPr>
        <w:spacing w:line="309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</w:rPr>
        <w:t>Сельский населенный пункт - населенный пункт, не отнесенный к категории городских населенных пунктов. Сельскими населенными пунктами в Республике Коми являются поселки сельского типа, села, деревни.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09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</w:rPr>
        <w:t>Стоянка временного хранения легковых автомобилей (гостевая) - здание, сооружение (часть здания, сооружения) или специальная открытая площадка, предназначенные для кратковременной стоянки (не более 8 часов) автомобилей.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09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</w:rPr>
        <w:t>Стоянка постоянного хранения легковых автомобилей - здание, сооружение (часть здания, сооружения) или специальная открытая площадка, предназначенные как для кратковременной стоянки (не более 8 часов), так и для длительного хранения (более 8 часов) автомобилей.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44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</w:rPr>
        <w:t>Территориальные зоны - зоны, для которых в правилах землепользования и застройки определены границы и установлены градостроительные регламенты.</w:t>
      </w:r>
    </w:p>
    <w:p w:rsidR="003F6E96" w:rsidRDefault="003F6E96">
      <w:pPr>
        <w:spacing w:line="1" w:lineRule="exact"/>
        <w:rPr>
          <w:sz w:val="20"/>
          <w:szCs w:val="20"/>
        </w:rPr>
      </w:pPr>
    </w:p>
    <w:p w:rsidR="003F6E96" w:rsidRDefault="00466B66">
      <w:pPr>
        <w:spacing w:line="309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</w:rPr>
        <w:t>Территориальное планирование - планирование развития территорий, в том числе для установления функциональных зон, определения планируемого размещения объектов федерального значения, объектов регионального значения, объектов местного значения.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09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</w:rPr>
        <w:t>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бульвары).</w:t>
      </w:r>
    </w:p>
    <w:p w:rsidR="003F6E96" w:rsidRDefault="003F6E96">
      <w:pPr>
        <w:spacing w:line="2" w:lineRule="exact"/>
        <w:rPr>
          <w:sz w:val="20"/>
          <w:szCs w:val="20"/>
        </w:rPr>
      </w:pPr>
    </w:p>
    <w:p w:rsidR="003F6E96" w:rsidRDefault="00466B66">
      <w:pPr>
        <w:spacing w:line="344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</w:rPr>
        <w:t>Территория памятника историко-культурного наследия - территория, непосредственно примыкающая к памятнику и составляющая вместе с ним исторически сформировавшееся целое.</w:t>
      </w:r>
    </w:p>
    <w:p w:rsidR="003F6E96" w:rsidRDefault="003F6E96">
      <w:pPr>
        <w:spacing w:line="1" w:lineRule="exact"/>
        <w:rPr>
          <w:sz w:val="20"/>
          <w:szCs w:val="20"/>
        </w:rPr>
      </w:pPr>
    </w:p>
    <w:p w:rsidR="003F6E96" w:rsidRDefault="00466B66">
      <w:pPr>
        <w:spacing w:line="344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</w:rPr>
        <w:t>Туристские гостиницы - средства размещения гостиничного типа и приравненные к ним организации для организованного размещения туристов.</w:t>
      </w:r>
    </w:p>
    <w:p w:rsidR="003F6E96" w:rsidRDefault="003F6E96">
      <w:pPr>
        <w:spacing w:line="1" w:lineRule="exact"/>
        <w:rPr>
          <w:sz w:val="20"/>
          <w:szCs w:val="20"/>
        </w:rPr>
      </w:pPr>
    </w:p>
    <w:p w:rsidR="003F6E96" w:rsidRDefault="00466B66">
      <w:pPr>
        <w:spacing w:line="278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</w:rPr>
        <w:t>Устойчивое развитие территорий 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3F6E96" w:rsidRDefault="003F6E96">
      <w:pPr>
        <w:spacing w:line="20" w:lineRule="exact"/>
        <w:rPr>
          <w:sz w:val="20"/>
          <w:szCs w:val="20"/>
        </w:rPr>
      </w:pPr>
    </w:p>
    <w:p w:rsidR="003F6E96" w:rsidRDefault="00466B66">
      <w:pPr>
        <w:ind w:left="800"/>
        <w:rPr>
          <w:sz w:val="20"/>
          <w:szCs w:val="20"/>
        </w:rPr>
      </w:pPr>
      <w:r>
        <w:rPr>
          <w:rFonts w:eastAsia="Times New Roman"/>
        </w:rPr>
        <w:t>Уровень озелененности территории:</w:t>
      </w:r>
    </w:p>
    <w:p w:rsidR="003F6E96" w:rsidRDefault="003F6E96">
      <w:pPr>
        <w:spacing w:line="220" w:lineRule="exact"/>
        <w:rPr>
          <w:sz w:val="20"/>
          <w:szCs w:val="20"/>
        </w:rPr>
      </w:pPr>
    </w:p>
    <w:p w:rsidR="003F6E96" w:rsidRDefault="00466B66">
      <w:pPr>
        <w:spacing w:line="344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</w:rPr>
        <w:t>городских и сельских населенных пунктов - общая площадь объектов озеленения (зеленых насаждений), отнесенная ко всей городской или сельской территории;</w:t>
      </w:r>
    </w:p>
    <w:p w:rsidR="003F6E96" w:rsidRDefault="003F6E96">
      <w:pPr>
        <w:spacing w:line="1" w:lineRule="exact"/>
        <w:rPr>
          <w:sz w:val="20"/>
          <w:szCs w:val="20"/>
        </w:rPr>
      </w:pPr>
    </w:p>
    <w:p w:rsidR="003F6E96" w:rsidRDefault="00466B66">
      <w:pPr>
        <w:spacing w:line="344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</w:rPr>
        <w:t>предприятий, учреждений, организаций - общая площадь объектов озеленения (зеленых насаждений), отнесенная ко всей территории предприятия, учреждения, организации.</w:t>
      </w:r>
    </w:p>
    <w:p w:rsidR="003F6E96" w:rsidRDefault="003F6E96">
      <w:pPr>
        <w:spacing w:line="1" w:lineRule="exact"/>
        <w:rPr>
          <w:sz w:val="20"/>
          <w:szCs w:val="20"/>
        </w:rPr>
      </w:pPr>
    </w:p>
    <w:p w:rsidR="003F6E96" w:rsidRDefault="00466B66">
      <w:pPr>
        <w:spacing w:line="271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</w:rPr>
        <w:t>Экологический каркас - совокупность естественных природных комплексов и зеленых насаждений различного вида, формирующая благоприятное с точки зрения условий для жизнедеятельности человека окружение застроенных территорий в системе градостроительного освоения территории. Экологический каркас образуется за счет лесных массивов разных категорий, особо охраняемых природных территорий, лесозащитных полос, охранных зон водоемов, защитных зон производственных и инженерных сооружений и т.п.</w:t>
      </w:r>
    </w:p>
    <w:p w:rsidR="003F6E96" w:rsidRDefault="003F6E96">
      <w:pPr>
        <w:spacing w:line="24" w:lineRule="exact"/>
        <w:rPr>
          <w:sz w:val="20"/>
          <w:szCs w:val="20"/>
        </w:rPr>
      </w:pPr>
    </w:p>
    <w:p w:rsidR="003F6E96" w:rsidRDefault="00466B66">
      <w:pPr>
        <w:spacing w:line="278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</w:rPr>
        <w:t>Экологический каркас населенного пункта - сохранившиеся от застройки естественные природные комплексы (пойменные земли, луга, крутые склоны с естественной растительностью, овражно-балочные системы, озера, болота, малые реки, городские леса, рощи и т.п.), а также искусственно созданные зеленые насаждения (лесополосы, сады, парки, скверы, бульвары, газоны и т.п.), объединенные в единую систему или представляющие собой изолированные участки.</w:t>
      </w:r>
    </w:p>
    <w:p w:rsidR="003F6E96" w:rsidRDefault="003F6E96">
      <w:pPr>
        <w:sectPr w:rsidR="003F6E96">
          <w:pgSz w:w="11900" w:h="16838"/>
          <w:pgMar w:top="1142" w:right="846" w:bottom="0" w:left="1440" w:header="0" w:footer="0" w:gutter="0"/>
          <w:cols w:space="720" w:equalWidth="0">
            <w:col w:w="9620"/>
          </w:cols>
        </w:sect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80" w:lineRule="exact"/>
        <w:rPr>
          <w:sz w:val="20"/>
          <w:szCs w:val="20"/>
        </w:rPr>
      </w:pPr>
    </w:p>
    <w:p w:rsidR="003F6E96" w:rsidRDefault="00466B66">
      <w:pPr>
        <w:ind w:left="9460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55</w:t>
      </w:r>
    </w:p>
    <w:p w:rsidR="003F6E96" w:rsidRDefault="003F6E96">
      <w:pPr>
        <w:sectPr w:rsidR="003F6E96">
          <w:type w:val="continuous"/>
          <w:pgSz w:w="11900" w:h="16838"/>
          <w:pgMar w:top="1142" w:right="846" w:bottom="0" w:left="1440" w:header="0" w:footer="0" w:gutter="0"/>
          <w:cols w:space="720" w:equalWidth="0">
            <w:col w:w="9620"/>
          </w:cols>
        </w:sectPr>
      </w:pPr>
    </w:p>
    <w:p w:rsidR="003F6E96" w:rsidRDefault="00466B66">
      <w:pPr>
        <w:ind w:right="20"/>
        <w:jc w:val="center"/>
        <w:rPr>
          <w:sz w:val="20"/>
          <w:szCs w:val="20"/>
        </w:rPr>
      </w:pPr>
      <w:r>
        <w:rPr>
          <w:rFonts w:eastAsia="Times New Roman"/>
        </w:rPr>
        <w:t>Приложение В</w:t>
      </w: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87" w:lineRule="exact"/>
        <w:rPr>
          <w:sz w:val="20"/>
          <w:szCs w:val="20"/>
        </w:rPr>
      </w:pPr>
    </w:p>
    <w:p w:rsidR="003F6E96" w:rsidRDefault="00466B66">
      <w:pPr>
        <w:spacing w:line="439" w:lineRule="auto"/>
        <w:ind w:left="260" w:right="1480"/>
        <w:rPr>
          <w:sz w:val="20"/>
          <w:szCs w:val="20"/>
        </w:rPr>
      </w:pPr>
      <w:r>
        <w:rPr>
          <w:rFonts w:eastAsia="Times New Roman"/>
          <w:b/>
          <w:bCs/>
        </w:rPr>
        <w:t>НОРМЫ РАСЧЕТА СТОЯНОК ДЛЯ ВРЕМЕННОГО ХРАНЕНИЯ ЛЕГКОВЫХ АВТОМОБИЛЕЙ</w:t>
      </w:r>
    </w:p>
    <w:p w:rsidR="003F6E96" w:rsidRDefault="003F6E96">
      <w:pPr>
        <w:spacing w:line="323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60"/>
        <w:gridCol w:w="400"/>
        <w:gridCol w:w="1480"/>
        <w:gridCol w:w="180"/>
        <w:gridCol w:w="2080"/>
      </w:tblGrid>
      <w:tr w:rsidR="003F6E96">
        <w:trPr>
          <w:trHeight w:val="411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Объекты посещения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Расчетные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Число машино-мест</w:t>
            </w:r>
          </w:p>
        </w:tc>
      </w:tr>
      <w:tr w:rsidR="003F6E96">
        <w:trPr>
          <w:trHeight w:val="417"/>
        </w:trPr>
        <w:tc>
          <w:tcPr>
            <w:tcW w:w="5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единицы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расчетную единицу</w:t>
            </w:r>
          </w:p>
        </w:tc>
      </w:tr>
      <w:tr w:rsidR="003F6E96">
        <w:trPr>
          <w:trHeight w:val="168"/>
        </w:trPr>
        <w:tc>
          <w:tcPr>
            <w:tcW w:w="5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</w:tr>
      <w:tr w:rsidR="003F6E96">
        <w:trPr>
          <w:trHeight w:val="517"/>
        </w:trPr>
        <w:tc>
          <w:tcPr>
            <w:tcW w:w="5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Административно-управленческие учреждения</w:t>
            </w:r>
          </w:p>
        </w:tc>
        <w:tc>
          <w:tcPr>
            <w:tcW w:w="400" w:type="dxa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100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служащих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20 - 35</w:t>
            </w:r>
          </w:p>
        </w:tc>
      </w:tr>
      <w:tr w:rsidR="003F6E96">
        <w:trPr>
          <w:trHeight w:val="168"/>
        </w:trPr>
        <w:tc>
          <w:tcPr>
            <w:tcW w:w="5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</w:tr>
      <w:tr w:rsidR="003F6E96">
        <w:trPr>
          <w:trHeight w:val="517"/>
        </w:trPr>
        <w:tc>
          <w:tcPr>
            <w:tcW w:w="5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Объекты коммерческо-деловой и финансовой сфер</w:t>
            </w:r>
          </w:p>
        </w:tc>
        <w:tc>
          <w:tcPr>
            <w:tcW w:w="400" w:type="dxa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100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служащих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20 - 35</w:t>
            </w:r>
          </w:p>
        </w:tc>
      </w:tr>
      <w:tr w:rsidR="003F6E96">
        <w:trPr>
          <w:trHeight w:val="168"/>
        </w:trPr>
        <w:tc>
          <w:tcPr>
            <w:tcW w:w="5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</w:tr>
      <w:tr w:rsidR="003F6E96">
        <w:trPr>
          <w:trHeight w:val="391"/>
        </w:trPr>
        <w:tc>
          <w:tcPr>
            <w:tcW w:w="5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Научные и проектные организации, высшие и средние</w:t>
            </w:r>
          </w:p>
        </w:tc>
        <w:tc>
          <w:tcPr>
            <w:tcW w:w="400" w:type="dxa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100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сотрудников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10 - 25</w:t>
            </w:r>
          </w:p>
        </w:tc>
      </w:tr>
      <w:tr w:rsidR="003F6E96">
        <w:trPr>
          <w:trHeight w:val="417"/>
        </w:trPr>
        <w:tc>
          <w:tcPr>
            <w:tcW w:w="5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специальные учебные заведения</w:t>
            </w:r>
          </w:p>
        </w:tc>
        <w:tc>
          <w:tcPr>
            <w:tcW w:w="40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168"/>
        </w:trPr>
        <w:tc>
          <w:tcPr>
            <w:tcW w:w="5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</w:tr>
      <w:tr w:rsidR="003F6E96">
        <w:trPr>
          <w:trHeight w:val="517"/>
        </w:trPr>
        <w:tc>
          <w:tcPr>
            <w:tcW w:w="5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Промышленные и коммунально-складские объекты</w:t>
            </w:r>
          </w:p>
        </w:tc>
        <w:tc>
          <w:tcPr>
            <w:tcW w:w="400" w:type="dxa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100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сотрудников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10 - 15</w:t>
            </w:r>
          </w:p>
        </w:tc>
      </w:tr>
      <w:tr w:rsidR="003F6E96">
        <w:trPr>
          <w:trHeight w:val="168"/>
        </w:trPr>
        <w:tc>
          <w:tcPr>
            <w:tcW w:w="5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</w:tr>
      <w:tr w:rsidR="003F6E96">
        <w:trPr>
          <w:trHeight w:val="391"/>
        </w:trPr>
        <w:tc>
          <w:tcPr>
            <w:tcW w:w="5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Торговые центры, универмаги, магазины с площадью</w:t>
            </w:r>
          </w:p>
        </w:tc>
        <w:tc>
          <w:tcPr>
            <w:tcW w:w="400" w:type="dxa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100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кв.м торговой</w:t>
            </w:r>
          </w:p>
        </w:tc>
        <w:tc>
          <w:tcPr>
            <w:tcW w:w="18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- 10</w:t>
            </w:r>
          </w:p>
        </w:tc>
      </w:tr>
      <w:tr w:rsidR="003F6E96">
        <w:trPr>
          <w:trHeight w:val="417"/>
        </w:trPr>
        <w:tc>
          <w:tcPr>
            <w:tcW w:w="5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торгового зала больше 200 кв.м *</w:t>
            </w: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площади</w:t>
            </w:r>
          </w:p>
        </w:tc>
        <w:tc>
          <w:tcPr>
            <w:tcW w:w="18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168"/>
        </w:trPr>
        <w:tc>
          <w:tcPr>
            <w:tcW w:w="5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</w:tr>
      <w:tr w:rsidR="003F6E96">
        <w:trPr>
          <w:trHeight w:val="391"/>
        </w:trPr>
        <w:tc>
          <w:tcPr>
            <w:tcW w:w="5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Рынки</w:t>
            </w:r>
          </w:p>
        </w:tc>
        <w:tc>
          <w:tcPr>
            <w:tcW w:w="400" w:type="dxa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100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торговых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40 - 50</w:t>
            </w:r>
          </w:p>
        </w:tc>
      </w:tr>
      <w:tr w:rsidR="003F6E96">
        <w:trPr>
          <w:trHeight w:val="417"/>
        </w:trPr>
        <w:tc>
          <w:tcPr>
            <w:tcW w:w="5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мест</w:t>
            </w:r>
          </w:p>
        </w:tc>
        <w:tc>
          <w:tcPr>
            <w:tcW w:w="18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168"/>
        </w:trPr>
        <w:tc>
          <w:tcPr>
            <w:tcW w:w="5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</w:tr>
      <w:tr w:rsidR="003F6E96">
        <w:trPr>
          <w:trHeight w:val="517"/>
        </w:trPr>
        <w:tc>
          <w:tcPr>
            <w:tcW w:w="5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Рестораны, кафе общегородского значения</w:t>
            </w:r>
          </w:p>
        </w:tc>
        <w:tc>
          <w:tcPr>
            <w:tcW w:w="400" w:type="dxa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100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мест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10 - 15</w:t>
            </w:r>
          </w:p>
        </w:tc>
      </w:tr>
      <w:tr w:rsidR="003F6E96">
        <w:trPr>
          <w:trHeight w:val="168"/>
        </w:trPr>
        <w:tc>
          <w:tcPr>
            <w:tcW w:w="5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</w:tr>
      <w:tr w:rsidR="003F6E96">
        <w:trPr>
          <w:trHeight w:val="391"/>
        </w:trPr>
        <w:tc>
          <w:tcPr>
            <w:tcW w:w="5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Театры, цирки, концертные залы; кинотеатры</w:t>
            </w:r>
          </w:p>
        </w:tc>
        <w:tc>
          <w:tcPr>
            <w:tcW w:w="400" w:type="dxa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100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мест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15 - 20</w:t>
            </w:r>
          </w:p>
        </w:tc>
      </w:tr>
      <w:tr w:rsidR="003F6E96">
        <w:trPr>
          <w:trHeight w:val="417"/>
        </w:trPr>
        <w:tc>
          <w:tcPr>
            <w:tcW w:w="5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общегородского значения</w:t>
            </w:r>
          </w:p>
        </w:tc>
        <w:tc>
          <w:tcPr>
            <w:tcW w:w="40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168"/>
        </w:trPr>
        <w:tc>
          <w:tcPr>
            <w:tcW w:w="5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</w:tr>
      <w:tr w:rsidR="003F6E96">
        <w:trPr>
          <w:trHeight w:val="517"/>
        </w:trPr>
        <w:tc>
          <w:tcPr>
            <w:tcW w:w="5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Музеи, выставки</w:t>
            </w:r>
          </w:p>
        </w:tc>
        <w:tc>
          <w:tcPr>
            <w:tcW w:w="400" w:type="dxa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100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посетителей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10 - 12</w:t>
            </w:r>
          </w:p>
        </w:tc>
      </w:tr>
      <w:tr w:rsidR="003F6E96">
        <w:trPr>
          <w:trHeight w:val="168"/>
        </w:trPr>
        <w:tc>
          <w:tcPr>
            <w:tcW w:w="5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</w:tr>
      <w:tr w:rsidR="003F6E96">
        <w:trPr>
          <w:trHeight w:val="517"/>
        </w:trPr>
        <w:tc>
          <w:tcPr>
            <w:tcW w:w="5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Гостиницы высшей категории</w:t>
            </w:r>
          </w:p>
        </w:tc>
        <w:tc>
          <w:tcPr>
            <w:tcW w:w="400" w:type="dxa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100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мест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12 - 20</w:t>
            </w:r>
          </w:p>
        </w:tc>
      </w:tr>
      <w:tr w:rsidR="003F6E96">
        <w:trPr>
          <w:trHeight w:val="168"/>
        </w:trPr>
        <w:tc>
          <w:tcPr>
            <w:tcW w:w="5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</w:tr>
      <w:tr w:rsidR="003F6E96">
        <w:trPr>
          <w:trHeight w:val="517"/>
        </w:trPr>
        <w:tc>
          <w:tcPr>
            <w:tcW w:w="5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Прочие гостиницы</w:t>
            </w:r>
          </w:p>
        </w:tc>
        <w:tc>
          <w:tcPr>
            <w:tcW w:w="400" w:type="dxa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100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мест</w:t>
            </w:r>
          </w:p>
        </w:tc>
        <w:tc>
          <w:tcPr>
            <w:tcW w:w="18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- 10</w:t>
            </w:r>
          </w:p>
        </w:tc>
      </w:tr>
      <w:tr w:rsidR="003F6E96">
        <w:trPr>
          <w:trHeight w:val="168"/>
        </w:trPr>
        <w:tc>
          <w:tcPr>
            <w:tcW w:w="5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</w:tr>
      <w:tr w:rsidR="003F6E96">
        <w:trPr>
          <w:trHeight w:val="517"/>
        </w:trPr>
        <w:tc>
          <w:tcPr>
            <w:tcW w:w="5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Больницы</w:t>
            </w:r>
          </w:p>
        </w:tc>
        <w:tc>
          <w:tcPr>
            <w:tcW w:w="400" w:type="dxa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100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коек</w:t>
            </w:r>
          </w:p>
        </w:tc>
        <w:tc>
          <w:tcPr>
            <w:tcW w:w="18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- 6</w:t>
            </w:r>
          </w:p>
        </w:tc>
      </w:tr>
      <w:tr w:rsidR="003F6E96">
        <w:trPr>
          <w:trHeight w:val="168"/>
        </w:trPr>
        <w:tc>
          <w:tcPr>
            <w:tcW w:w="5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</w:tr>
      <w:tr w:rsidR="003F6E96">
        <w:trPr>
          <w:trHeight w:val="391"/>
        </w:trPr>
        <w:tc>
          <w:tcPr>
            <w:tcW w:w="5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Поликлиники</w:t>
            </w:r>
          </w:p>
        </w:tc>
        <w:tc>
          <w:tcPr>
            <w:tcW w:w="400" w:type="dxa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100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посещений в</w:t>
            </w:r>
          </w:p>
        </w:tc>
        <w:tc>
          <w:tcPr>
            <w:tcW w:w="18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- 3</w:t>
            </w:r>
          </w:p>
        </w:tc>
      </w:tr>
      <w:tr w:rsidR="003F6E96">
        <w:trPr>
          <w:trHeight w:val="417"/>
        </w:trPr>
        <w:tc>
          <w:tcPr>
            <w:tcW w:w="5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смену</w:t>
            </w:r>
          </w:p>
        </w:tc>
        <w:tc>
          <w:tcPr>
            <w:tcW w:w="18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168"/>
        </w:trPr>
        <w:tc>
          <w:tcPr>
            <w:tcW w:w="5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</w:tr>
      <w:tr w:rsidR="003F6E96">
        <w:trPr>
          <w:trHeight w:val="391"/>
        </w:trPr>
        <w:tc>
          <w:tcPr>
            <w:tcW w:w="5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Спортивные сооружения с трибунами более 500</w:t>
            </w:r>
          </w:p>
        </w:tc>
        <w:tc>
          <w:tcPr>
            <w:tcW w:w="400" w:type="dxa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100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мест</w:t>
            </w:r>
          </w:p>
        </w:tc>
        <w:tc>
          <w:tcPr>
            <w:tcW w:w="180" w:type="dxa"/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- 10</w:t>
            </w:r>
          </w:p>
        </w:tc>
      </w:tr>
      <w:tr w:rsidR="003F6E96">
        <w:trPr>
          <w:trHeight w:val="417"/>
        </w:trPr>
        <w:tc>
          <w:tcPr>
            <w:tcW w:w="5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зрителей</w:t>
            </w:r>
          </w:p>
        </w:tc>
        <w:tc>
          <w:tcPr>
            <w:tcW w:w="40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99"/>
        </w:trPr>
        <w:tc>
          <w:tcPr>
            <w:tcW w:w="5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8"/>
                <w:szCs w:val="8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8"/>
                <w:szCs w:val="8"/>
              </w:rPr>
            </w:pPr>
          </w:p>
        </w:tc>
      </w:tr>
    </w:tbl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ectPr w:rsidR="003F6E96">
          <w:pgSz w:w="11900" w:h="16838"/>
          <w:pgMar w:top="1142" w:right="626" w:bottom="0" w:left="1440" w:header="0" w:footer="0" w:gutter="0"/>
          <w:cols w:space="720" w:equalWidth="0">
            <w:col w:w="9840"/>
          </w:cols>
        </w:sectPr>
      </w:pPr>
    </w:p>
    <w:p w:rsidR="003F6E96" w:rsidRDefault="003F6E96">
      <w:pPr>
        <w:spacing w:line="330" w:lineRule="exact"/>
        <w:rPr>
          <w:sz w:val="20"/>
          <w:szCs w:val="20"/>
        </w:rPr>
      </w:pPr>
    </w:p>
    <w:p w:rsidR="003F6E96" w:rsidRDefault="00466B66">
      <w:pPr>
        <w:ind w:left="9460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56</w:t>
      </w:r>
    </w:p>
    <w:p w:rsidR="003F6E96" w:rsidRDefault="003F6E96">
      <w:pPr>
        <w:sectPr w:rsidR="003F6E96">
          <w:type w:val="continuous"/>
          <w:pgSz w:w="11900" w:h="16838"/>
          <w:pgMar w:top="1142" w:right="626" w:bottom="0" w:left="1440" w:header="0" w:footer="0" w:gutter="0"/>
          <w:cols w:space="720" w:equalWidth="0">
            <w:col w:w="984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60"/>
        <w:gridCol w:w="400"/>
        <w:gridCol w:w="1480"/>
        <w:gridCol w:w="2260"/>
      </w:tblGrid>
      <w:tr w:rsidR="003F6E96">
        <w:trPr>
          <w:trHeight w:val="683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391"/>
        </w:trPr>
        <w:tc>
          <w:tcPr>
            <w:tcW w:w="5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Вокзалы всех типов транспорта</w:t>
            </w:r>
          </w:p>
        </w:tc>
        <w:tc>
          <w:tcPr>
            <w:tcW w:w="400" w:type="dxa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100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пассажиров,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10 - 15</w:t>
            </w:r>
          </w:p>
        </w:tc>
      </w:tr>
      <w:tr w:rsidR="003F6E96">
        <w:trPr>
          <w:trHeight w:val="417"/>
        </w:trPr>
        <w:tc>
          <w:tcPr>
            <w:tcW w:w="5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"час пик"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168"/>
        </w:trPr>
        <w:tc>
          <w:tcPr>
            <w:tcW w:w="5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</w:tr>
      <w:tr w:rsidR="003F6E96">
        <w:trPr>
          <w:trHeight w:val="517"/>
        </w:trPr>
        <w:tc>
          <w:tcPr>
            <w:tcW w:w="5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Городские парки</w:t>
            </w:r>
          </w:p>
        </w:tc>
        <w:tc>
          <w:tcPr>
            <w:tcW w:w="400" w:type="dxa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100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посетителей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5 - 7</w:t>
            </w:r>
          </w:p>
        </w:tc>
      </w:tr>
      <w:tr w:rsidR="003F6E96">
        <w:trPr>
          <w:trHeight w:val="168"/>
        </w:trPr>
        <w:tc>
          <w:tcPr>
            <w:tcW w:w="5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</w:tr>
      <w:tr w:rsidR="003F6E96">
        <w:trPr>
          <w:trHeight w:val="517"/>
        </w:trPr>
        <w:tc>
          <w:tcPr>
            <w:tcW w:w="5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Пляжи</w:t>
            </w:r>
          </w:p>
        </w:tc>
        <w:tc>
          <w:tcPr>
            <w:tcW w:w="400" w:type="dxa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100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посетителей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15 - 20</w:t>
            </w:r>
          </w:p>
        </w:tc>
      </w:tr>
      <w:tr w:rsidR="003F6E96">
        <w:trPr>
          <w:trHeight w:val="168"/>
        </w:trPr>
        <w:tc>
          <w:tcPr>
            <w:tcW w:w="5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</w:tr>
      <w:tr w:rsidR="003F6E96">
        <w:trPr>
          <w:trHeight w:val="517"/>
        </w:trPr>
        <w:tc>
          <w:tcPr>
            <w:tcW w:w="5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Лесопарки и заповедники</w:t>
            </w:r>
          </w:p>
        </w:tc>
        <w:tc>
          <w:tcPr>
            <w:tcW w:w="400" w:type="dxa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100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посетителей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7 - 10</w:t>
            </w:r>
          </w:p>
        </w:tc>
      </w:tr>
      <w:tr w:rsidR="003F6E96">
        <w:trPr>
          <w:trHeight w:val="168"/>
        </w:trPr>
        <w:tc>
          <w:tcPr>
            <w:tcW w:w="5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</w:tr>
      <w:tr w:rsidR="003F6E96">
        <w:trPr>
          <w:trHeight w:val="517"/>
        </w:trPr>
        <w:tc>
          <w:tcPr>
            <w:tcW w:w="5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Базы отдыха</w:t>
            </w:r>
          </w:p>
        </w:tc>
        <w:tc>
          <w:tcPr>
            <w:tcW w:w="400" w:type="dxa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100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посетителей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10 - 15</w:t>
            </w:r>
          </w:p>
        </w:tc>
      </w:tr>
      <w:tr w:rsidR="003F6E96">
        <w:trPr>
          <w:trHeight w:val="168"/>
        </w:trPr>
        <w:tc>
          <w:tcPr>
            <w:tcW w:w="5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</w:tr>
      <w:tr w:rsidR="003F6E96">
        <w:trPr>
          <w:trHeight w:val="517"/>
        </w:trPr>
        <w:tc>
          <w:tcPr>
            <w:tcW w:w="5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Береговые базы маломерного флота</w:t>
            </w:r>
          </w:p>
        </w:tc>
        <w:tc>
          <w:tcPr>
            <w:tcW w:w="400" w:type="dxa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100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посетителей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10 - 15</w:t>
            </w:r>
          </w:p>
        </w:tc>
      </w:tr>
      <w:tr w:rsidR="003F6E96">
        <w:trPr>
          <w:trHeight w:val="168"/>
        </w:trPr>
        <w:tc>
          <w:tcPr>
            <w:tcW w:w="5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</w:tr>
      <w:tr w:rsidR="003F6E96">
        <w:trPr>
          <w:trHeight w:val="391"/>
        </w:trPr>
        <w:tc>
          <w:tcPr>
            <w:tcW w:w="5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Дома отдыха и санатории, санатории-профилактории,</w:t>
            </w:r>
          </w:p>
        </w:tc>
        <w:tc>
          <w:tcPr>
            <w:tcW w:w="400" w:type="dxa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100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отдыхающих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3 - 5</w:t>
            </w:r>
          </w:p>
        </w:tc>
      </w:tr>
      <w:tr w:rsidR="003F6E96">
        <w:trPr>
          <w:trHeight w:val="291"/>
        </w:trPr>
        <w:tc>
          <w:tcPr>
            <w:tcW w:w="5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базы отдыха предприятий и туристские базы</w:t>
            </w:r>
          </w:p>
        </w:tc>
        <w:tc>
          <w:tcPr>
            <w:tcW w:w="400" w:type="dxa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291"/>
        </w:trPr>
        <w:tc>
          <w:tcPr>
            <w:tcW w:w="5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обслуживающего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417"/>
        </w:trPr>
        <w:tc>
          <w:tcPr>
            <w:tcW w:w="5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персонала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168"/>
        </w:trPr>
        <w:tc>
          <w:tcPr>
            <w:tcW w:w="5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</w:tr>
      <w:tr w:rsidR="003F6E96">
        <w:trPr>
          <w:trHeight w:val="391"/>
        </w:trPr>
        <w:tc>
          <w:tcPr>
            <w:tcW w:w="5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Мотели и кемпинги</w:t>
            </w:r>
          </w:p>
        </w:tc>
        <w:tc>
          <w:tcPr>
            <w:tcW w:w="40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расчетной</w:t>
            </w:r>
          </w:p>
        </w:tc>
      </w:tr>
      <w:tr w:rsidR="003F6E96">
        <w:trPr>
          <w:trHeight w:val="417"/>
        </w:trPr>
        <w:tc>
          <w:tcPr>
            <w:tcW w:w="5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вместимости</w:t>
            </w:r>
          </w:p>
        </w:tc>
      </w:tr>
      <w:tr w:rsidR="003F6E96">
        <w:trPr>
          <w:trHeight w:val="168"/>
        </w:trPr>
        <w:tc>
          <w:tcPr>
            <w:tcW w:w="5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</w:tr>
      <w:tr w:rsidR="003F6E96">
        <w:trPr>
          <w:trHeight w:val="391"/>
        </w:trPr>
        <w:tc>
          <w:tcPr>
            <w:tcW w:w="5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Предприятия общественного питания, торговли,</w:t>
            </w:r>
          </w:p>
        </w:tc>
        <w:tc>
          <w:tcPr>
            <w:tcW w:w="400" w:type="dxa"/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100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F6E96" w:rsidRDefault="00466B6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7 - 10</w:t>
            </w:r>
          </w:p>
        </w:tc>
      </w:tr>
      <w:tr w:rsidR="003F6E96">
        <w:trPr>
          <w:trHeight w:val="291"/>
        </w:trPr>
        <w:tc>
          <w:tcPr>
            <w:tcW w:w="5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бытового обслуживания в зонах рекреационного</w:t>
            </w:r>
          </w:p>
        </w:tc>
        <w:tc>
          <w:tcPr>
            <w:tcW w:w="40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417"/>
        </w:trPr>
        <w:tc>
          <w:tcPr>
            <w:tcW w:w="5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6E96" w:rsidRDefault="00466B6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назначения</w:t>
            </w:r>
          </w:p>
        </w:tc>
        <w:tc>
          <w:tcPr>
            <w:tcW w:w="400" w:type="dxa"/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24"/>
                <w:szCs w:val="24"/>
              </w:rPr>
            </w:pPr>
          </w:p>
        </w:tc>
      </w:tr>
      <w:tr w:rsidR="003F6E96">
        <w:trPr>
          <w:trHeight w:val="168"/>
        </w:trPr>
        <w:tc>
          <w:tcPr>
            <w:tcW w:w="5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6E96" w:rsidRDefault="003F6E96">
            <w:pPr>
              <w:rPr>
                <w:sz w:val="14"/>
                <w:szCs w:val="14"/>
              </w:rPr>
            </w:pPr>
          </w:p>
        </w:tc>
      </w:tr>
    </w:tbl>
    <w:p w:rsidR="003F6E96" w:rsidRDefault="00466B6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6912" behindDoc="1" locked="0" layoutInCell="0" allowOverlap="1">
            <wp:simplePos x="0" y="0"/>
            <wp:positionH relativeFrom="page">
              <wp:posOffset>5721350</wp:posOffset>
            </wp:positionH>
            <wp:positionV relativeFrom="page">
              <wp:posOffset>720090</wp:posOffset>
            </wp:positionV>
            <wp:extent cx="6350" cy="4763"/>
            <wp:effectExtent l="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7936" behindDoc="1" locked="0" layoutInCell="0" allowOverlap="1">
            <wp:simplePos x="0" y="0"/>
            <wp:positionH relativeFrom="column">
              <wp:posOffset>162560</wp:posOffset>
            </wp:positionH>
            <wp:positionV relativeFrom="paragraph">
              <wp:posOffset>-5758815</wp:posOffset>
            </wp:positionV>
            <wp:extent cx="6350" cy="4763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column">
              <wp:posOffset>3618865</wp:posOffset>
            </wp:positionH>
            <wp:positionV relativeFrom="paragraph">
              <wp:posOffset>-5758815</wp:posOffset>
            </wp:positionV>
            <wp:extent cx="6350" cy="4763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9984" behindDoc="1" locked="0" layoutInCell="0" allowOverlap="1">
            <wp:simplePos x="0" y="0"/>
            <wp:positionH relativeFrom="column">
              <wp:posOffset>6247130</wp:posOffset>
            </wp:positionH>
            <wp:positionV relativeFrom="paragraph">
              <wp:posOffset>-5758815</wp:posOffset>
            </wp:positionV>
            <wp:extent cx="6350" cy="4763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61" w:lineRule="exact"/>
        <w:rPr>
          <w:sz w:val="20"/>
          <w:szCs w:val="20"/>
        </w:rPr>
      </w:pPr>
    </w:p>
    <w:p w:rsidR="003F6E96" w:rsidRDefault="00466B66">
      <w:pPr>
        <w:numPr>
          <w:ilvl w:val="0"/>
          <w:numId w:val="48"/>
        </w:numPr>
        <w:tabs>
          <w:tab w:val="left" w:pos="1034"/>
        </w:tabs>
        <w:spacing w:line="317" w:lineRule="auto"/>
        <w:ind w:left="260" w:right="220" w:firstLine="541"/>
        <w:jc w:val="both"/>
        <w:rPr>
          <w:rFonts w:eastAsia="Times New Roman"/>
        </w:rPr>
      </w:pPr>
      <w:r>
        <w:rPr>
          <w:rFonts w:eastAsia="Times New Roman"/>
        </w:rPr>
        <w:t>Вместимость стоянок для временного хранения легковых автомобилей при торговых центрах, универмагах, магазинах с площадью торгового зала меньше 200 кв.м допускается определять из расчета 3 - 5 машино-мест на 100 кв.м торговой площади.</w:t>
      </w:r>
    </w:p>
    <w:p w:rsidR="003F6E96" w:rsidRDefault="003F6E96">
      <w:pPr>
        <w:sectPr w:rsidR="003F6E96">
          <w:pgSz w:w="11900" w:h="16838"/>
          <w:pgMar w:top="1114" w:right="626" w:bottom="0" w:left="1440" w:header="0" w:footer="0" w:gutter="0"/>
          <w:cols w:space="720" w:equalWidth="0">
            <w:col w:w="9840"/>
          </w:cols>
        </w:sect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200" w:lineRule="exact"/>
        <w:rPr>
          <w:sz w:val="20"/>
          <w:szCs w:val="20"/>
        </w:rPr>
      </w:pPr>
    </w:p>
    <w:p w:rsidR="003F6E96" w:rsidRDefault="003F6E96">
      <w:pPr>
        <w:spacing w:line="341" w:lineRule="exact"/>
        <w:rPr>
          <w:sz w:val="20"/>
          <w:szCs w:val="20"/>
        </w:rPr>
      </w:pPr>
    </w:p>
    <w:p w:rsidR="003F6E96" w:rsidRDefault="00466B66">
      <w:pPr>
        <w:ind w:left="9460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57</w:t>
      </w:r>
    </w:p>
    <w:p w:rsidR="003F6E96" w:rsidRDefault="003F6E96">
      <w:pPr>
        <w:sectPr w:rsidR="003F6E96">
          <w:type w:val="continuous"/>
          <w:pgSz w:w="11900" w:h="16838"/>
          <w:pgMar w:top="1114" w:right="626" w:bottom="0" w:left="1440" w:header="0" w:footer="0" w:gutter="0"/>
          <w:cols w:space="720" w:equalWidth="0">
            <w:col w:w="9840"/>
          </w:cols>
        </w:sectPr>
      </w:pPr>
    </w:p>
    <w:p w:rsidR="00466B66" w:rsidRDefault="00466B66"/>
    <w:sectPr w:rsidR="00466B66" w:rsidSect="003F6E96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6DBAF0A4"/>
    <w:lvl w:ilvl="0" w:tplc="72E88764">
      <w:start w:val="1"/>
      <w:numFmt w:val="bullet"/>
      <w:lvlText w:val=""/>
      <w:lvlJc w:val="left"/>
    </w:lvl>
    <w:lvl w:ilvl="1" w:tplc="681A2DCC">
      <w:numFmt w:val="decimal"/>
      <w:lvlText w:val=""/>
      <w:lvlJc w:val="left"/>
    </w:lvl>
    <w:lvl w:ilvl="2" w:tplc="5576057C">
      <w:numFmt w:val="decimal"/>
      <w:lvlText w:val=""/>
      <w:lvlJc w:val="left"/>
    </w:lvl>
    <w:lvl w:ilvl="3" w:tplc="CA5A7346">
      <w:numFmt w:val="decimal"/>
      <w:lvlText w:val=""/>
      <w:lvlJc w:val="left"/>
    </w:lvl>
    <w:lvl w:ilvl="4" w:tplc="A6BCFCE0">
      <w:numFmt w:val="decimal"/>
      <w:lvlText w:val=""/>
      <w:lvlJc w:val="left"/>
    </w:lvl>
    <w:lvl w:ilvl="5" w:tplc="B05EA61E">
      <w:numFmt w:val="decimal"/>
      <w:lvlText w:val=""/>
      <w:lvlJc w:val="left"/>
    </w:lvl>
    <w:lvl w:ilvl="6" w:tplc="47D62DD4">
      <w:numFmt w:val="decimal"/>
      <w:lvlText w:val=""/>
      <w:lvlJc w:val="left"/>
    </w:lvl>
    <w:lvl w:ilvl="7" w:tplc="AB44D778">
      <w:numFmt w:val="decimal"/>
      <w:lvlText w:val=""/>
      <w:lvlJc w:val="left"/>
    </w:lvl>
    <w:lvl w:ilvl="8" w:tplc="938013CA">
      <w:numFmt w:val="decimal"/>
      <w:lvlText w:val=""/>
      <w:lvlJc w:val="left"/>
    </w:lvl>
  </w:abstractNum>
  <w:abstractNum w:abstractNumId="1">
    <w:nsid w:val="0000030A"/>
    <w:multiLevelType w:val="hybridMultilevel"/>
    <w:tmpl w:val="8D5A3EBA"/>
    <w:lvl w:ilvl="0" w:tplc="F17E0428">
      <w:start w:val="1"/>
      <w:numFmt w:val="bullet"/>
      <w:lvlText w:val="В"/>
      <w:lvlJc w:val="left"/>
    </w:lvl>
    <w:lvl w:ilvl="1" w:tplc="AB625634">
      <w:numFmt w:val="decimal"/>
      <w:lvlText w:val=""/>
      <w:lvlJc w:val="left"/>
    </w:lvl>
    <w:lvl w:ilvl="2" w:tplc="63BEFFB6">
      <w:numFmt w:val="decimal"/>
      <w:lvlText w:val=""/>
      <w:lvlJc w:val="left"/>
    </w:lvl>
    <w:lvl w:ilvl="3" w:tplc="76B6C61A">
      <w:numFmt w:val="decimal"/>
      <w:lvlText w:val=""/>
      <w:lvlJc w:val="left"/>
    </w:lvl>
    <w:lvl w:ilvl="4" w:tplc="60F4EA08">
      <w:numFmt w:val="decimal"/>
      <w:lvlText w:val=""/>
      <w:lvlJc w:val="left"/>
    </w:lvl>
    <w:lvl w:ilvl="5" w:tplc="F4342D76">
      <w:numFmt w:val="decimal"/>
      <w:lvlText w:val=""/>
      <w:lvlJc w:val="left"/>
    </w:lvl>
    <w:lvl w:ilvl="6" w:tplc="4E66FFE8">
      <w:numFmt w:val="decimal"/>
      <w:lvlText w:val=""/>
      <w:lvlJc w:val="left"/>
    </w:lvl>
    <w:lvl w:ilvl="7" w:tplc="077A3F7E">
      <w:numFmt w:val="decimal"/>
      <w:lvlText w:val=""/>
      <w:lvlJc w:val="left"/>
    </w:lvl>
    <w:lvl w:ilvl="8" w:tplc="2B3C05A2">
      <w:numFmt w:val="decimal"/>
      <w:lvlText w:val=""/>
      <w:lvlJc w:val="left"/>
    </w:lvl>
  </w:abstractNum>
  <w:abstractNum w:abstractNumId="2">
    <w:nsid w:val="00000732"/>
    <w:multiLevelType w:val="hybridMultilevel"/>
    <w:tmpl w:val="87204774"/>
    <w:lvl w:ilvl="0" w:tplc="97EA781E">
      <w:start w:val="1"/>
      <w:numFmt w:val="decimal"/>
      <w:lvlText w:val="%1."/>
      <w:lvlJc w:val="left"/>
    </w:lvl>
    <w:lvl w:ilvl="1" w:tplc="7E4C9AE4">
      <w:start w:val="1"/>
      <w:numFmt w:val="bullet"/>
      <w:lvlText w:val="В"/>
      <w:lvlJc w:val="left"/>
    </w:lvl>
    <w:lvl w:ilvl="2" w:tplc="82F67CDC">
      <w:numFmt w:val="decimal"/>
      <w:lvlText w:val=""/>
      <w:lvlJc w:val="left"/>
    </w:lvl>
    <w:lvl w:ilvl="3" w:tplc="9A1C98B2">
      <w:numFmt w:val="decimal"/>
      <w:lvlText w:val=""/>
      <w:lvlJc w:val="left"/>
    </w:lvl>
    <w:lvl w:ilvl="4" w:tplc="6CA20AEE">
      <w:numFmt w:val="decimal"/>
      <w:lvlText w:val=""/>
      <w:lvlJc w:val="left"/>
    </w:lvl>
    <w:lvl w:ilvl="5" w:tplc="B7665E4C">
      <w:numFmt w:val="decimal"/>
      <w:lvlText w:val=""/>
      <w:lvlJc w:val="left"/>
    </w:lvl>
    <w:lvl w:ilvl="6" w:tplc="FF483314">
      <w:numFmt w:val="decimal"/>
      <w:lvlText w:val=""/>
      <w:lvlJc w:val="left"/>
    </w:lvl>
    <w:lvl w:ilvl="7" w:tplc="0F1E33CE">
      <w:numFmt w:val="decimal"/>
      <w:lvlText w:val=""/>
      <w:lvlJc w:val="left"/>
    </w:lvl>
    <w:lvl w:ilvl="8" w:tplc="B7281AC6">
      <w:numFmt w:val="decimal"/>
      <w:lvlText w:val=""/>
      <w:lvlJc w:val="left"/>
    </w:lvl>
  </w:abstractNum>
  <w:abstractNum w:abstractNumId="3">
    <w:nsid w:val="00000BDB"/>
    <w:multiLevelType w:val="hybridMultilevel"/>
    <w:tmpl w:val="BF582FB8"/>
    <w:lvl w:ilvl="0" w:tplc="ECAE7910">
      <w:start w:val="1"/>
      <w:numFmt w:val="bullet"/>
      <w:lvlText w:val="В"/>
      <w:lvlJc w:val="left"/>
    </w:lvl>
    <w:lvl w:ilvl="1" w:tplc="EB34B526">
      <w:numFmt w:val="decimal"/>
      <w:lvlText w:val=""/>
      <w:lvlJc w:val="left"/>
    </w:lvl>
    <w:lvl w:ilvl="2" w:tplc="11F41C20">
      <w:numFmt w:val="decimal"/>
      <w:lvlText w:val=""/>
      <w:lvlJc w:val="left"/>
    </w:lvl>
    <w:lvl w:ilvl="3" w:tplc="51E2E172">
      <w:numFmt w:val="decimal"/>
      <w:lvlText w:val=""/>
      <w:lvlJc w:val="left"/>
    </w:lvl>
    <w:lvl w:ilvl="4" w:tplc="91F268FC">
      <w:numFmt w:val="decimal"/>
      <w:lvlText w:val=""/>
      <w:lvlJc w:val="left"/>
    </w:lvl>
    <w:lvl w:ilvl="5" w:tplc="19869F92">
      <w:numFmt w:val="decimal"/>
      <w:lvlText w:val=""/>
      <w:lvlJc w:val="left"/>
    </w:lvl>
    <w:lvl w:ilvl="6" w:tplc="3E721314">
      <w:numFmt w:val="decimal"/>
      <w:lvlText w:val=""/>
      <w:lvlJc w:val="left"/>
    </w:lvl>
    <w:lvl w:ilvl="7" w:tplc="65F24A14">
      <w:numFmt w:val="decimal"/>
      <w:lvlText w:val=""/>
      <w:lvlJc w:val="left"/>
    </w:lvl>
    <w:lvl w:ilvl="8" w:tplc="6CEAC6B2">
      <w:numFmt w:val="decimal"/>
      <w:lvlText w:val=""/>
      <w:lvlJc w:val="left"/>
    </w:lvl>
  </w:abstractNum>
  <w:abstractNum w:abstractNumId="4">
    <w:nsid w:val="00000DDC"/>
    <w:multiLevelType w:val="hybridMultilevel"/>
    <w:tmpl w:val="BB346AA2"/>
    <w:lvl w:ilvl="0" w:tplc="537651F4">
      <w:start w:val="2"/>
      <w:numFmt w:val="decimal"/>
      <w:lvlText w:val="%1."/>
      <w:lvlJc w:val="left"/>
    </w:lvl>
    <w:lvl w:ilvl="1" w:tplc="7C66E266">
      <w:numFmt w:val="decimal"/>
      <w:lvlText w:val=""/>
      <w:lvlJc w:val="left"/>
    </w:lvl>
    <w:lvl w:ilvl="2" w:tplc="1742BED4">
      <w:numFmt w:val="decimal"/>
      <w:lvlText w:val=""/>
      <w:lvlJc w:val="left"/>
    </w:lvl>
    <w:lvl w:ilvl="3" w:tplc="5A62F470">
      <w:numFmt w:val="decimal"/>
      <w:lvlText w:val=""/>
      <w:lvlJc w:val="left"/>
    </w:lvl>
    <w:lvl w:ilvl="4" w:tplc="36CA3D78">
      <w:numFmt w:val="decimal"/>
      <w:lvlText w:val=""/>
      <w:lvlJc w:val="left"/>
    </w:lvl>
    <w:lvl w:ilvl="5" w:tplc="A1805B3C">
      <w:numFmt w:val="decimal"/>
      <w:lvlText w:val=""/>
      <w:lvlJc w:val="left"/>
    </w:lvl>
    <w:lvl w:ilvl="6" w:tplc="A716A6E8">
      <w:numFmt w:val="decimal"/>
      <w:lvlText w:val=""/>
      <w:lvlJc w:val="left"/>
    </w:lvl>
    <w:lvl w:ilvl="7" w:tplc="C1DEF0D0">
      <w:numFmt w:val="decimal"/>
      <w:lvlText w:val=""/>
      <w:lvlJc w:val="left"/>
    </w:lvl>
    <w:lvl w:ilvl="8" w:tplc="DEEC9BE4">
      <w:numFmt w:val="decimal"/>
      <w:lvlText w:val=""/>
      <w:lvlJc w:val="left"/>
    </w:lvl>
  </w:abstractNum>
  <w:abstractNum w:abstractNumId="5">
    <w:nsid w:val="00001366"/>
    <w:multiLevelType w:val="hybridMultilevel"/>
    <w:tmpl w:val="BFFE035C"/>
    <w:lvl w:ilvl="0" w:tplc="21FE671A">
      <w:start w:val="2"/>
      <w:numFmt w:val="decimal"/>
      <w:lvlText w:val="%1."/>
      <w:lvlJc w:val="left"/>
    </w:lvl>
    <w:lvl w:ilvl="1" w:tplc="EA1E1F6C">
      <w:numFmt w:val="decimal"/>
      <w:lvlText w:val=""/>
      <w:lvlJc w:val="left"/>
    </w:lvl>
    <w:lvl w:ilvl="2" w:tplc="FB1058BC">
      <w:numFmt w:val="decimal"/>
      <w:lvlText w:val=""/>
      <w:lvlJc w:val="left"/>
    </w:lvl>
    <w:lvl w:ilvl="3" w:tplc="AF668B92">
      <w:numFmt w:val="decimal"/>
      <w:lvlText w:val=""/>
      <w:lvlJc w:val="left"/>
    </w:lvl>
    <w:lvl w:ilvl="4" w:tplc="E6E0DA12">
      <w:numFmt w:val="decimal"/>
      <w:lvlText w:val=""/>
      <w:lvlJc w:val="left"/>
    </w:lvl>
    <w:lvl w:ilvl="5" w:tplc="6318008A">
      <w:numFmt w:val="decimal"/>
      <w:lvlText w:val=""/>
      <w:lvlJc w:val="left"/>
    </w:lvl>
    <w:lvl w:ilvl="6" w:tplc="2A2C3348">
      <w:numFmt w:val="decimal"/>
      <w:lvlText w:val=""/>
      <w:lvlJc w:val="left"/>
    </w:lvl>
    <w:lvl w:ilvl="7" w:tplc="A1084462">
      <w:numFmt w:val="decimal"/>
      <w:lvlText w:val=""/>
      <w:lvlJc w:val="left"/>
    </w:lvl>
    <w:lvl w:ilvl="8" w:tplc="ED2083C0">
      <w:numFmt w:val="decimal"/>
      <w:lvlText w:val=""/>
      <w:lvlJc w:val="left"/>
    </w:lvl>
  </w:abstractNum>
  <w:abstractNum w:abstractNumId="6">
    <w:nsid w:val="000015A1"/>
    <w:multiLevelType w:val="hybridMultilevel"/>
    <w:tmpl w:val="4B78C47E"/>
    <w:lvl w:ilvl="0" w:tplc="89843252">
      <w:start w:val="1"/>
      <w:numFmt w:val="bullet"/>
      <w:lvlText w:val="с"/>
      <w:lvlJc w:val="left"/>
    </w:lvl>
    <w:lvl w:ilvl="1" w:tplc="ED8820F6">
      <w:numFmt w:val="decimal"/>
      <w:lvlText w:val=""/>
      <w:lvlJc w:val="left"/>
    </w:lvl>
    <w:lvl w:ilvl="2" w:tplc="034E2ABE">
      <w:numFmt w:val="decimal"/>
      <w:lvlText w:val=""/>
      <w:lvlJc w:val="left"/>
    </w:lvl>
    <w:lvl w:ilvl="3" w:tplc="35FA325C">
      <w:numFmt w:val="decimal"/>
      <w:lvlText w:val=""/>
      <w:lvlJc w:val="left"/>
    </w:lvl>
    <w:lvl w:ilvl="4" w:tplc="70365CF0">
      <w:numFmt w:val="decimal"/>
      <w:lvlText w:val=""/>
      <w:lvlJc w:val="left"/>
    </w:lvl>
    <w:lvl w:ilvl="5" w:tplc="BDEE0016">
      <w:numFmt w:val="decimal"/>
      <w:lvlText w:val=""/>
      <w:lvlJc w:val="left"/>
    </w:lvl>
    <w:lvl w:ilvl="6" w:tplc="B43AA42A">
      <w:numFmt w:val="decimal"/>
      <w:lvlText w:val=""/>
      <w:lvlJc w:val="left"/>
    </w:lvl>
    <w:lvl w:ilvl="7" w:tplc="771615B4">
      <w:numFmt w:val="decimal"/>
      <w:lvlText w:val=""/>
      <w:lvlJc w:val="left"/>
    </w:lvl>
    <w:lvl w:ilvl="8" w:tplc="F8509634">
      <w:numFmt w:val="decimal"/>
      <w:lvlText w:val=""/>
      <w:lvlJc w:val="left"/>
    </w:lvl>
  </w:abstractNum>
  <w:abstractNum w:abstractNumId="7">
    <w:nsid w:val="00001A49"/>
    <w:multiLevelType w:val="hybridMultilevel"/>
    <w:tmpl w:val="8602A044"/>
    <w:lvl w:ilvl="0" w:tplc="EE48EE26">
      <w:start w:val="2"/>
      <w:numFmt w:val="decimal"/>
      <w:lvlText w:val="%1."/>
      <w:lvlJc w:val="left"/>
    </w:lvl>
    <w:lvl w:ilvl="1" w:tplc="B2E4672E">
      <w:numFmt w:val="decimal"/>
      <w:lvlText w:val=""/>
      <w:lvlJc w:val="left"/>
    </w:lvl>
    <w:lvl w:ilvl="2" w:tplc="B882CFE0">
      <w:numFmt w:val="decimal"/>
      <w:lvlText w:val=""/>
      <w:lvlJc w:val="left"/>
    </w:lvl>
    <w:lvl w:ilvl="3" w:tplc="7A60245C">
      <w:numFmt w:val="decimal"/>
      <w:lvlText w:val=""/>
      <w:lvlJc w:val="left"/>
    </w:lvl>
    <w:lvl w:ilvl="4" w:tplc="3454F8AA">
      <w:numFmt w:val="decimal"/>
      <w:lvlText w:val=""/>
      <w:lvlJc w:val="left"/>
    </w:lvl>
    <w:lvl w:ilvl="5" w:tplc="476A25F0">
      <w:numFmt w:val="decimal"/>
      <w:lvlText w:val=""/>
      <w:lvlJc w:val="left"/>
    </w:lvl>
    <w:lvl w:ilvl="6" w:tplc="D1B2567C">
      <w:numFmt w:val="decimal"/>
      <w:lvlText w:val=""/>
      <w:lvlJc w:val="left"/>
    </w:lvl>
    <w:lvl w:ilvl="7" w:tplc="61FC9A76">
      <w:numFmt w:val="decimal"/>
      <w:lvlText w:val=""/>
      <w:lvlJc w:val="left"/>
    </w:lvl>
    <w:lvl w:ilvl="8" w:tplc="4630EC26">
      <w:numFmt w:val="decimal"/>
      <w:lvlText w:val=""/>
      <w:lvlJc w:val="left"/>
    </w:lvl>
  </w:abstractNum>
  <w:abstractNum w:abstractNumId="8">
    <w:nsid w:val="00001AD4"/>
    <w:multiLevelType w:val="hybridMultilevel"/>
    <w:tmpl w:val="1744F77C"/>
    <w:lvl w:ilvl="0" w:tplc="E1F41256">
      <w:start w:val="3"/>
      <w:numFmt w:val="decimal"/>
      <w:lvlText w:val="%1."/>
      <w:lvlJc w:val="left"/>
    </w:lvl>
    <w:lvl w:ilvl="1" w:tplc="EEDC0796">
      <w:numFmt w:val="decimal"/>
      <w:lvlText w:val=""/>
      <w:lvlJc w:val="left"/>
    </w:lvl>
    <w:lvl w:ilvl="2" w:tplc="6DA49E56">
      <w:numFmt w:val="decimal"/>
      <w:lvlText w:val=""/>
      <w:lvlJc w:val="left"/>
    </w:lvl>
    <w:lvl w:ilvl="3" w:tplc="CF7EA996">
      <w:numFmt w:val="decimal"/>
      <w:lvlText w:val=""/>
      <w:lvlJc w:val="left"/>
    </w:lvl>
    <w:lvl w:ilvl="4" w:tplc="4ED8341E">
      <w:numFmt w:val="decimal"/>
      <w:lvlText w:val=""/>
      <w:lvlJc w:val="left"/>
    </w:lvl>
    <w:lvl w:ilvl="5" w:tplc="DB54B9A6">
      <w:numFmt w:val="decimal"/>
      <w:lvlText w:val=""/>
      <w:lvlJc w:val="left"/>
    </w:lvl>
    <w:lvl w:ilvl="6" w:tplc="C21AF484">
      <w:numFmt w:val="decimal"/>
      <w:lvlText w:val=""/>
      <w:lvlJc w:val="left"/>
    </w:lvl>
    <w:lvl w:ilvl="7" w:tplc="3614301C">
      <w:numFmt w:val="decimal"/>
      <w:lvlText w:val=""/>
      <w:lvlJc w:val="left"/>
    </w:lvl>
    <w:lvl w:ilvl="8" w:tplc="F2A08BBC">
      <w:numFmt w:val="decimal"/>
      <w:lvlText w:val=""/>
      <w:lvlJc w:val="left"/>
    </w:lvl>
  </w:abstractNum>
  <w:abstractNum w:abstractNumId="9">
    <w:nsid w:val="00001CD0"/>
    <w:multiLevelType w:val="hybridMultilevel"/>
    <w:tmpl w:val="01E275D6"/>
    <w:lvl w:ilvl="0" w:tplc="FBB6244C">
      <w:start w:val="1"/>
      <w:numFmt w:val="decimal"/>
      <w:lvlText w:val="%1"/>
      <w:lvlJc w:val="left"/>
    </w:lvl>
    <w:lvl w:ilvl="1" w:tplc="E5963856">
      <w:numFmt w:val="decimal"/>
      <w:lvlText w:val=""/>
      <w:lvlJc w:val="left"/>
    </w:lvl>
    <w:lvl w:ilvl="2" w:tplc="C5306212">
      <w:numFmt w:val="decimal"/>
      <w:lvlText w:val=""/>
      <w:lvlJc w:val="left"/>
    </w:lvl>
    <w:lvl w:ilvl="3" w:tplc="EABE2FCC">
      <w:numFmt w:val="decimal"/>
      <w:lvlText w:val=""/>
      <w:lvlJc w:val="left"/>
    </w:lvl>
    <w:lvl w:ilvl="4" w:tplc="3192F7DC">
      <w:numFmt w:val="decimal"/>
      <w:lvlText w:val=""/>
      <w:lvlJc w:val="left"/>
    </w:lvl>
    <w:lvl w:ilvl="5" w:tplc="370A02DE">
      <w:numFmt w:val="decimal"/>
      <w:lvlText w:val=""/>
      <w:lvlJc w:val="left"/>
    </w:lvl>
    <w:lvl w:ilvl="6" w:tplc="6C767E9E">
      <w:numFmt w:val="decimal"/>
      <w:lvlText w:val=""/>
      <w:lvlJc w:val="left"/>
    </w:lvl>
    <w:lvl w:ilvl="7" w:tplc="0DE211C2">
      <w:numFmt w:val="decimal"/>
      <w:lvlText w:val=""/>
      <w:lvlJc w:val="left"/>
    </w:lvl>
    <w:lvl w:ilvl="8" w:tplc="8948F9DA">
      <w:numFmt w:val="decimal"/>
      <w:lvlText w:val=""/>
      <w:lvlJc w:val="left"/>
    </w:lvl>
  </w:abstractNum>
  <w:abstractNum w:abstractNumId="10">
    <w:nsid w:val="00002213"/>
    <w:multiLevelType w:val="hybridMultilevel"/>
    <w:tmpl w:val="201292F4"/>
    <w:lvl w:ilvl="0" w:tplc="2D94F360">
      <w:start w:val="1"/>
      <w:numFmt w:val="bullet"/>
      <w:lvlText w:val="В"/>
      <w:lvlJc w:val="left"/>
    </w:lvl>
    <w:lvl w:ilvl="1" w:tplc="53C2BB70">
      <w:numFmt w:val="decimal"/>
      <w:lvlText w:val=""/>
      <w:lvlJc w:val="left"/>
    </w:lvl>
    <w:lvl w:ilvl="2" w:tplc="6338BC26">
      <w:numFmt w:val="decimal"/>
      <w:lvlText w:val=""/>
      <w:lvlJc w:val="left"/>
    </w:lvl>
    <w:lvl w:ilvl="3" w:tplc="74788542">
      <w:numFmt w:val="decimal"/>
      <w:lvlText w:val=""/>
      <w:lvlJc w:val="left"/>
    </w:lvl>
    <w:lvl w:ilvl="4" w:tplc="CE3C585C">
      <w:numFmt w:val="decimal"/>
      <w:lvlText w:val=""/>
      <w:lvlJc w:val="left"/>
    </w:lvl>
    <w:lvl w:ilvl="5" w:tplc="28A47EB4">
      <w:numFmt w:val="decimal"/>
      <w:lvlText w:val=""/>
      <w:lvlJc w:val="left"/>
    </w:lvl>
    <w:lvl w:ilvl="6" w:tplc="4D227F7A">
      <w:numFmt w:val="decimal"/>
      <w:lvlText w:val=""/>
      <w:lvlJc w:val="left"/>
    </w:lvl>
    <w:lvl w:ilvl="7" w:tplc="DBE2EAF2">
      <w:numFmt w:val="decimal"/>
      <w:lvlText w:val=""/>
      <w:lvlJc w:val="left"/>
    </w:lvl>
    <w:lvl w:ilvl="8" w:tplc="02583546">
      <w:numFmt w:val="decimal"/>
      <w:lvlText w:val=""/>
      <w:lvlJc w:val="left"/>
    </w:lvl>
  </w:abstractNum>
  <w:abstractNum w:abstractNumId="11">
    <w:nsid w:val="000022EE"/>
    <w:multiLevelType w:val="hybridMultilevel"/>
    <w:tmpl w:val="283C10D8"/>
    <w:lvl w:ilvl="0" w:tplc="AE78C402">
      <w:start w:val="1"/>
      <w:numFmt w:val="bullet"/>
      <w:lvlText w:val="В"/>
      <w:lvlJc w:val="left"/>
    </w:lvl>
    <w:lvl w:ilvl="1" w:tplc="015C757E">
      <w:numFmt w:val="decimal"/>
      <w:lvlText w:val=""/>
      <w:lvlJc w:val="left"/>
    </w:lvl>
    <w:lvl w:ilvl="2" w:tplc="06A4137E">
      <w:numFmt w:val="decimal"/>
      <w:lvlText w:val=""/>
      <w:lvlJc w:val="left"/>
    </w:lvl>
    <w:lvl w:ilvl="3" w:tplc="45AAEF0A">
      <w:numFmt w:val="decimal"/>
      <w:lvlText w:val=""/>
      <w:lvlJc w:val="left"/>
    </w:lvl>
    <w:lvl w:ilvl="4" w:tplc="08DE8A16">
      <w:numFmt w:val="decimal"/>
      <w:lvlText w:val=""/>
      <w:lvlJc w:val="left"/>
    </w:lvl>
    <w:lvl w:ilvl="5" w:tplc="DCFC67CC">
      <w:numFmt w:val="decimal"/>
      <w:lvlText w:val=""/>
      <w:lvlJc w:val="left"/>
    </w:lvl>
    <w:lvl w:ilvl="6" w:tplc="9BB4EA64">
      <w:numFmt w:val="decimal"/>
      <w:lvlText w:val=""/>
      <w:lvlJc w:val="left"/>
    </w:lvl>
    <w:lvl w:ilvl="7" w:tplc="81029CBA">
      <w:numFmt w:val="decimal"/>
      <w:lvlText w:val=""/>
      <w:lvlJc w:val="left"/>
    </w:lvl>
    <w:lvl w:ilvl="8" w:tplc="FE0CB1A4">
      <w:numFmt w:val="decimal"/>
      <w:lvlText w:val=""/>
      <w:lvlJc w:val="left"/>
    </w:lvl>
  </w:abstractNum>
  <w:abstractNum w:abstractNumId="12">
    <w:nsid w:val="00002350"/>
    <w:multiLevelType w:val="hybridMultilevel"/>
    <w:tmpl w:val="289E7AD0"/>
    <w:lvl w:ilvl="0" w:tplc="F796CC2E">
      <w:start w:val="1"/>
      <w:numFmt w:val="bullet"/>
      <w:lvlText w:val="в"/>
      <w:lvlJc w:val="left"/>
    </w:lvl>
    <w:lvl w:ilvl="1" w:tplc="7AD60B30">
      <w:numFmt w:val="decimal"/>
      <w:lvlText w:val=""/>
      <w:lvlJc w:val="left"/>
    </w:lvl>
    <w:lvl w:ilvl="2" w:tplc="A596F466">
      <w:numFmt w:val="decimal"/>
      <w:lvlText w:val=""/>
      <w:lvlJc w:val="left"/>
    </w:lvl>
    <w:lvl w:ilvl="3" w:tplc="A6F0D744">
      <w:numFmt w:val="decimal"/>
      <w:lvlText w:val=""/>
      <w:lvlJc w:val="left"/>
    </w:lvl>
    <w:lvl w:ilvl="4" w:tplc="CB12E6AE">
      <w:numFmt w:val="decimal"/>
      <w:lvlText w:val=""/>
      <w:lvlJc w:val="left"/>
    </w:lvl>
    <w:lvl w:ilvl="5" w:tplc="457E5538">
      <w:numFmt w:val="decimal"/>
      <w:lvlText w:val=""/>
      <w:lvlJc w:val="left"/>
    </w:lvl>
    <w:lvl w:ilvl="6" w:tplc="CA604E6E">
      <w:numFmt w:val="decimal"/>
      <w:lvlText w:val=""/>
      <w:lvlJc w:val="left"/>
    </w:lvl>
    <w:lvl w:ilvl="7" w:tplc="38604C94">
      <w:numFmt w:val="decimal"/>
      <w:lvlText w:val=""/>
      <w:lvlJc w:val="left"/>
    </w:lvl>
    <w:lvl w:ilvl="8" w:tplc="1C6C9ECA">
      <w:numFmt w:val="decimal"/>
      <w:lvlText w:val=""/>
      <w:lvlJc w:val="left"/>
    </w:lvl>
  </w:abstractNum>
  <w:abstractNum w:abstractNumId="13">
    <w:nsid w:val="0000260D"/>
    <w:multiLevelType w:val="hybridMultilevel"/>
    <w:tmpl w:val="112037CE"/>
    <w:lvl w:ilvl="0" w:tplc="315C0B32">
      <w:start w:val="1"/>
      <w:numFmt w:val="decimal"/>
      <w:lvlText w:val="%1."/>
      <w:lvlJc w:val="left"/>
    </w:lvl>
    <w:lvl w:ilvl="1" w:tplc="CCC64462">
      <w:numFmt w:val="decimal"/>
      <w:lvlText w:val=""/>
      <w:lvlJc w:val="left"/>
    </w:lvl>
    <w:lvl w:ilvl="2" w:tplc="DA5EFB84">
      <w:numFmt w:val="decimal"/>
      <w:lvlText w:val=""/>
      <w:lvlJc w:val="left"/>
    </w:lvl>
    <w:lvl w:ilvl="3" w:tplc="A84E4CEC">
      <w:numFmt w:val="decimal"/>
      <w:lvlText w:val=""/>
      <w:lvlJc w:val="left"/>
    </w:lvl>
    <w:lvl w:ilvl="4" w:tplc="646C18A8">
      <w:numFmt w:val="decimal"/>
      <w:lvlText w:val=""/>
      <w:lvlJc w:val="left"/>
    </w:lvl>
    <w:lvl w:ilvl="5" w:tplc="3B48AA62">
      <w:numFmt w:val="decimal"/>
      <w:lvlText w:val=""/>
      <w:lvlJc w:val="left"/>
    </w:lvl>
    <w:lvl w:ilvl="6" w:tplc="02C48770">
      <w:numFmt w:val="decimal"/>
      <w:lvlText w:val=""/>
      <w:lvlJc w:val="left"/>
    </w:lvl>
    <w:lvl w:ilvl="7" w:tplc="6B7E6166">
      <w:numFmt w:val="decimal"/>
      <w:lvlText w:val=""/>
      <w:lvlJc w:val="left"/>
    </w:lvl>
    <w:lvl w:ilvl="8" w:tplc="FC829142">
      <w:numFmt w:val="decimal"/>
      <w:lvlText w:val=""/>
      <w:lvlJc w:val="left"/>
    </w:lvl>
  </w:abstractNum>
  <w:abstractNum w:abstractNumId="14">
    <w:nsid w:val="00002C3B"/>
    <w:multiLevelType w:val="hybridMultilevel"/>
    <w:tmpl w:val="AF2CD710"/>
    <w:lvl w:ilvl="0" w:tplc="384E5720">
      <w:start w:val="1"/>
      <w:numFmt w:val="bullet"/>
      <w:lvlText w:val="и"/>
      <w:lvlJc w:val="left"/>
    </w:lvl>
    <w:lvl w:ilvl="1" w:tplc="F2E6E69A">
      <w:numFmt w:val="decimal"/>
      <w:lvlText w:val=""/>
      <w:lvlJc w:val="left"/>
    </w:lvl>
    <w:lvl w:ilvl="2" w:tplc="36AE11A2">
      <w:numFmt w:val="decimal"/>
      <w:lvlText w:val=""/>
      <w:lvlJc w:val="left"/>
    </w:lvl>
    <w:lvl w:ilvl="3" w:tplc="CAEC6194">
      <w:numFmt w:val="decimal"/>
      <w:lvlText w:val=""/>
      <w:lvlJc w:val="left"/>
    </w:lvl>
    <w:lvl w:ilvl="4" w:tplc="0980AE06">
      <w:numFmt w:val="decimal"/>
      <w:lvlText w:val=""/>
      <w:lvlJc w:val="left"/>
    </w:lvl>
    <w:lvl w:ilvl="5" w:tplc="9606E148">
      <w:numFmt w:val="decimal"/>
      <w:lvlText w:val=""/>
      <w:lvlJc w:val="left"/>
    </w:lvl>
    <w:lvl w:ilvl="6" w:tplc="1FDA74CE">
      <w:numFmt w:val="decimal"/>
      <w:lvlText w:val=""/>
      <w:lvlJc w:val="left"/>
    </w:lvl>
    <w:lvl w:ilvl="7" w:tplc="7B68B354">
      <w:numFmt w:val="decimal"/>
      <w:lvlText w:val=""/>
      <w:lvlJc w:val="left"/>
    </w:lvl>
    <w:lvl w:ilvl="8" w:tplc="2FAA0DBC">
      <w:numFmt w:val="decimal"/>
      <w:lvlText w:val=""/>
      <w:lvlJc w:val="left"/>
    </w:lvl>
  </w:abstractNum>
  <w:abstractNum w:abstractNumId="15">
    <w:nsid w:val="00002E40"/>
    <w:multiLevelType w:val="hybridMultilevel"/>
    <w:tmpl w:val="84762030"/>
    <w:lvl w:ilvl="0" w:tplc="51208E1C">
      <w:start w:val="1"/>
      <w:numFmt w:val="bullet"/>
      <w:lvlText w:val="В"/>
      <w:lvlJc w:val="left"/>
    </w:lvl>
    <w:lvl w:ilvl="1" w:tplc="71E0261C">
      <w:numFmt w:val="decimal"/>
      <w:lvlText w:val=""/>
      <w:lvlJc w:val="left"/>
    </w:lvl>
    <w:lvl w:ilvl="2" w:tplc="6DCC8C74">
      <w:numFmt w:val="decimal"/>
      <w:lvlText w:val=""/>
      <w:lvlJc w:val="left"/>
    </w:lvl>
    <w:lvl w:ilvl="3" w:tplc="D3782276">
      <w:numFmt w:val="decimal"/>
      <w:lvlText w:val=""/>
      <w:lvlJc w:val="left"/>
    </w:lvl>
    <w:lvl w:ilvl="4" w:tplc="7C12428C">
      <w:numFmt w:val="decimal"/>
      <w:lvlText w:val=""/>
      <w:lvlJc w:val="left"/>
    </w:lvl>
    <w:lvl w:ilvl="5" w:tplc="590E09E2">
      <w:numFmt w:val="decimal"/>
      <w:lvlText w:val=""/>
      <w:lvlJc w:val="left"/>
    </w:lvl>
    <w:lvl w:ilvl="6" w:tplc="7BF0101A">
      <w:numFmt w:val="decimal"/>
      <w:lvlText w:val=""/>
      <w:lvlJc w:val="left"/>
    </w:lvl>
    <w:lvl w:ilvl="7" w:tplc="32487E50">
      <w:numFmt w:val="decimal"/>
      <w:lvlText w:val=""/>
      <w:lvlJc w:val="left"/>
    </w:lvl>
    <w:lvl w:ilvl="8" w:tplc="24285EA8">
      <w:numFmt w:val="decimal"/>
      <w:lvlText w:val=""/>
      <w:lvlJc w:val="left"/>
    </w:lvl>
  </w:abstractNum>
  <w:abstractNum w:abstractNumId="16">
    <w:nsid w:val="0000301C"/>
    <w:multiLevelType w:val="hybridMultilevel"/>
    <w:tmpl w:val="95B82DD4"/>
    <w:lvl w:ilvl="0" w:tplc="64D46E12">
      <w:start w:val="1"/>
      <w:numFmt w:val="bullet"/>
      <w:lvlText w:val="-"/>
      <w:lvlJc w:val="left"/>
    </w:lvl>
    <w:lvl w:ilvl="1" w:tplc="05F607C0">
      <w:numFmt w:val="decimal"/>
      <w:lvlText w:val=""/>
      <w:lvlJc w:val="left"/>
    </w:lvl>
    <w:lvl w:ilvl="2" w:tplc="91304734">
      <w:numFmt w:val="decimal"/>
      <w:lvlText w:val=""/>
      <w:lvlJc w:val="left"/>
    </w:lvl>
    <w:lvl w:ilvl="3" w:tplc="1E2A937C">
      <w:numFmt w:val="decimal"/>
      <w:lvlText w:val=""/>
      <w:lvlJc w:val="left"/>
    </w:lvl>
    <w:lvl w:ilvl="4" w:tplc="7D0E0562">
      <w:numFmt w:val="decimal"/>
      <w:lvlText w:val=""/>
      <w:lvlJc w:val="left"/>
    </w:lvl>
    <w:lvl w:ilvl="5" w:tplc="C2D610E0">
      <w:numFmt w:val="decimal"/>
      <w:lvlText w:val=""/>
      <w:lvlJc w:val="left"/>
    </w:lvl>
    <w:lvl w:ilvl="6" w:tplc="A9D4B620">
      <w:numFmt w:val="decimal"/>
      <w:lvlText w:val=""/>
      <w:lvlJc w:val="left"/>
    </w:lvl>
    <w:lvl w:ilvl="7" w:tplc="97C86DD8">
      <w:numFmt w:val="decimal"/>
      <w:lvlText w:val=""/>
      <w:lvlJc w:val="left"/>
    </w:lvl>
    <w:lvl w:ilvl="8" w:tplc="799E15F6">
      <w:numFmt w:val="decimal"/>
      <w:lvlText w:val=""/>
      <w:lvlJc w:val="left"/>
    </w:lvl>
  </w:abstractNum>
  <w:abstractNum w:abstractNumId="17">
    <w:nsid w:val="0000314F"/>
    <w:multiLevelType w:val="hybridMultilevel"/>
    <w:tmpl w:val="0CFA2B4E"/>
    <w:lvl w:ilvl="0" w:tplc="B7A82178">
      <w:start w:val="1"/>
      <w:numFmt w:val="bullet"/>
      <w:lvlText w:val="-"/>
      <w:lvlJc w:val="left"/>
    </w:lvl>
    <w:lvl w:ilvl="1" w:tplc="56FC65E6">
      <w:numFmt w:val="decimal"/>
      <w:lvlText w:val=""/>
      <w:lvlJc w:val="left"/>
    </w:lvl>
    <w:lvl w:ilvl="2" w:tplc="843684E6">
      <w:numFmt w:val="decimal"/>
      <w:lvlText w:val=""/>
      <w:lvlJc w:val="left"/>
    </w:lvl>
    <w:lvl w:ilvl="3" w:tplc="E42CF150">
      <w:numFmt w:val="decimal"/>
      <w:lvlText w:val=""/>
      <w:lvlJc w:val="left"/>
    </w:lvl>
    <w:lvl w:ilvl="4" w:tplc="13202FF2">
      <w:numFmt w:val="decimal"/>
      <w:lvlText w:val=""/>
      <w:lvlJc w:val="left"/>
    </w:lvl>
    <w:lvl w:ilvl="5" w:tplc="C02A7DE0">
      <w:numFmt w:val="decimal"/>
      <w:lvlText w:val=""/>
      <w:lvlJc w:val="left"/>
    </w:lvl>
    <w:lvl w:ilvl="6" w:tplc="9310562C">
      <w:numFmt w:val="decimal"/>
      <w:lvlText w:val=""/>
      <w:lvlJc w:val="left"/>
    </w:lvl>
    <w:lvl w:ilvl="7" w:tplc="6E481A74">
      <w:numFmt w:val="decimal"/>
      <w:lvlText w:val=""/>
      <w:lvlJc w:val="left"/>
    </w:lvl>
    <w:lvl w:ilvl="8" w:tplc="280A966E">
      <w:numFmt w:val="decimal"/>
      <w:lvlText w:val=""/>
      <w:lvlJc w:val="left"/>
    </w:lvl>
  </w:abstractNum>
  <w:abstractNum w:abstractNumId="18">
    <w:nsid w:val="0000323B"/>
    <w:multiLevelType w:val="hybridMultilevel"/>
    <w:tmpl w:val="0030AF0E"/>
    <w:lvl w:ilvl="0" w:tplc="2794AEC2">
      <w:start w:val="4"/>
      <w:numFmt w:val="decimal"/>
      <w:lvlText w:val="%1."/>
      <w:lvlJc w:val="left"/>
    </w:lvl>
    <w:lvl w:ilvl="1" w:tplc="C4408084">
      <w:numFmt w:val="decimal"/>
      <w:lvlText w:val=""/>
      <w:lvlJc w:val="left"/>
    </w:lvl>
    <w:lvl w:ilvl="2" w:tplc="AA3C6688">
      <w:numFmt w:val="decimal"/>
      <w:lvlText w:val=""/>
      <w:lvlJc w:val="left"/>
    </w:lvl>
    <w:lvl w:ilvl="3" w:tplc="D1A8C896">
      <w:numFmt w:val="decimal"/>
      <w:lvlText w:val=""/>
      <w:lvlJc w:val="left"/>
    </w:lvl>
    <w:lvl w:ilvl="4" w:tplc="A96C05B2">
      <w:numFmt w:val="decimal"/>
      <w:lvlText w:val=""/>
      <w:lvlJc w:val="left"/>
    </w:lvl>
    <w:lvl w:ilvl="5" w:tplc="E416CC1C">
      <w:numFmt w:val="decimal"/>
      <w:lvlText w:val=""/>
      <w:lvlJc w:val="left"/>
    </w:lvl>
    <w:lvl w:ilvl="6" w:tplc="CB62F88E">
      <w:numFmt w:val="decimal"/>
      <w:lvlText w:val=""/>
      <w:lvlJc w:val="left"/>
    </w:lvl>
    <w:lvl w:ilvl="7" w:tplc="F30E0B8A">
      <w:numFmt w:val="decimal"/>
      <w:lvlText w:val=""/>
      <w:lvlJc w:val="left"/>
    </w:lvl>
    <w:lvl w:ilvl="8" w:tplc="24B0E0E4">
      <w:numFmt w:val="decimal"/>
      <w:lvlText w:val=""/>
      <w:lvlJc w:val="left"/>
    </w:lvl>
  </w:abstractNum>
  <w:abstractNum w:abstractNumId="19">
    <w:nsid w:val="0000366B"/>
    <w:multiLevelType w:val="hybridMultilevel"/>
    <w:tmpl w:val="DA3488EA"/>
    <w:lvl w:ilvl="0" w:tplc="F9EC9D2C">
      <w:start w:val="1"/>
      <w:numFmt w:val="decimal"/>
      <w:lvlText w:val="%1"/>
      <w:lvlJc w:val="left"/>
    </w:lvl>
    <w:lvl w:ilvl="1" w:tplc="2EE8ECF6">
      <w:numFmt w:val="decimal"/>
      <w:lvlText w:val=""/>
      <w:lvlJc w:val="left"/>
    </w:lvl>
    <w:lvl w:ilvl="2" w:tplc="5C5E145A">
      <w:numFmt w:val="decimal"/>
      <w:lvlText w:val=""/>
      <w:lvlJc w:val="left"/>
    </w:lvl>
    <w:lvl w:ilvl="3" w:tplc="1A86FA2C">
      <w:numFmt w:val="decimal"/>
      <w:lvlText w:val=""/>
      <w:lvlJc w:val="left"/>
    </w:lvl>
    <w:lvl w:ilvl="4" w:tplc="1D2691C2">
      <w:numFmt w:val="decimal"/>
      <w:lvlText w:val=""/>
      <w:lvlJc w:val="left"/>
    </w:lvl>
    <w:lvl w:ilvl="5" w:tplc="56BA8302">
      <w:numFmt w:val="decimal"/>
      <w:lvlText w:val=""/>
      <w:lvlJc w:val="left"/>
    </w:lvl>
    <w:lvl w:ilvl="6" w:tplc="86DAE408">
      <w:numFmt w:val="decimal"/>
      <w:lvlText w:val=""/>
      <w:lvlJc w:val="left"/>
    </w:lvl>
    <w:lvl w:ilvl="7" w:tplc="C86666FA">
      <w:numFmt w:val="decimal"/>
      <w:lvlText w:val=""/>
      <w:lvlJc w:val="left"/>
    </w:lvl>
    <w:lvl w:ilvl="8" w:tplc="0EE0E2BA">
      <w:numFmt w:val="decimal"/>
      <w:lvlText w:val=""/>
      <w:lvlJc w:val="left"/>
    </w:lvl>
  </w:abstractNum>
  <w:abstractNum w:abstractNumId="20">
    <w:nsid w:val="00003A9E"/>
    <w:multiLevelType w:val="hybridMultilevel"/>
    <w:tmpl w:val="20640BDA"/>
    <w:lvl w:ilvl="0" w:tplc="F8E06EE0">
      <w:start w:val="1"/>
      <w:numFmt w:val="bullet"/>
      <w:lvlText w:val=""/>
      <w:lvlJc w:val="left"/>
    </w:lvl>
    <w:lvl w:ilvl="1" w:tplc="295271CE">
      <w:numFmt w:val="decimal"/>
      <w:lvlText w:val=""/>
      <w:lvlJc w:val="left"/>
    </w:lvl>
    <w:lvl w:ilvl="2" w:tplc="7CB0D210">
      <w:numFmt w:val="decimal"/>
      <w:lvlText w:val=""/>
      <w:lvlJc w:val="left"/>
    </w:lvl>
    <w:lvl w:ilvl="3" w:tplc="62420098">
      <w:numFmt w:val="decimal"/>
      <w:lvlText w:val=""/>
      <w:lvlJc w:val="left"/>
    </w:lvl>
    <w:lvl w:ilvl="4" w:tplc="4634CB0E">
      <w:numFmt w:val="decimal"/>
      <w:lvlText w:val=""/>
      <w:lvlJc w:val="left"/>
    </w:lvl>
    <w:lvl w:ilvl="5" w:tplc="7FD6D310">
      <w:numFmt w:val="decimal"/>
      <w:lvlText w:val=""/>
      <w:lvlJc w:val="left"/>
    </w:lvl>
    <w:lvl w:ilvl="6" w:tplc="C67039A0">
      <w:numFmt w:val="decimal"/>
      <w:lvlText w:val=""/>
      <w:lvlJc w:val="left"/>
    </w:lvl>
    <w:lvl w:ilvl="7" w:tplc="3230BF00">
      <w:numFmt w:val="decimal"/>
      <w:lvlText w:val=""/>
      <w:lvlJc w:val="left"/>
    </w:lvl>
    <w:lvl w:ilvl="8" w:tplc="D74296B8">
      <w:numFmt w:val="decimal"/>
      <w:lvlText w:val=""/>
      <w:lvlJc w:val="left"/>
    </w:lvl>
  </w:abstractNum>
  <w:abstractNum w:abstractNumId="21">
    <w:nsid w:val="00003BF6"/>
    <w:multiLevelType w:val="hybridMultilevel"/>
    <w:tmpl w:val="244A989E"/>
    <w:lvl w:ilvl="0" w:tplc="79E4B034">
      <w:start w:val="2"/>
      <w:numFmt w:val="decimal"/>
      <w:lvlText w:val="%1."/>
      <w:lvlJc w:val="left"/>
    </w:lvl>
    <w:lvl w:ilvl="1" w:tplc="4F7A7382">
      <w:numFmt w:val="decimal"/>
      <w:lvlText w:val=""/>
      <w:lvlJc w:val="left"/>
    </w:lvl>
    <w:lvl w:ilvl="2" w:tplc="B6C2B45E">
      <w:numFmt w:val="decimal"/>
      <w:lvlText w:val=""/>
      <w:lvlJc w:val="left"/>
    </w:lvl>
    <w:lvl w:ilvl="3" w:tplc="01849860">
      <w:numFmt w:val="decimal"/>
      <w:lvlText w:val=""/>
      <w:lvlJc w:val="left"/>
    </w:lvl>
    <w:lvl w:ilvl="4" w:tplc="0EBEE2BE">
      <w:numFmt w:val="decimal"/>
      <w:lvlText w:val=""/>
      <w:lvlJc w:val="left"/>
    </w:lvl>
    <w:lvl w:ilvl="5" w:tplc="3452B698">
      <w:numFmt w:val="decimal"/>
      <w:lvlText w:val=""/>
      <w:lvlJc w:val="left"/>
    </w:lvl>
    <w:lvl w:ilvl="6" w:tplc="97AAE552">
      <w:numFmt w:val="decimal"/>
      <w:lvlText w:val=""/>
      <w:lvlJc w:val="left"/>
    </w:lvl>
    <w:lvl w:ilvl="7" w:tplc="FE7A1654">
      <w:numFmt w:val="decimal"/>
      <w:lvlText w:val=""/>
      <w:lvlJc w:val="left"/>
    </w:lvl>
    <w:lvl w:ilvl="8" w:tplc="1A20994A">
      <w:numFmt w:val="decimal"/>
      <w:lvlText w:val=""/>
      <w:lvlJc w:val="left"/>
    </w:lvl>
  </w:abstractNum>
  <w:abstractNum w:abstractNumId="22">
    <w:nsid w:val="00003E12"/>
    <w:multiLevelType w:val="hybridMultilevel"/>
    <w:tmpl w:val="9F9EF02C"/>
    <w:lvl w:ilvl="0" w:tplc="6A7CAFFE">
      <w:start w:val="1"/>
      <w:numFmt w:val="decimal"/>
      <w:lvlText w:val="%1."/>
      <w:lvlJc w:val="left"/>
    </w:lvl>
    <w:lvl w:ilvl="1" w:tplc="2C2CED2E">
      <w:numFmt w:val="decimal"/>
      <w:lvlText w:val=""/>
      <w:lvlJc w:val="left"/>
    </w:lvl>
    <w:lvl w:ilvl="2" w:tplc="9B602A1E">
      <w:numFmt w:val="decimal"/>
      <w:lvlText w:val=""/>
      <w:lvlJc w:val="left"/>
    </w:lvl>
    <w:lvl w:ilvl="3" w:tplc="2D2A09C6">
      <w:numFmt w:val="decimal"/>
      <w:lvlText w:val=""/>
      <w:lvlJc w:val="left"/>
    </w:lvl>
    <w:lvl w:ilvl="4" w:tplc="418C2A14">
      <w:numFmt w:val="decimal"/>
      <w:lvlText w:val=""/>
      <w:lvlJc w:val="left"/>
    </w:lvl>
    <w:lvl w:ilvl="5" w:tplc="95182814">
      <w:numFmt w:val="decimal"/>
      <w:lvlText w:val=""/>
      <w:lvlJc w:val="left"/>
    </w:lvl>
    <w:lvl w:ilvl="6" w:tplc="E8548800">
      <w:numFmt w:val="decimal"/>
      <w:lvlText w:val=""/>
      <w:lvlJc w:val="left"/>
    </w:lvl>
    <w:lvl w:ilvl="7" w:tplc="F5DA7526">
      <w:numFmt w:val="decimal"/>
      <w:lvlText w:val=""/>
      <w:lvlJc w:val="left"/>
    </w:lvl>
    <w:lvl w:ilvl="8" w:tplc="B03EC4FC">
      <w:numFmt w:val="decimal"/>
      <w:lvlText w:val=""/>
      <w:lvlJc w:val="left"/>
    </w:lvl>
  </w:abstractNum>
  <w:abstractNum w:abstractNumId="23">
    <w:nsid w:val="00004230"/>
    <w:multiLevelType w:val="hybridMultilevel"/>
    <w:tmpl w:val="C2388EBE"/>
    <w:lvl w:ilvl="0" w:tplc="90A23AEE">
      <w:start w:val="1"/>
      <w:numFmt w:val="bullet"/>
      <w:lvlText w:val="-"/>
      <w:lvlJc w:val="left"/>
    </w:lvl>
    <w:lvl w:ilvl="1" w:tplc="0736F0AA">
      <w:numFmt w:val="decimal"/>
      <w:lvlText w:val=""/>
      <w:lvlJc w:val="left"/>
    </w:lvl>
    <w:lvl w:ilvl="2" w:tplc="711E088A">
      <w:numFmt w:val="decimal"/>
      <w:lvlText w:val=""/>
      <w:lvlJc w:val="left"/>
    </w:lvl>
    <w:lvl w:ilvl="3" w:tplc="16A881E2">
      <w:numFmt w:val="decimal"/>
      <w:lvlText w:val=""/>
      <w:lvlJc w:val="left"/>
    </w:lvl>
    <w:lvl w:ilvl="4" w:tplc="4AF0337C">
      <w:numFmt w:val="decimal"/>
      <w:lvlText w:val=""/>
      <w:lvlJc w:val="left"/>
    </w:lvl>
    <w:lvl w:ilvl="5" w:tplc="96863ECC">
      <w:numFmt w:val="decimal"/>
      <w:lvlText w:val=""/>
      <w:lvlJc w:val="left"/>
    </w:lvl>
    <w:lvl w:ilvl="6" w:tplc="81C28AB0">
      <w:numFmt w:val="decimal"/>
      <w:lvlText w:val=""/>
      <w:lvlJc w:val="left"/>
    </w:lvl>
    <w:lvl w:ilvl="7" w:tplc="E5C67320">
      <w:numFmt w:val="decimal"/>
      <w:lvlText w:val=""/>
      <w:lvlJc w:val="left"/>
    </w:lvl>
    <w:lvl w:ilvl="8" w:tplc="F6B87A44">
      <w:numFmt w:val="decimal"/>
      <w:lvlText w:val=""/>
      <w:lvlJc w:val="left"/>
    </w:lvl>
  </w:abstractNum>
  <w:abstractNum w:abstractNumId="24">
    <w:nsid w:val="00004944"/>
    <w:multiLevelType w:val="hybridMultilevel"/>
    <w:tmpl w:val="D346B30E"/>
    <w:lvl w:ilvl="0" w:tplc="A08A428C">
      <w:start w:val="1"/>
      <w:numFmt w:val="bullet"/>
      <w:lvlText w:val="а"/>
      <w:lvlJc w:val="left"/>
    </w:lvl>
    <w:lvl w:ilvl="1" w:tplc="843A235E">
      <w:numFmt w:val="decimal"/>
      <w:lvlText w:val=""/>
      <w:lvlJc w:val="left"/>
    </w:lvl>
    <w:lvl w:ilvl="2" w:tplc="3E083B2C">
      <w:numFmt w:val="decimal"/>
      <w:lvlText w:val=""/>
      <w:lvlJc w:val="left"/>
    </w:lvl>
    <w:lvl w:ilvl="3" w:tplc="51162D32">
      <w:numFmt w:val="decimal"/>
      <w:lvlText w:val=""/>
      <w:lvlJc w:val="left"/>
    </w:lvl>
    <w:lvl w:ilvl="4" w:tplc="66DA2B94">
      <w:numFmt w:val="decimal"/>
      <w:lvlText w:val=""/>
      <w:lvlJc w:val="left"/>
    </w:lvl>
    <w:lvl w:ilvl="5" w:tplc="2AA44A10">
      <w:numFmt w:val="decimal"/>
      <w:lvlText w:val=""/>
      <w:lvlJc w:val="left"/>
    </w:lvl>
    <w:lvl w:ilvl="6" w:tplc="D7765840">
      <w:numFmt w:val="decimal"/>
      <w:lvlText w:val=""/>
      <w:lvlJc w:val="left"/>
    </w:lvl>
    <w:lvl w:ilvl="7" w:tplc="137E23EC">
      <w:numFmt w:val="decimal"/>
      <w:lvlText w:val=""/>
      <w:lvlJc w:val="left"/>
    </w:lvl>
    <w:lvl w:ilvl="8" w:tplc="8DE85E48">
      <w:numFmt w:val="decimal"/>
      <w:lvlText w:val=""/>
      <w:lvlJc w:val="left"/>
    </w:lvl>
  </w:abstractNum>
  <w:abstractNum w:abstractNumId="25">
    <w:nsid w:val="00004B40"/>
    <w:multiLevelType w:val="hybridMultilevel"/>
    <w:tmpl w:val="93B86796"/>
    <w:lvl w:ilvl="0" w:tplc="7FCAE6FE">
      <w:start w:val="1"/>
      <w:numFmt w:val="bullet"/>
      <w:lvlText w:val="в"/>
      <w:lvlJc w:val="left"/>
    </w:lvl>
    <w:lvl w:ilvl="1" w:tplc="3B4EB23E">
      <w:numFmt w:val="decimal"/>
      <w:lvlText w:val=""/>
      <w:lvlJc w:val="left"/>
    </w:lvl>
    <w:lvl w:ilvl="2" w:tplc="A08A6CB6">
      <w:numFmt w:val="decimal"/>
      <w:lvlText w:val=""/>
      <w:lvlJc w:val="left"/>
    </w:lvl>
    <w:lvl w:ilvl="3" w:tplc="005AD984">
      <w:numFmt w:val="decimal"/>
      <w:lvlText w:val=""/>
      <w:lvlJc w:val="left"/>
    </w:lvl>
    <w:lvl w:ilvl="4" w:tplc="4648BA0C">
      <w:numFmt w:val="decimal"/>
      <w:lvlText w:val=""/>
      <w:lvlJc w:val="left"/>
    </w:lvl>
    <w:lvl w:ilvl="5" w:tplc="D84A0E5C">
      <w:numFmt w:val="decimal"/>
      <w:lvlText w:val=""/>
      <w:lvlJc w:val="left"/>
    </w:lvl>
    <w:lvl w:ilvl="6" w:tplc="2862C538">
      <w:numFmt w:val="decimal"/>
      <w:lvlText w:val=""/>
      <w:lvlJc w:val="left"/>
    </w:lvl>
    <w:lvl w:ilvl="7" w:tplc="7F2C2AFE">
      <w:numFmt w:val="decimal"/>
      <w:lvlText w:val=""/>
      <w:lvlJc w:val="left"/>
    </w:lvl>
    <w:lvl w:ilvl="8" w:tplc="B3FAFB3C">
      <w:numFmt w:val="decimal"/>
      <w:lvlText w:val=""/>
      <w:lvlJc w:val="left"/>
    </w:lvl>
  </w:abstractNum>
  <w:abstractNum w:abstractNumId="26">
    <w:nsid w:val="00004CAD"/>
    <w:multiLevelType w:val="hybridMultilevel"/>
    <w:tmpl w:val="1C6E1428"/>
    <w:lvl w:ilvl="0" w:tplc="B3EE3CE4">
      <w:start w:val="1"/>
      <w:numFmt w:val="decimal"/>
      <w:lvlText w:val="%1."/>
      <w:lvlJc w:val="left"/>
    </w:lvl>
    <w:lvl w:ilvl="1" w:tplc="844CC388">
      <w:numFmt w:val="decimal"/>
      <w:lvlText w:val=""/>
      <w:lvlJc w:val="left"/>
    </w:lvl>
    <w:lvl w:ilvl="2" w:tplc="C29ECDCE">
      <w:numFmt w:val="decimal"/>
      <w:lvlText w:val=""/>
      <w:lvlJc w:val="left"/>
    </w:lvl>
    <w:lvl w:ilvl="3" w:tplc="EF6EDA5E">
      <w:numFmt w:val="decimal"/>
      <w:lvlText w:val=""/>
      <w:lvlJc w:val="left"/>
    </w:lvl>
    <w:lvl w:ilvl="4" w:tplc="CAD4C66E">
      <w:numFmt w:val="decimal"/>
      <w:lvlText w:val=""/>
      <w:lvlJc w:val="left"/>
    </w:lvl>
    <w:lvl w:ilvl="5" w:tplc="160C2A08">
      <w:numFmt w:val="decimal"/>
      <w:lvlText w:val=""/>
      <w:lvlJc w:val="left"/>
    </w:lvl>
    <w:lvl w:ilvl="6" w:tplc="C3AAC33C">
      <w:numFmt w:val="decimal"/>
      <w:lvlText w:val=""/>
      <w:lvlJc w:val="left"/>
    </w:lvl>
    <w:lvl w:ilvl="7" w:tplc="7568AADC">
      <w:numFmt w:val="decimal"/>
      <w:lvlText w:val=""/>
      <w:lvlJc w:val="left"/>
    </w:lvl>
    <w:lvl w:ilvl="8" w:tplc="46AEFD90">
      <w:numFmt w:val="decimal"/>
      <w:lvlText w:val=""/>
      <w:lvlJc w:val="left"/>
    </w:lvl>
  </w:abstractNum>
  <w:abstractNum w:abstractNumId="27">
    <w:nsid w:val="00004DF2"/>
    <w:multiLevelType w:val="hybridMultilevel"/>
    <w:tmpl w:val="D30AC814"/>
    <w:lvl w:ilvl="0" w:tplc="515A428E">
      <w:start w:val="2"/>
      <w:numFmt w:val="decimal"/>
      <w:lvlText w:val="%1."/>
      <w:lvlJc w:val="left"/>
    </w:lvl>
    <w:lvl w:ilvl="1" w:tplc="9A8C82E4">
      <w:numFmt w:val="decimal"/>
      <w:lvlText w:val=""/>
      <w:lvlJc w:val="left"/>
    </w:lvl>
    <w:lvl w:ilvl="2" w:tplc="C62C1D68">
      <w:numFmt w:val="decimal"/>
      <w:lvlText w:val=""/>
      <w:lvlJc w:val="left"/>
    </w:lvl>
    <w:lvl w:ilvl="3" w:tplc="6B16C21C">
      <w:numFmt w:val="decimal"/>
      <w:lvlText w:val=""/>
      <w:lvlJc w:val="left"/>
    </w:lvl>
    <w:lvl w:ilvl="4" w:tplc="3AA082B4">
      <w:numFmt w:val="decimal"/>
      <w:lvlText w:val=""/>
      <w:lvlJc w:val="left"/>
    </w:lvl>
    <w:lvl w:ilvl="5" w:tplc="99EC896A">
      <w:numFmt w:val="decimal"/>
      <w:lvlText w:val=""/>
      <w:lvlJc w:val="left"/>
    </w:lvl>
    <w:lvl w:ilvl="6" w:tplc="5052AED2">
      <w:numFmt w:val="decimal"/>
      <w:lvlText w:val=""/>
      <w:lvlJc w:val="left"/>
    </w:lvl>
    <w:lvl w:ilvl="7" w:tplc="4E161CBA">
      <w:numFmt w:val="decimal"/>
      <w:lvlText w:val=""/>
      <w:lvlJc w:val="left"/>
    </w:lvl>
    <w:lvl w:ilvl="8" w:tplc="94621D6A">
      <w:numFmt w:val="decimal"/>
      <w:lvlText w:val=""/>
      <w:lvlJc w:val="left"/>
    </w:lvl>
  </w:abstractNum>
  <w:abstractNum w:abstractNumId="28">
    <w:nsid w:val="00004E45"/>
    <w:multiLevelType w:val="hybridMultilevel"/>
    <w:tmpl w:val="41A4C3AE"/>
    <w:lvl w:ilvl="0" w:tplc="8392DE9A">
      <w:start w:val="1"/>
      <w:numFmt w:val="bullet"/>
      <w:lvlText w:val="−"/>
      <w:lvlJc w:val="left"/>
    </w:lvl>
    <w:lvl w:ilvl="1" w:tplc="3356ED10">
      <w:numFmt w:val="decimal"/>
      <w:lvlText w:val=""/>
      <w:lvlJc w:val="left"/>
    </w:lvl>
    <w:lvl w:ilvl="2" w:tplc="3C44495C">
      <w:numFmt w:val="decimal"/>
      <w:lvlText w:val=""/>
      <w:lvlJc w:val="left"/>
    </w:lvl>
    <w:lvl w:ilvl="3" w:tplc="C6A8D1C0">
      <w:numFmt w:val="decimal"/>
      <w:lvlText w:val=""/>
      <w:lvlJc w:val="left"/>
    </w:lvl>
    <w:lvl w:ilvl="4" w:tplc="4C221612">
      <w:numFmt w:val="decimal"/>
      <w:lvlText w:val=""/>
      <w:lvlJc w:val="left"/>
    </w:lvl>
    <w:lvl w:ilvl="5" w:tplc="11763204">
      <w:numFmt w:val="decimal"/>
      <w:lvlText w:val=""/>
      <w:lvlJc w:val="left"/>
    </w:lvl>
    <w:lvl w:ilvl="6" w:tplc="1360B972">
      <w:numFmt w:val="decimal"/>
      <w:lvlText w:val=""/>
      <w:lvlJc w:val="left"/>
    </w:lvl>
    <w:lvl w:ilvl="7" w:tplc="E2BE3ACA">
      <w:numFmt w:val="decimal"/>
      <w:lvlText w:val=""/>
      <w:lvlJc w:val="left"/>
    </w:lvl>
    <w:lvl w:ilvl="8" w:tplc="A008D11E">
      <w:numFmt w:val="decimal"/>
      <w:lvlText w:val=""/>
      <w:lvlJc w:val="left"/>
    </w:lvl>
  </w:abstractNum>
  <w:abstractNum w:abstractNumId="29">
    <w:nsid w:val="00005422"/>
    <w:multiLevelType w:val="hybridMultilevel"/>
    <w:tmpl w:val="B0FA141C"/>
    <w:lvl w:ilvl="0" w:tplc="E6D8B33A">
      <w:start w:val="1"/>
      <w:numFmt w:val="bullet"/>
      <w:lvlText w:val="*"/>
      <w:lvlJc w:val="left"/>
    </w:lvl>
    <w:lvl w:ilvl="1" w:tplc="4066DABA">
      <w:numFmt w:val="decimal"/>
      <w:lvlText w:val=""/>
      <w:lvlJc w:val="left"/>
    </w:lvl>
    <w:lvl w:ilvl="2" w:tplc="8C18DD8A">
      <w:numFmt w:val="decimal"/>
      <w:lvlText w:val=""/>
      <w:lvlJc w:val="left"/>
    </w:lvl>
    <w:lvl w:ilvl="3" w:tplc="7682E018">
      <w:numFmt w:val="decimal"/>
      <w:lvlText w:val=""/>
      <w:lvlJc w:val="left"/>
    </w:lvl>
    <w:lvl w:ilvl="4" w:tplc="A68E44E0">
      <w:numFmt w:val="decimal"/>
      <w:lvlText w:val=""/>
      <w:lvlJc w:val="left"/>
    </w:lvl>
    <w:lvl w:ilvl="5" w:tplc="C122B0FE">
      <w:numFmt w:val="decimal"/>
      <w:lvlText w:val=""/>
      <w:lvlJc w:val="left"/>
    </w:lvl>
    <w:lvl w:ilvl="6" w:tplc="9260D95C">
      <w:numFmt w:val="decimal"/>
      <w:lvlText w:val=""/>
      <w:lvlJc w:val="left"/>
    </w:lvl>
    <w:lvl w:ilvl="7" w:tplc="1CEA8C80">
      <w:numFmt w:val="decimal"/>
      <w:lvlText w:val=""/>
      <w:lvlJc w:val="left"/>
    </w:lvl>
    <w:lvl w:ilvl="8" w:tplc="6E38BE9C">
      <w:numFmt w:val="decimal"/>
      <w:lvlText w:val=""/>
      <w:lvlJc w:val="left"/>
    </w:lvl>
  </w:abstractNum>
  <w:abstractNum w:abstractNumId="30">
    <w:nsid w:val="000056AE"/>
    <w:multiLevelType w:val="hybridMultilevel"/>
    <w:tmpl w:val="0F94DFA2"/>
    <w:lvl w:ilvl="0" w:tplc="F5F445AC">
      <w:start w:val="1"/>
      <w:numFmt w:val="bullet"/>
      <w:lvlText w:val="в"/>
      <w:lvlJc w:val="left"/>
    </w:lvl>
    <w:lvl w:ilvl="1" w:tplc="6B4E2072">
      <w:numFmt w:val="decimal"/>
      <w:lvlText w:val=""/>
      <w:lvlJc w:val="left"/>
    </w:lvl>
    <w:lvl w:ilvl="2" w:tplc="3A345410">
      <w:numFmt w:val="decimal"/>
      <w:lvlText w:val=""/>
      <w:lvlJc w:val="left"/>
    </w:lvl>
    <w:lvl w:ilvl="3" w:tplc="79FE6CF8">
      <w:numFmt w:val="decimal"/>
      <w:lvlText w:val=""/>
      <w:lvlJc w:val="left"/>
    </w:lvl>
    <w:lvl w:ilvl="4" w:tplc="D75A30AA">
      <w:numFmt w:val="decimal"/>
      <w:lvlText w:val=""/>
      <w:lvlJc w:val="left"/>
    </w:lvl>
    <w:lvl w:ilvl="5" w:tplc="6512E34A">
      <w:numFmt w:val="decimal"/>
      <w:lvlText w:val=""/>
      <w:lvlJc w:val="left"/>
    </w:lvl>
    <w:lvl w:ilvl="6" w:tplc="52F26F48">
      <w:numFmt w:val="decimal"/>
      <w:lvlText w:val=""/>
      <w:lvlJc w:val="left"/>
    </w:lvl>
    <w:lvl w:ilvl="7" w:tplc="986AB01E">
      <w:numFmt w:val="decimal"/>
      <w:lvlText w:val=""/>
      <w:lvlJc w:val="left"/>
    </w:lvl>
    <w:lvl w:ilvl="8" w:tplc="0AF0F7B6">
      <w:numFmt w:val="decimal"/>
      <w:lvlText w:val=""/>
      <w:lvlJc w:val="left"/>
    </w:lvl>
  </w:abstractNum>
  <w:abstractNum w:abstractNumId="31">
    <w:nsid w:val="00005878"/>
    <w:multiLevelType w:val="hybridMultilevel"/>
    <w:tmpl w:val="E7822BBE"/>
    <w:lvl w:ilvl="0" w:tplc="7B9225A2">
      <w:start w:val="1"/>
      <w:numFmt w:val="bullet"/>
      <w:lvlText w:val="*"/>
      <w:lvlJc w:val="left"/>
    </w:lvl>
    <w:lvl w:ilvl="1" w:tplc="1BFAAADA">
      <w:numFmt w:val="decimal"/>
      <w:lvlText w:val=""/>
      <w:lvlJc w:val="left"/>
    </w:lvl>
    <w:lvl w:ilvl="2" w:tplc="DA6E2C76">
      <w:numFmt w:val="decimal"/>
      <w:lvlText w:val=""/>
      <w:lvlJc w:val="left"/>
    </w:lvl>
    <w:lvl w:ilvl="3" w:tplc="FE84B902">
      <w:numFmt w:val="decimal"/>
      <w:lvlText w:val=""/>
      <w:lvlJc w:val="left"/>
    </w:lvl>
    <w:lvl w:ilvl="4" w:tplc="F2B6C72C">
      <w:numFmt w:val="decimal"/>
      <w:lvlText w:val=""/>
      <w:lvlJc w:val="left"/>
    </w:lvl>
    <w:lvl w:ilvl="5" w:tplc="9438A0EC">
      <w:numFmt w:val="decimal"/>
      <w:lvlText w:val=""/>
      <w:lvlJc w:val="left"/>
    </w:lvl>
    <w:lvl w:ilvl="6" w:tplc="104C7644">
      <w:numFmt w:val="decimal"/>
      <w:lvlText w:val=""/>
      <w:lvlJc w:val="left"/>
    </w:lvl>
    <w:lvl w:ilvl="7" w:tplc="B22E2C9A">
      <w:numFmt w:val="decimal"/>
      <w:lvlText w:val=""/>
      <w:lvlJc w:val="left"/>
    </w:lvl>
    <w:lvl w:ilvl="8" w:tplc="6068E906">
      <w:numFmt w:val="decimal"/>
      <w:lvlText w:val=""/>
      <w:lvlJc w:val="left"/>
    </w:lvl>
  </w:abstractNum>
  <w:abstractNum w:abstractNumId="32">
    <w:nsid w:val="00005CFD"/>
    <w:multiLevelType w:val="hybridMultilevel"/>
    <w:tmpl w:val="F762EED0"/>
    <w:lvl w:ilvl="0" w:tplc="47142538">
      <w:start w:val="1"/>
      <w:numFmt w:val="bullet"/>
      <w:lvlText w:val="-"/>
      <w:lvlJc w:val="left"/>
    </w:lvl>
    <w:lvl w:ilvl="1" w:tplc="277073AE">
      <w:numFmt w:val="decimal"/>
      <w:lvlText w:val=""/>
      <w:lvlJc w:val="left"/>
    </w:lvl>
    <w:lvl w:ilvl="2" w:tplc="5052D978">
      <w:numFmt w:val="decimal"/>
      <w:lvlText w:val=""/>
      <w:lvlJc w:val="left"/>
    </w:lvl>
    <w:lvl w:ilvl="3" w:tplc="8D2C605E">
      <w:numFmt w:val="decimal"/>
      <w:lvlText w:val=""/>
      <w:lvlJc w:val="left"/>
    </w:lvl>
    <w:lvl w:ilvl="4" w:tplc="5FD87996">
      <w:numFmt w:val="decimal"/>
      <w:lvlText w:val=""/>
      <w:lvlJc w:val="left"/>
    </w:lvl>
    <w:lvl w:ilvl="5" w:tplc="F6E44118">
      <w:numFmt w:val="decimal"/>
      <w:lvlText w:val=""/>
      <w:lvlJc w:val="left"/>
    </w:lvl>
    <w:lvl w:ilvl="6" w:tplc="AD368D10">
      <w:numFmt w:val="decimal"/>
      <w:lvlText w:val=""/>
      <w:lvlJc w:val="left"/>
    </w:lvl>
    <w:lvl w:ilvl="7" w:tplc="3340A6F8">
      <w:numFmt w:val="decimal"/>
      <w:lvlText w:val=""/>
      <w:lvlJc w:val="left"/>
    </w:lvl>
    <w:lvl w:ilvl="8" w:tplc="29C6DE9C">
      <w:numFmt w:val="decimal"/>
      <w:lvlText w:val=""/>
      <w:lvlJc w:val="left"/>
    </w:lvl>
  </w:abstractNum>
  <w:abstractNum w:abstractNumId="33">
    <w:nsid w:val="00005E14"/>
    <w:multiLevelType w:val="hybridMultilevel"/>
    <w:tmpl w:val="8056EC5C"/>
    <w:lvl w:ilvl="0" w:tplc="1CD686D4">
      <w:start w:val="1"/>
      <w:numFmt w:val="bullet"/>
      <w:lvlText w:val="В"/>
      <w:lvlJc w:val="left"/>
    </w:lvl>
    <w:lvl w:ilvl="1" w:tplc="FAAAFD58">
      <w:numFmt w:val="decimal"/>
      <w:lvlText w:val=""/>
      <w:lvlJc w:val="left"/>
    </w:lvl>
    <w:lvl w:ilvl="2" w:tplc="C3BCB87C">
      <w:numFmt w:val="decimal"/>
      <w:lvlText w:val=""/>
      <w:lvlJc w:val="left"/>
    </w:lvl>
    <w:lvl w:ilvl="3" w:tplc="26CE13AE">
      <w:numFmt w:val="decimal"/>
      <w:lvlText w:val=""/>
      <w:lvlJc w:val="left"/>
    </w:lvl>
    <w:lvl w:ilvl="4" w:tplc="5066D4AC">
      <w:numFmt w:val="decimal"/>
      <w:lvlText w:val=""/>
      <w:lvlJc w:val="left"/>
    </w:lvl>
    <w:lvl w:ilvl="5" w:tplc="74848982">
      <w:numFmt w:val="decimal"/>
      <w:lvlText w:val=""/>
      <w:lvlJc w:val="left"/>
    </w:lvl>
    <w:lvl w:ilvl="6" w:tplc="CBF28A16">
      <w:numFmt w:val="decimal"/>
      <w:lvlText w:val=""/>
      <w:lvlJc w:val="left"/>
    </w:lvl>
    <w:lvl w:ilvl="7" w:tplc="0290B13C">
      <w:numFmt w:val="decimal"/>
      <w:lvlText w:val=""/>
      <w:lvlJc w:val="left"/>
    </w:lvl>
    <w:lvl w:ilvl="8" w:tplc="E0580D76">
      <w:numFmt w:val="decimal"/>
      <w:lvlText w:val=""/>
      <w:lvlJc w:val="left"/>
    </w:lvl>
  </w:abstractNum>
  <w:abstractNum w:abstractNumId="34">
    <w:nsid w:val="00005F32"/>
    <w:multiLevelType w:val="hybridMultilevel"/>
    <w:tmpl w:val="ED8A5772"/>
    <w:lvl w:ilvl="0" w:tplc="2F985576">
      <w:start w:val="1"/>
      <w:numFmt w:val="bullet"/>
      <w:lvlText w:val="-"/>
      <w:lvlJc w:val="left"/>
    </w:lvl>
    <w:lvl w:ilvl="1" w:tplc="F3C8F43A">
      <w:numFmt w:val="decimal"/>
      <w:lvlText w:val=""/>
      <w:lvlJc w:val="left"/>
    </w:lvl>
    <w:lvl w:ilvl="2" w:tplc="13D2E23A">
      <w:numFmt w:val="decimal"/>
      <w:lvlText w:val=""/>
      <w:lvlJc w:val="left"/>
    </w:lvl>
    <w:lvl w:ilvl="3" w:tplc="74488C8C">
      <w:numFmt w:val="decimal"/>
      <w:lvlText w:val=""/>
      <w:lvlJc w:val="left"/>
    </w:lvl>
    <w:lvl w:ilvl="4" w:tplc="3942E676">
      <w:numFmt w:val="decimal"/>
      <w:lvlText w:val=""/>
      <w:lvlJc w:val="left"/>
    </w:lvl>
    <w:lvl w:ilvl="5" w:tplc="D81AEE5C">
      <w:numFmt w:val="decimal"/>
      <w:lvlText w:val=""/>
      <w:lvlJc w:val="left"/>
    </w:lvl>
    <w:lvl w:ilvl="6" w:tplc="BD4A6B4A">
      <w:numFmt w:val="decimal"/>
      <w:lvlText w:val=""/>
      <w:lvlJc w:val="left"/>
    </w:lvl>
    <w:lvl w:ilvl="7" w:tplc="7744CFCE">
      <w:numFmt w:val="decimal"/>
      <w:lvlText w:val=""/>
      <w:lvlJc w:val="left"/>
    </w:lvl>
    <w:lvl w:ilvl="8" w:tplc="9594F48C">
      <w:numFmt w:val="decimal"/>
      <w:lvlText w:val=""/>
      <w:lvlJc w:val="left"/>
    </w:lvl>
  </w:abstractNum>
  <w:abstractNum w:abstractNumId="35">
    <w:nsid w:val="00005F49"/>
    <w:multiLevelType w:val="hybridMultilevel"/>
    <w:tmpl w:val="6160FDC6"/>
    <w:lvl w:ilvl="0" w:tplc="6004EC3E">
      <w:start w:val="1"/>
      <w:numFmt w:val="decimal"/>
      <w:lvlText w:val="%1."/>
      <w:lvlJc w:val="left"/>
    </w:lvl>
    <w:lvl w:ilvl="1" w:tplc="CDC22690">
      <w:numFmt w:val="decimal"/>
      <w:lvlText w:val=""/>
      <w:lvlJc w:val="left"/>
    </w:lvl>
    <w:lvl w:ilvl="2" w:tplc="CA688F84">
      <w:numFmt w:val="decimal"/>
      <w:lvlText w:val=""/>
      <w:lvlJc w:val="left"/>
    </w:lvl>
    <w:lvl w:ilvl="3" w:tplc="5C42E130">
      <w:numFmt w:val="decimal"/>
      <w:lvlText w:val=""/>
      <w:lvlJc w:val="left"/>
    </w:lvl>
    <w:lvl w:ilvl="4" w:tplc="B0F66E9A">
      <w:numFmt w:val="decimal"/>
      <w:lvlText w:val=""/>
      <w:lvlJc w:val="left"/>
    </w:lvl>
    <w:lvl w:ilvl="5" w:tplc="A2E6C634">
      <w:numFmt w:val="decimal"/>
      <w:lvlText w:val=""/>
      <w:lvlJc w:val="left"/>
    </w:lvl>
    <w:lvl w:ilvl="6" w:tplc="2D4AD74C">
      <w:numFmt w:val="decimal"/>
      <w:lvlText w:val=""/>
      <w:lvlJc w:val="left"/>
    </w:lvl>
    <w:lvl w:ilvl="7" w:tplc="3E2C7D5E">
      <w:numFmt w:val="decimal"/>
      <w:lvlText w:val=""/>
      <w:lvlJc w:val="left"/>
    </w:lvl>
    <w:lvl w:ilvl="8" w:tplc="FBFCB784">
      <w:numFmt w:val="decimal"/>
      <w:lvlText w:val=""/>
      <w:lvlJc w:val="left"/>
    </w:lvl>
  </w:abstractNum>
  <w:abstractNum w:abstractNumId="36">
    <w:nsid w:val="00006032"/>
    <w:multiLevelType w:val="hybridMultilevel"/>
    <w:tmpl w:val="D29A0F62"/>
    <w:lvl w:ilvl="0" w:tplc="765659C8">
      <w:start w:val="1"/>
      <w:numFmt w:val="bullet"/>
      <w:lvlText w:val="и"/>
      <w:lvlJc w:val="left"/>
    </w:lvl>
    <w:lvl w:ilvl="1" w:tplc="A6241CD6">
      <w:numFmt w:val="decimal"/>
      <w:lvlText w:val=""/>
      <w:lvlJc w:val="left"/>
    </w:lvl>
    <w:lvl w:ilvl="2" w:tplc="B4B29352">
      <w:numFmt w:val="decimal"/>
      <w:lvlText w:val=""/>
      <w:lvlJc w:val="left"/>
    </w:lvl>
    <w:lvl w:ilvl="3" w:tplc="19089776">
      <w:numFmt w:val="decimal"/>
      <w:lvlText w:val=""/>
      <w:lvlJc w:val="left"/>
    </w:lvl>
    <w:lvl w:ilvl="4" w:tplc="EE2A8990">
      <w:numFmt w:val="decimal"/>
      <w:lvlText w:val=""/>
      <w:lvlJc w:val="left"/>
    </w:lvl>
    <w:lvl w:ilvl="5" w:tplc="F0580B86">
      <w:numFmt w:val="decimal"/>
      <w:lvlText w:val=""/>
      <w:lvlJc w:val="left"/>
    </w:lvl>
    <w:lvl w:ilvl="6" w:tplc="4D5E9558">
      <w:numFmt w:val="decimal"/>
      <w:lvlText w:val=""/>
      <w:lvlJc w:val="left"/>
    </w:lvl>
    <w:lvl w:ilvl="7" w:tplc="0038C920">
      <w:numFmt w:val="decimal"/>
      <w:lvlText w:val=""/>
      <w:lvlJc w:val="left"/>
    </w:lvl>
    <w:lvl w:ilvl="8" w:tplc="6AB6448A">
      <w:numFmt w:val="decimal"/>
      <w:lvlText w:val=""/>
      <w:lvlJc w:val="left"/>
    </w:lvl>
  </w:abstractNum>
  <w:abstractNum w:abstractNumId="37">
    <w:nsid w:val="000063CB"/>
    <w:multiLevelType w:val="hybridMultilevel"/>
    <w:tmpl w:val="136EE5E6"/>
    <w:lvl w:ilvl="0" w:tplc="5A307CE2">
      <w:start w:val="39"/>
      <w:numFmt w:val="decimal"/>
      <w:lvlText w:val="%1"/>
      <w:lvlJc w:val="left"/>
    </w:lvl>
    <w:lvl w:ilvl="1" w:tplc="552AA88C">
      <w:numFmt w:val="decimal"/>
      <w:lvlText w:val=""/>
      <w:lvlJc w:val="left"/>
    </w:lvl>
    <w:lvl w:ilvl="2" w:tplc="A35693B0">
      <w:numFmt w:val="decimal"/>
      <w:lvlText w:val=""/>
      <w:lvlJc w:val="left"/>
    </w:lvl>
    <w:lvl w:ilvl="3" w:tplc="75884470">
      <w:numFmt w:val="decimal"/>
      <w:lvlText w:val=""/>
      <w:lvlJc w:val="left"/>
    </w:lvl>
    <w:lvl w:ilvl="4" w:tplc="FD7E59EA">
      <w:numFmt w:val="decimal"/>
      <w:lvlText w:val=""/>
      <w:lvlJc w:val="left"/>
    </w:lvl>
    <w:lvl w:ilvl="5" w:tplc="D6FE6D76">
      <w:numFmt w:val="decimal"/>
      <w:lvlText w:val=""/>
      <w:lvlJc w:val="left"/>
    </w:lvl>
    <w:lvl w:ilvl="6" w:tplc="D7E2AA1C">
      <w:numFmt w:val="decimal"/>
      <w:lvlText w:val=""/>
      <w:lvlJc w:val="left"/>
    </w:lvl>
    <w:lvl w:ilvl="7" w:tplc="6CDA60FC">
      <w:numFmt w:val="decimal"/>
      <w:lvlText w:val=""/>
      <w:lvlJc w:val="left"/>
    </w:lvl>
    <w:lvl w:ilvl="8" w:tplc="327E526E">
      <w:numFmt w:val="decimal"/>
      <w:lvlText w:val=""/>
      <w:lvlJc w:val="left"/>
    </w:lvl>
  </w:abstractNum>
  <w:abstractNum w:abstractNumId="38">
    <w:nsid w:val="000066C4"/>
    <w:multiLevelType w:val="hybridMultilevel"/>
    <w:tmpl w:val="A86CA8FE"/>
    <w:lvl w:ilvl="0" w:tplc="812C0C82">
      <w:start w:val="3"/>
      <w:numFmt w:val="decimal"/>
      <w:lvlText w:val="%1."/>
      <w:lvlJc w:val="left"/>
    </w:lvl>
    <w:lvl w:ilvl="1" w:tplc="16E6D0EE">
      <w:start w:val="1"/>
      <w:numFmt w:val="bullet"/>
      <w:lvlText w:val="В"/>
      <w:lvlJc w:val="left"/>
    </w:lvl>
    <w:lvl w:ilvl="2" w:tplc="D4AC7E2E">
      <w:numFmt w:val="decimal"/>
      <w:lvlText w:val=""/>
      <w:lvlJc w:val="left"/>
    </w:lvl>
    <w:lvl w:ilvl="3" w:tplc="07D4A39C">
      <w:numFmt w:val="decimal"/>
      <w:lvlText w:val=""/>
      <w:lvlJc w:val="left"/>
    </w:lvl>
    <w:lvl w:ilvl="4" w:tplc="03C4C0B4">
      <w:numFmt w:val="decimal"/>
      <w:lvlText w:val=""/>
      <w:lvlJc w:val="left"/>
    </w:lvl>
    <w:lvl w:ilvl="5" w:tplc="367A5186">
      <w:numFmt w:val="decimal"/>
      <w:lvlText w:val=""/>
      <w:lvlJc w:val="left"/>
    </w:lvl>
    <w:lvl w:ilvl="6" w:tplc="03B48E94">
      <w:numFmt w:val="decimal"/>
      <w:lvlText w:val=""/>
      <w:lvlJc w:val="left"/>
    </w:lvl>
    <w:lvl w:ilvl="7" w:tplc="6E60BDA0">
      <w:numFmt w:val="decimal"/>
      <w:lvlText w:val=""/>
      <w:lvlJc w:val="left"/>
    </w:lvl>
    <w:lvl w:ilvl="8" w:tplc="437C730A">
      <w:numFmt w:val="decimal"/>
      <w:lvlText w:val=""/>
      <w:lvlJc w:val="left"/>
    </w:lvl>
  </w:abstractNum>
  <w:abstractNum w:abstractNumId="39">
    <w:nsid w:val="00006B36"/>
    <w:multiLevelType w:val="hybridMultilevel"/>
    <w:tmpl w:val="32C2AF9E"/>
    <w:lvl w:ilvl="0" w:tplc="F5B00DF8">
      <w:start w:val="2"/>
      <w:numFmt w:val="decimal"/>
      <w:lvlText w:val="%1."/>
      <w:lvlJc w:val="left"/>
    </w:lvl>
    <w:lvl w:ilvl="1" w:tplc="34B6A698">
      <w:numFmt w:val="decimal"/>
      <w:lvlText w:val=""/>
      <w:lvlJc w:val="left"/>
    </w:lvl>
    <w:lvl w:ilvl="2" w:tplc="B0E60BE4">
      <w:numFmt w:val="decimal"/>
      <w:lvlText w:val=""/>
      <w:lvlJc w:val="left"/>
    </w:lvl>
    <w:lvl w:ilvl="3" w:tplc="98D825D6">
      <w:numFmt w:val="decimal"/>
      <w:lvlText w:val=""/>
      <w:lvlJc w:val="left"/>
    </w:lvl>
    <w:lvl w:ilvl="4" w:tplc="DD94F4E4">
      <w:numFmt w:val="decimal"/>
      <w:lvlText w:val=""/>
      <w:lvlJc w:val="left"/>
    </w:lvl>
    <w:lvl w:ilvl="5" w:tplc="93D0415C">
      <w:numFmt w:val="decimal"/>
      <w:lvlText w:val=""/>
      <w:lvlJc w:val="left"/>
    </w:lvl>
    <w:lvl w:ilvl="6" w:tplc="F64086DA">
      <w:numFmt w:val="decimal"/>
      <w:lvlText w:val=""/>
      <w:lvlJc w:val="left"/>
    </w:lvl>
    <w:lvl w:ilvl="7" w:tplc="BF1C12A6">
      <w:numFmt w:val="decimal"/>
      <w:lvlText w:val=""/>
      <w:lvlJc w:val="left"/>
    </w:lvl>
    <w:lvl w:ilvl="8" w:tplc="D37CCA06">
      <w:numFmt w:val="decimal"/>
      <w:lvlText w:val=""/>
      <w:lvlJc w:val="left"/>
    </w:lvl>
  </w:abstractNum>
  <w:abstractNum w:abstractNumId="40">
    <w:nsid w:val="00006B89"/>
    <w:multiLevelType w:val="hybridMultilevel"/>
    <w:tmpl w:val="FCE0D2DC"/>
    <w:lvl w:ilvl="0" w:tplc="C8120A2A">
      <w:start w:val="1"/>
      <w:numFmt w:val="decimal"/>
      <w:lvlText w:val="%1"/>
      <w:lvlJc w:val="left"/>
    </w:lvl>
    <w:lvl w:ilvl="1" w:tplc="3CC252AA">
      <w:numFmt w:val="decimal"/>
      <w:lvlText w:val=""/>
      <w:lvlJc w:val="left"/>
    </w:lvl>
    <w:lvl w:ilvl="2" w:tplc="B3CE77F4">
      <w:numFmt w:val="decimal"/>
      <w:lvlText w:val=""/>
      <w:lvlJc w:val="left"/>
    </w:lvl>
    <w:lvl w:ilvl="3" w:tplc="6834FBA0">
      <w:numFmt w:val="decimal"/>
      <w:lvlText w:val=""/>
      <w:lvlJc w:val="left"/>
    </w:lvl>
    <w:lvl w:ilvl="4" w:tplc="C2967D38">
      <w:numFmt w:val="decimal"/>
      <w:lvlText w:val=""/>
      <w:lvlJc w:val="left"/>
    </w:lvl>
    <w:lvl w:ilvl="5" w:tplc="2D5475B8">
      <w:numFmt w:val="decimal"/>
      <w:lvlText w:val=""/>
      <w:lvlJc w:val="left"/>
    </w:lvl>
    <w:lvl w:ilvl="6" w:tplc="8D125918">
      <w:numFmt w:val="decimal"/>
      <w:lvlText w:val=""/>
      <w:lvlJc w:val="left"/>
    </w:lvl>
    <w:lvl w:ilvl="7" w:tplc="494E9DAC">
      <w:numFmt w:val="decimal"/>
      <w:lvlText w:val=""/>
      <w:lvlJc w:val="left"/>
    </w:lvl>
    <w:lvl w:ilvl="8" w:tplc="4198DC86">
      <w:numFmt w:val="decimal"/>
      <w:lvlText w:val=""/>
      <w:lvlJc w:val="left"/>
    </w:lvl>
  </w:abstractNum>
  <w:abstractNum w:abstractNumId="41">
    <w:nsid w:val="00006BFC"/>
    <w:multiLevelType w:val="hybridMultilevel"/>
    <w:tmpl w:val="C69A7F28"/>
    <w:lvl w:ilvl="0" w:tplc="9460C576">
      <w:start w:val="1"/>
      <w:numFmt w:val="decimal"/>
      <w:lvlText w:val="%1."/>
      <w:lvlJc w:val="left"/>
    </w:lvl>
    <w:lvl w:ilvl="1" w:tplc="BAEA4A4C">
      <w:numFmt w:val="decimal"/>
      <w:lvlText w:val=""/>
      <w:lvlJc w:val="left"/>
    </w:lvl>
    <w:lvl w:ilvl="2" w:tplc="D48A3670">
      <w:numFmt w:val="decimal"/>
      <w:lvlText w:val=""/>
      <w:lvlJc w:val="left"/>
    </w:lvl>
    <w:lvl w:ilvl="3" w:tplc="EC54D436">
      <w:numFmt w:val="decimal"/>
      <w:lvlText w:val=""/>
      <w:lvlJc w:val="left"/>
    </w:lvl>
    <w:lvl w:ilvl="4" w:tplc="A2924C58">
      <w:numFmt w:val="decimal"/>
      <w:lvlText w:val=""/>
      <w:lvlJc w:val="left"/>
    </w:lvl>
    <w:lvl w:ilvl="5" w:tplc="60DC4E2C">
      <w:numFmt w:val="decimal"/>
      <w:lvlText w:val=""/>
      <w:lvlJc w:val="left"/>
    </w:lvl>
    <w:lvl w:ilvl="6" w:tplc="4432BE06">
      <w:numFmt w:val="decimal"/>
      <w:lvlText w:val=""/>
      <w:lvlJc w:val="left"/>
    </w:lvl>
    <w:lvl w:ilvl="7" w:tplc="894CB874">
      <w:numFmt w:val="decimal"/>
      <w:lvlText w:val=""/>
      <w:lvlJc w:val="left"/>
    </w:lvl>
    <w:lvl w:ilvl="8" w:tplc="B2F62EE8">
      <w:numFmt w:val="decimal"/>
      <w:lvlText w:val=""/>
      <w:lvlJc w:val="left"/>
    </w:lvl>
  </w:abstractNum>
  <w:abstractNum w:abstractNumId="42">
    <w:nsid w:val="00006E5D"/>
    <w:multiLevelType w:val="hybridMultilevel"/>
    <w:tmpl w:val="FFAADC64"/>
    <w:lvl w:ilvl="0" w:tplc="7436BF56">
      <w:start w:val="2"/>
      <w:numFmt w:val="decimal"/>
      <w:lvlText w:val="%1."/>
      <w:lvlJc w:val="left"/>
    </w:lvl>
    <w:lvl w:ilvl="1" w:tplc="FDDEE50E">
      <w:numFmt w:val="decimal"/>
      <w:lvlText w:val=""/>
      <w:lvlJc w:val="left"/>
    </w:lvl>
    <w:lvl w:ilvl="2" w:tplc="0A7C7142">
      <w:numFmt w:val="decimal"/>
      <w:lvlText w:val=""/>
      <w:lvlJc w:val="left"/>
    </w:lvl>
    <w:lvl w:ilvl="3" w:tplc="7014132C">
      <w:numFmt w:val="decimal"/>
      <w:lvlText w:val=""/>
      <w:lvlJc w:val="left"/>
    </w:lvl>
    <w:lvl w:ilvl="4" w:tplc="025A9BE8">
      <w:numFmt w:val="decimal"/>
      <w:lvlText w:val=""/>
      <w:lvlJc w:val="left"/>
    </w:lvl>
    <w:lvl w:ilvl="5" w:tplc="AFBEB9AC">
      <w:numFmt w:val="decimal"/>
      <w:lvlText w:val=""/>
      <w:lvlJc w:val="left"/>
    </w:lvl>
    <w:lvl w:ilvl="6" w:tplc="AC88769A">
      <w:numFmt w:val="decimal"/>
      <w:lvlText w:val=""/>
      <w:lvlJc w:val="left"/>
    </w:lvl>
    <w:lvl w:ilvl="7" w:tplc="7FE88F70">
      <w:numFmt w:val="decimal"/>
      <w:lvlText w:val=""/>
      <w:lvlJc w:val="left"/>
    </w:lvl>
    <w:lvl w:ilvl="8" w:tplc="3ECA5D8C">
      <w:numFmt w:val="decimal"/>
      <w:lvlText w:val=""/>
      <w:lvlJc w:val="left"/>
    </w:lvl>
  </w:abstractNum>
  <w:abstractNum w:abstractNumId="43">
    <w:nsid w:val="0000759A"/>
    <w:multiLevelType w:val="hybridMultilevel"/>
    <w:tmpl w:val="95C2A416"/>
    <w:lvl w:ilvl="0" w:tplc="4CE67B9A">
      <w:start w:val="1"/>
      <w:numFmt w:val="decimal"/>
      <w:lvlText w:val="%1."/>
      <w:lvlJc w:val="left"/>
    </w:lvl>
    <w:lvl w:ilvl="1" w:tplc="1FF42C3A">
      <w:numFmt w:val="decimal"/>
      <w:lvlText w:val=""/>
      <w:lvlJc w:val="left"/>
    </w:lvl>
    <w:lvl w:ilvl="2" w:tplc="304C5CE8">
      <w:numFmt w:val="decimal"/>
      <w:lvlText w:val=""/>
      <w:lvlJc w:val="left"/>
    </w:lvl>
    <w:lvl w:ilvl="3" w:tplc="BA0A9CA4">
      <w:numFmt w:val="decimal"/>
      <w:lvlText w:val=""/>
      <w:lvlJc w:val="left"/>
    </w:lvl>
    <w:lvl w:ilvl="4" w:tplc="B86A5014">
      <w:numFmt w:val="decimal"/>
      <w:lvlText w:val=""/>
      <w:lvlJc w:val="left"/>
    </w:lvl>
    <w:lvl w:ilvl="5" w:tplc="89809654">
      <w:numFmt w:val="decimal"/>
      <w:lvlText w:val=""/>
      <w:lvlJc w:val="left"/>
    </w:lvl>
    <w:lvl w:ilvl="6" w:tplc="B5005A48">
      <w:numFmt w:val="decimal"/>
      <w:lvlText w:val=""/>
      <w:lvlJc w:val="left"/>
    </w:lvl>
    <w:lvl w:ilvl="7" w:tplc="F5A66ABE">
      <w:numFmt w:val="decimal"/>
      <w:lvlText w:val=""/>
      <w:lvlJc w:val="left"/>
    </w:lvl>
    <w:lvl w:ilvl="8" w:tplc="51EC486E">
      <w:numFmt w:val="decimal"/>
      <w:lvlText w:val=""/>
      <w:lvlJc w:val="left"/>
    </w:lvl>
  </w:abstractNum>
  <w:abstractNum w:abstractNumId="44">
    <w:nsid w:val="0000797D"/>
    <w:multiLevelType w:val="hybridMultilevel"/>
    <w:tmpl w:val="9EFA8760"/>
    <w:lvl w:ilvl="0" w:tplc="EEFE2506">
      <w:start w:val="3"/>
      <w:numFmt w:val="decimal"/>
      <w:lvlText w:val="%1."/>
      <w:lvlJc w:val="left"/>
    </w:lvl>
    <w:lvl w:ilvl="1" w:tplc="B3C4E27A">
      <w:numFmt w:val="decimal"/>
      <w:lvlText w:val=""/>
      <w:lvlJc w:val="left"/>
    </w:lvl>
    <w:lvl w:ilvl="2" w:tplc="2114475E">
      <w:numFmt w:val="decimal"/>
      <w:lvlText w:val=""/>
      <w:lvlJc w:val="left"/>
    </w:lvl>
    <w:lvl w:ilvl="3" w:tplc="5322C542">
      <w:numFmt w:val="decimal"/>
      <w:lvlText w:val=""/>
      <w:lvlJc w:val="left"/>
    </w:lvl>
    <w:lvl w:ilvl="4" w:tplc="F312789C">
      <w:numFmt w:val="decimal"/>
      <w:lvlText w:val=""/>
      <w:lvlJc w:val="left"/>
    </w:lvl>
    <w:lvl w:ilvl="5" w:tplc="58EE0804">
      <w:numFmt w:val="decimal"/>
      <w:lvlText w:val=""/>
      <w:lvlJc w:val="left"/>
    </w:lvl>
    <w:lvl w:ilvl="6" w:tplc="D07486C4">
      <w:numFmt w:val="decimal"/>
      <w:lvlText w:val=""/>
      <w:lvlJc w:val="left"/>
    </w:lvl>
    <w:lvl w:ilvl="7" w:tplc="7C068016">
      <w:numFmt w:val="decimal"/>
      <w:lvlText w:val=""/>
      <w:lvlJc w:val="left"/>
    </w:lvl>
    <w:lvl w:ilvl="8" w:tplc="34DAE2CC">
      <w:numFmt w:val="decimal"/>
      <w:lvlText w:val=""/>
      <w:lvlJc w:val="left"/>
    </w:lvl>
  </w:abstractNum>
  <w:abstractNum w:abstractNumId="45">
    <w:nsid w:val="00007EB7"/>
    <w:multiLevelType w:val="hybridMultilevel"/>
    <w:tmpl w:val="E34EC086"/>
    <w:lvl w:ilvl="0" w:tplc="7B7E329C">
      <w:start w:val="1"/>
      <w:numFmt w:val="bullet"/>
      <w:lvlText w:val="и"/>
      <w:lvlJc w:val="left"/>
    </w:lvl>
    <w:lvl w:ilvl="1" w:tplc="D452E95A">
      <w:numFmt w:val="decimal"/>
      <w:lvlText w:val=""/>
      <w:lvlJc w:val="left"/>
    </w:lvl>
    <w:lvl w:ilvl="2" w:tplc="D59C76D8">
      <w:numFmt w:val="decimal"/>
      <w:lvlText w:val=""/>
      <w:lvlJc w:val="left"/>
    </w:lvl>
    <w:lvl w:ilvl="3" w:tplc="B1F0BD52">
      <w:numFmt w:val="decimal"/>
      <w:lvlText w:val=""/>
      <w:lvlJc w:val="left"/>
    </w:lvl>
    <w:lvl w:ilvl="4" w:tplc="79F89840">
      <w:numFmt w:val="decimal"/>
      <w:lvlText w:val=""/>
      <w:lvlJc w:val="left"/>
    </w:lvl>
    <w:lvl w:ilvl="5" w:tplc="502624F8">
      <w:numFmt w:val="decimal"/>
      <w:lvlText w:val=""/>
      <w:lvlJc w:val="left"/>
    </w:lvl>
    <w:lvl w:ilvl="6" w:tplc="BAC47C68">
      <w:numFmt w:val="decimal"/>
      <w:lvlText w:val=""/>
      <w:lvlJc w:val="left"/>
    </w:lvl>
    <w:lvl w:ilvl="7" w:tplc="00C03956">
      <w:numFmt w:val="decimal"/>
      <w:lvlText w:val=""/>
      <w:lvlJc w:val="left"/>
    </w:lvl>
    <w:lvl w:ilvl="8" w:tplc="1EC2491A">
      <w:numFmt w:val="decimal"/>
      <w:lvlText w:val=""/>
      <w:lvlJc w:val="left"/>
    </w:lvl>
  </w:abstractNum>
  <w:abstractNum w:abstractNumId="46">
    <w:nsid w:val="00007F96"/>
    <w:multiLevelType w:val="hybridMultilevel"/>
    <w:tmpl w:val="01C68848"/>
    <w:lvl w:ilvl="0" w:tplc="CBAAADBA">
      <w:start w:val="1"/>
      <w:numFmt w:val="decimal"/>
      <w:lvlText w:val="%1)"/>
      <w:lvlJc w:val="left"/>
    </w:lvl>
    <w:lvl w:ilvl="1" w:tplc="491E5FE4">
      <w:numFmt w:val="decimal"/>
      <w:lvlText w:val=""/>
      <w:lvlJc w:val="left"/>
    </w:lvl>
    <w:lvl w:ilvl="2" w:tplc="0D2EEF3E">
      <w:numFmt w:val="decimal"/>
      <w:lvlText w:val=""/>
      <w:lvlJc w:val="left"/>
    </w:lvl>
    <w:lvl w:ilvl="3" w:tplc="A93276BA">
      <w:numFmt w:val="decimal"/>
      <w:lvlText w:val=""/>
      <w:lvlJc w:val="left"/>
    </w:lvl>
    <w:lvl w:ilvl="4" w:tplc="31C01FE0">
      <w:numFmt w:val="decimal"/>
      <w:lvlText w:val=""/>
      <w:lvlJc w:val="left"/>
    </w:lvl>
    <w:lvl w:ilvl="5" w:tplc="327AD68A">
      <w:numFmt w:val="decimal"/>
      <w:lvlText w:val=""/>
      <w:lvlJc w:val="left"/>
    </w:lvl>
    <w:lvl w:ilvl="6" w:tplc="E3C6AC80">
      <w:numFmt w:val="decimal"/>
      <w:lvlText w:val=""/>
      <w:lvlJc w:val="left"/>
    </w:lvl>
    <w:lvl w:ilvl="7" w:tplc="529A3B88">
      <w:numFmt w:val="decimal"/>
      <w:lvlText w:val=""/>
      <w:lvlJc w:val="left"/>
    </w:lvl>
    <w:lvl w:ilvl="8" w:tplc="2CF05E74">
      <w:numFmt w:val="decimal"/>
      <w:lvlText w:val=""/>
      <w:lvlJc w:val="left"/>
    </w:lvl>
  </w:abstractNum>
  <w:abstractNum w:abstractNumId="47">
    <w:nsid w:val="00007FF5"/>
    <w:multiLevelType w:val="hybridMultilevel"/>
    <w:tmpl w:val="E44832EC"/>
    <w:lvl w:ilvl="0" w:tplc="ECCA9AFA">
      <w:start w:val="1"/>
      <w:numFmt w:val="decimal"/>
      <w:lvlText w:val="%1."/>
      <w:lvlJc w:val="left"/>
    </w:lvl>
    <w:lvl w:ilvl="1" w:tplc="D03C16A8">
      <w:numFmt w:val="decimal"/>
      <w:lvlText w:val=""/>
      <w:lvlJc w:val="left"/>
    </w:lvl>
    <w:lvl w:ilvl="2" w:tplc="75BE944C">
      <w:numFmt w:val="decimal"/>
      <w:lvlText w:val=""/>
      <w:lvlJc w:val="left"/>
    </w:lvl>
    <w:lvl w:ilvl="3" w:tplc="A5588A0A">
      <w:numFmt w:val="decimal"/>
      <w:lvlText w:val=""/>
      <w:lvlJc w:val="left"/>
    </w:lvl>
    <w:lvl w:ilvl="4" w:tplc="3CA04EAE">
      <w:numFmt w:val="decimal"/>
      <w:lvlText w:val=""/>
      <w:lvlJc w:val="left"/>
    </w:lvl>
    <w:lvl w:ilvl="5" w:tplc="C602E10A">
      <w:numFmt w:val="decimal"/>
      <w:lvlText w:val=""/>
      <w:lvlJc w:val="left"/>
    </w:lvl>
    <w:lvl w:ilvl="6" w:tplc="D16003A4">
      <w:numFmt w:val="decimal"/>
      <w:lvlText w:val=""/>
      <w:lvlJc w:val="left"/>
    </w:lvl>
    <w:lvl w:ilvl="7" w:tplc="204690B6">
      <w:numFmt w:val="decimal"/>
      <w:lvlText w:val=""/>
      <w:lvlJc w:val="left"/>
    </w:lvl>
    <w:lvl w:ilvl="8" w:tplc="4008E888">
      <w:numFmt w:val="decimal"/>
      <w:lvlText w:val=""/>
      <w:lvlJc w:val="left"/>
    </w:lvl>
  </w:abstractNum>
  <w:num w:numId="1">
    <w:abstractNumId w:val="42"/>
  </w:num>
  <w:num w:numId="2">
    <w:abstractNumId w:val="8"/>
  </w:num>
  <w:num w:numId="3">
    <w:abstractNumId w:val="37"/>
  </w:num>
  <w:num w:numId="4">
    <w:abstractNumId w:val="41"/>
  </w:num>
  <w:num w:numId="5">
    <w:abstractNumId w:val="46"/>
  </w:num>
  <w:num w:numId="6">
    <w:abstractNumId w:val="47"/>
  </w:num>
  <w:num w:numId="7">
    <w:abstractNumId w:val="28"/>
  </w:num>
  <w:num w:numId="8">
    <w:abstractNumId w:val="18"/>
  </w:num>
  <w:num w:numId="9">
    <w:abstractNumId w:val="10"/>
  </w:num>
  <w:num w:numId="10">
    <w:abstractNumId w:val="13"/>
  </w:num>
  <w:num w:numId="11">
    <w:abstractNumId w:val="40"/>
  </w:num>
  <w:num w:numId="12">
    <w:abstractNumId w:val="1"/>
  </w:num>
  <w:num w:numId="13">
    <w:abstractNumId w:val="16"/>
  </w:num>
  <w:num w:numId="14">
    <w:abstractNumId w:val="3"/>
  </w:num>
  <w:num w:numId="15">
    <w:abstractNumId w:val="30"/>
  </w:num>
  <w:num w:numId="16">
    <w:abstractNumId w:val="2"/>
  </w:num>
  <w:num w:numId="17">
    <w:abstractNumId w:val="0"/>
  </w:num>
  <w:num w:numId="18">
    <w:abstractNumId w:val="43"/>
  </w:num>
  <w:num w:numId="19">
    <w:abstractNumId w:val="12"/>
  </w:num>
  <w:num w:numId="20">
    <w:abstractNumId w:val="11"/>
  </w:num>
  <w:num w:numId="21">
    <w:abstractNumId w:val="25"/>
  </w:num>
  <w:num w:numId="22">
    <w:abstractNumId w:val="31"/>
  </w:num>
  <w:num w:numId="23">
    <w:abstractNumId w:val="39"/>
  </w:num>
  <w:num w:numId="24">
    <w:abstractNumId w:val="32"/>
  </w:num>
  <w:num w:numId="25">
    <w:abstractNumId w:val="22"/>
  </w:num>
  <w:num w:numId="26">
    <w:abstractNumId w:val="7"/>
  </w:num>
  <w:num w:numId="27">
    <w:abstractNumId w:val="34"/>
  </w:num>
  <w:num w:numId="28">
    <w:abstractNumId w:val="21"/>
  </w:num>
  <w:num w:numId="29">
    <w:abstractNumId w:val="20"/>
  </w:num>
  <w:num w:numId="30">
    <w:abstractNumId w:val="44"/>
  </w:num>
  <w:num w:numId="31">
    <w:abstractNumId w:val="35"/>
  </w:num>
  <w:num w:numId="32">
    <w:abstractNumId w:val="4"/>
  </w:num>
  <w:num w:numId="33">
    <w:abstractNumId w:val="26"/>
  </w:num>
  <w:num w:numId="34">
    <w:abstractNumId w:val="17"/>
  </w:num>
  <w:num w:numId="35">
    <w:abstractNumId w:val="33"/>
  </w:num>
  <w:num w:numId="36">
    <w:abstractNumId w:val="27"/>
  </w:num>
  <w:num w:numId="37">
    <w:abstractNumId w:val="24"/>
  </w:num>
  <w:num w:numId="38">
    <w:abstractNumId w:val="15"/>
  </w:num>
  <w:num w:numId="39">
    <w:abstractNumId w:val="5"/>
  </w:num>
  <w:num w:numId="40">
    <w:abstractNumId w:val="9"/>
  </w:num>
  <w:num w:numId="41">
    <w:abstractNumId w:val="19"/>
  </w:num>
  <w:num w:numId="42">
    <w:abstractNumId w:val="38"/>
  </w:num>
  <w:num w:numId="43">
    <w:abstractNumId w:val="23"/>
  </w:num>
  <w:num w:numId="44">
    <w:abstractNumId w:val="45"/>
  </w:num>
  <w:num w:numId="45">
    <w:abstractNumId w:val="36"/>
  </w:num>
  <w:num w:numId="46">
    <w:abstractNumId w:val="14"/>
  </w:num>
  <w:num w:numId="47">
    <w:abstractNumId w:val="6"/>
  </w:num>
  <w:num w:numId="4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F6E96"/>
    <w:rsid w:val="00014650"/>
    <w:rsid w:val="002424EA"/>
    <w:rsid w:val="003F6E96"/>
    <w:rsid w:val="00456C3E"/>
    <w:rsid w:val="00466B66"/>
    <w:rsid w:val="004970A2"/>
    <w:rsid w:val="004A2DC3"/>
    <w:rsid w:val="005F5271"/>
    <w:rsid w:val="007003C9"/>
    <w:rsid w:val="0072395C"/>
    <w:rsid w:val="0083206A"/>
    <w:rsid w:val="00940447"/>
    <w:rsid w:val="00A33C6E"/>
    <w:rsid w:val="00AC29A3"/>
    <w:rsid w:val="00D84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03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3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20055</Words>
  <Characters>114315</Characters>
  <Application>Microsoft Office Word</Application>
  <DocSecurity>0</DocSecurity>
  <Lines>952</Lines>
  <Paragraphs>268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АСП Пожег</cp:lastModifiedBy>
  <cp:revision>8</cp:revision>
  <dcterms:created xsi:type="dcterms:W3CDTF">2017-12-01T12:39:00Z</dcterms:created>
  <dcterms:modified xsi:type="dcterms:W3CDTF">2017-12-11T06:23:00Z</dcterms:modified>
</cp:coreProperties>
</file>