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4CA2">
        <w:rPr>
          <w:rFonts w:ascii="Times New Roman" w:hAnsi="Times New Roman" w:cs="Times New Roman"/>
          <w:b/>
          <w:sz w:val="28"/>
          <w:szCs w:val="28"/>
        </w:rPr>
        <w:t>3</w:t>
      </w:r>
      <w:r w:rsidRPr="00F63363">
        <w:rPr>
          <w:rFonts w:ascii="Times New Roman" w:hAnsi="Times New Roman" w:cs="Times New Roman"/>
          <w:b/>
          <w:sz w:val="28"/>
          <w:szCs w:val="28"/>
        </w:rPr>
        <w:t xml:space="preserve"> квартал 2019 года правоприменительной практики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</w:p>
    <w:p w:rsid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38" w:rsidRPr="00F63363" w:rsidRDefault="008B3738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63" w:rsidRP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от 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E25F5C">
        <w:rPr>
          <w:rFonts w:ascii="Times New Roman" w:hAnsi="Times New Roman" w:cs="Times New Roman"/>
          <w:sz w:val="28"/>
          <w:szCs w:val="28"/>
        </w:rPr>
        <w:t xml:space="preserve"> </w:t>
      </w:r>
      <w:r w:rsidRPr="00F63363">
        <w:rPr>
          <w:rFonts w:ascii="Times New Roman" w:hAnsi="Times New Roman" w:cs="Times New Roman"/>
          <w:sz w:val="28"/>
          <w:szCs w:val="28"/>
        </w:rPr>
        <w:t xml:space="preserve">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 </w:t>
      </w:r>
    </w:p>
    <w:p w:rsidR="00F63363" w:rsidRPr="00F63363" w:rsidRDefault="00F63363" w:rsidP="00F6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3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в </w:t>
      </w:r>
      <w:r w:rsidR="007F17A9">
        <w:rPr>
          <w:rFonts w:ascii="Times New Roman" w:hAnsi="Times New Roman" w:cs="Times New Roman"/>
          <w:sz w:val="28"/>
          <w:szCs w:val="28"/>
        </w:rPr>
        <w:t>3</w:t>
      </w:r>
      <w:r w:rsidRPr="00F63363">
        <w:rPr>
          <w:rFonts w:ascii="Times New Roman" w:hAnsi="Times New Roman" w:cs="Times New Roman"/>
          <w:sz w:val="28"/>
          <w:szCs w:val="28"/>
        </w:rPr>
        <w:t xml:space="preserve"> квартале 2019 года были рассмотрены следующие судебные решения.</w:t>
      </w:r>
    </w:p>
    <w:p w:rsid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5D1" w:rsidRPr="008170A5" w:rsidRDefault="003575D1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0A5" w:rsidRPr="008170A5" w:rsidRDefault="00A55FBF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70A5" w:rsidRPr="008170A5">
        <w:rPr>
          <w:rFonts w:ascii="Times New Roman" w:hAnsi="Times New Roman" w:cs="Times New Roman"/>
          <w:b/>
          <w:sz w:val="28"/>
          <w:szCs w:val="28"/>
        </w:rPr>
        <w:t>. Имущество, в отношении которого государственным (муниципальным) служащим не представлены сведения, подтверждающие его приобретение на законные доходы, принадлежащее как самому государственному (муниципальному) служащему, так и членам его семьи - супруге (супругу) и несовершеннолетним детям, может быть обращено в доход Российской Федерации</w:t>
      </w:r>
      <w:r w:rsidR="00487E77">
        <w:rPr>
          <w:rFonts w:ascii="Times New Roman" w:hAnsi="Times New Roman" w:cs="Times New Roman"/>
          <w:b/>
          <w:sz w:val="28"/>
          <w:szCs w:val="28"/>
        </w:rPr>
        <w:t>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A5">
        <w:rPr>
          <w:rFonts w:ascii="Times New Roman" w:hAnsi="Times New Roman" w:cs="Times New Roman"/>
          <w:b/>
          <w:sz w:val="28"/>
          <w:szCs w:val="28"/>
        </w:rPr>
        <w:t>(</w:t>
      </w:r>
      <w:r w:rsidR="001A6A4C">
        <w:rPr>
          <w:rFonts w:ascii="Times New Roman" w:hAnsi="Times New Roman" w:cs="Times New Roman"/>
          <w:b/>
          <w:sz w:val="28"/>
          <w:szCs w:val="28"/>
        </w:rPr>
        <w:t>А</w:t>
      </w:r>
      <w:r w:rsidRPr="008170A5">
        <w:rPr>
          <w:rFonts w:ascii="Times New Roman" w:hAnsi="Times New Roman" w:cs="Times New Roman"/>
          <w:b/>
          <w:sz w:val="28"/>
          <w:szCs w:val="28"/>
        </w:rPr>
        <w:t>пелляционное определение Московского городского суда от 04.07.2019г. по делу № 33-29092/2019</w:t>
      </w:r>
      <w:r w:rsidR="005113C1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8170A5">
        <w:rPr>
          <w:rFonts w:ascii="Times New Roman" w:hAnsi="Times New Roman" w:cs="Times New Roman"/>
          <w:b/>
          <w:sz w:val="28"/>
          <w:szCs w:val="28"/>
        </w:rPr>
        <w:t>).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0A5" w:rsidRPr="008170A5" w:rsidRDefault="00242414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Высшее должностное лицо</w:t>
      </w:r>
      <w:r w:rsidR="008170A5" w:rsidRPr="008170A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обратил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="008170A5" w:rsidRPr="008170A5">
        <w:rPr>
          <w:rFonts w:ascii="Times New Roman" w:hAnsi="Times New Roman" w:cs="Times New Roman"/>
          <w:sz w:val="28"/>
          <w:szCs w:val="28"/>
        </w:rPr>
        <w:t xml:space="preserve"> в органы прокуратуры в порядке части 3 статьи 16 Федерального закона </w:t>
      </w:r>
      <w:r w:rsidR="00F253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0A5" w:rsidRPr="008170A5">
        <w:rPr>
          <w:rFonts w:ascii="Times New Roman" w:hAnsi="Times New Roman" w:cs="Times New Roman"/>
          <w:sz w:val="28"/>
          <w:szCs w:val="28"/>
        </w:rPr>
        <w:t>№ 203-ФЗ «О контроле за соответствием расходов лиц, замещающих государственные должности, и иных лиц их доходам» (далее – Федеральный закон № 203-ФЗ) с материалами, полученными по результатам осуществления контроля за расходами государственного служащего, замещающего должность главы городского округа.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Основанием для проведения контроля послужил выявленный в ходе проверки достоверности и полноты представленных чиновником сведений о доходах, расходах, об имуществе и обязательствах имущественного характера, факт приобретения супругой чиновника квартиры, стоимостью, превышающей совокупный доход супругов за последние три года, предшествующие отчетному периоду.</w:t>
      </w:r>
    </w:p>
    <w:p w:rsidR="008170A5" w:rsidRPr="008170A5" w:rsidRDefault="00A55FBF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Согласно пояснениям</w:t>
      </w:r>
      <w:r w:rsidR="008170A5" w:rsidRPr="008170A5">
        <w:rPr>
          <w:rFonts w:ascii="Times New Roman" w:hAnsi="Times New Roman" w:cs="Times New Roman"/>
          <w:sz w:val="28"/>
          <w:szCs w:val="28"/>
        </w:rPr>
        <w:t xml:space="preserve"> чиновника, дорогостоящее недвижимое имущество приобретено за счет собственных общих накоплений, образовавшихся за период трудовой деятельности, за счет средств, полученных в порядке наследования, а также за счет средств, полученных супругой по договору займа, заключенному с коммерческой организацией.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В ходе проверочных мероприятий установлено, что указанные пояснения об обстоятельствах приобретения квартиры не нашли своего подтверждения.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 xml:space="preserve">В целях защиты интересов Российской Федерации прокурор обратился в суд с иском о прекращении права собственности чиновника и его супруги на приобретённую квартиру и обращении недвижимого имущества в доход Российской Федерации. 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В соответствии с подпунктом 8 пункта 2 статьи 235 Гражданского кодекса Российской Федерации принудительное изъятие у собственника имущества не допускается, кроме случаев, когда по основаниям, предусмотренным законом, производится, в том числе 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 xml:space="preserve">Пунктом 4 статьи 6 Федерального закона Российской Федерации от 25 декабря 2008 г. № 273-ФЗ «О противодействии коррупции» (далее – Федеральный закон № 273-ФЗ) предусмотрены следующие меры профилактики коррупции: установление в качестве основания для увольнения лица, занимающего должность государственной или муниципальной службы, включенную в перечень, установленный нормативными правовыми актами РФ,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</w:t>
      </w:r>
      <w:r w:rsidRPr="008170A5">
        <w:rPr>
          <w:rFonts w:ascii="Times New Roman" w:hAnsi="Times New Roman" w:cs="Times New Roman"/>
          <w:sz w:val="28"/>
          <w:szCs w:val="28"/>
        </w:rPr>
        <w:lastRenderedPageBreak/>
        <w:t>о доходах, об имуществе и обязательствах имущественного характера своих супругу (супруга) и несовершеннолетних детей.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Статья 17 Федерального закона № 203-ФЗ во взаимосвязи с другими его положениями предполагает, что подлежащее изъятию имущество, в отношении которого государственным (муниципальным) служащим не представлен</w:t>
      </w:r>
      <w:r w:rsidR="005B52C7">
        <w:rPr>
          <w:rFonts w:ascii="Times New Roman" w:hAnsi="Times New Roman" w:cs="Times New Roman"/>
          <w:sz w:val="28"/>
          <w:szCs w:val="28"/>
        </w:rPr>
        <w:t>ы</w:t>
      </w:r>
      <w:r w:rsidRPr="008170A5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B52C7">
        <w:rPr>
          <w:rFonts w:ascii="Times New Roman" w:hAnsi="Times New Roman" w:cs="Times New Roman"/>
          <w:sz w:val="28"/>
          <w:szCs w:val="28"/>
        </w:rPr>
        <w:t>я</w:t>
      </w:r>
      <w:r w:rsidRPr="008170A5">
        <w:rPr>
          <w:rFonts w:ascii="Times New Roman" w:hAnsi="Times New Roman" w:cs="Times New Roman"/>
          <w:sz w:val="28"/>
          <w:szCs w:val="28"/>
        </w:rPr>
        <w:t>, подтверждающи</w:t>
      </w:r>
      <w:r w:rsidR="005B52C7">
        <w:rPr>
          <w:rFonts w:ascii="Times New Roman" w:hAnsi="Times New Roman" w:cs="Times New Roman"/>
          <w:sz w:val="28"/>
          <w:szCs w:val="28"/>
        </w:rPr>
        <w:t>е</w:t>
      </w:r>
      <w:r w:rsidRPr="008170A5">
        <w:rPr>
          <w:rFonts w:ascii="Times New Roman" w:hAnsi="Times New Roman" w:cs="Times New Roman"/>
          <w:sz w:val="28"/>
          <w:szCs w:val="28"/>
        </w:rPr>
        <w:t xml:space="preserve"> его приобретение на законные доходы, может принадлежать как самому государственному (муниципальному) служащему, так и членам его семьи - супруге (супругу) и несовершеннолетним детям, которые тем самым претерпевают неблагоприятные последствия </w:t>
      </w:r>
      <w:proofErr w:type="spellStart"/>
      <w:r w:rsidRPr="008170A5">
        <w:rPr>
          <w:rFonts w:ascii="Times New Roman" w:hAnsi="Times New Roman" w:cs="Times New Roman"/>
          <w:sz w:val="28"/>
          <w:szCs w:val="28"/>
        </w:rPr>
        <w:t>презюмируемого</w:t>
      </w:r>
      <w:proofErr w:type="spellEnd"/>
      <w:r w:rsidRPr="008170A5">
        <w:rPr>
          <w:rFonts w:ascii="Times New Roman" w:hAnsi="Times New Roman" w:cs="Times New Roman"/>
          <w:sz w:val="28"/>
          <w:szCs w:val="28"/>
        </w:rPr>
        <w:t xml:space="preserve"> нарушения им антикоррупционного законодательства.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Такое правовое регулирование обусловлено налагаемыми на государственного (муниципального) служащего ограничениями, вытекающими из его правового статуса, и призвано минимизировать риск злоупотреблений при оформлении того или иного имущества в собственность, а потому не может рассматриваться как несоразмерное ограничение конституционных прав членов семьи государственного (муниципального) служащего, тем более что федеральный законодатель в целях соблюдения баланса публичных и частных интересов ограничил круг лиц, за чьими расходами осуществляется контроль, теми членами семьи государственного (муниципального) служащего, которые, как правило, ведут с ним общее хозяйство, а именно супругой (супругом) и их несовершеннолетними детьми (пункт 2 части 1 статьи 2 Федерального закона № 203-ФЗ).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Как следует из Обзора судебной практики по делам по заявлениям прокуроров об обращении в доход Российской Федерации имущества,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доходы, утвержденного Президиумом Верховного Суда Российской Федерации 30 июня 2017 года, в силу положений части 1 статьи 56 ГПК РФ прокурор обязан представить доказательства приобретения ответчиком (ответчиками) в отчетном периоде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его (их) общий доход за три последних года, предшествующих отчетному периоду. В частности, прокурор обязан представить доказательства принадлежности спорного имущества кому-либо из ответчиков, приобретения его в отчетном периоде, доказательства, подтверждающие действительную стоимость имущества, факт превышения стоимости этого имущества по отношению к совокупному доходу ответчиков за три последних года, предшествовавших отчетному периоду, а также материалы, свидетельствующие о соблюдении при осуществлении контроля за расходами процедуры, установленной Федеральным законом «О контроле за соответствием расходов лиц, замещающих государственные должности, и иных лиц их доходам».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lastRenderedPageBreak/>
        <w:t>Ответчик вправе представлять любые допустимые доказательства в подтверждение законности происхождения средств, затраченных на приобретение спорного имущества. Если в обоснование законности доходов ответчик ссылается на получение им денежных средств по гражданско-правовым сделкам, то суд должен вынести на обсуждение как обстоятельство, имеющее значение для правильного разрешения дела, вопрос о реальности получения денежных средств по таким сделкам, а также были ли эти средства направлены на приобретение спорного имущества.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При вынесении решения суд исходил из того, что доход ответчиков, включенный в справки о доходах за предшествующие три года, существенно меньше стоимости приобретенного имущества; доказательств факта получения денежных средств в порядке безвозмездного пользования, дарения, займа, кредита в размере, позволяющем приобрести спорное имущество, ответчиками не представлено.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Так, суд критически расценил пояснения ответчиков о том, что часть денежных средств на приобретение спорного имущества получена в результате заключения договора займа с коммерческой организацией.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При этом суд исходил из фактических обстоятельств заключения указанного договора займа, в частности, не составление сторонами договора документа, подтверждающего передачу денежных средств, фактическое прекращение коммерческой деятельности организации за два года до даты заключения договора</w:t>
      </w:r>
      <w:r w:rsidR="00DE1FC7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170A5">
        <w:rPr>
          <w:rFonts w:ascii="Times New Roman" w:hAnsi="Times New Roman" w:cs="Times New Roman"/>
          <w:sz w:val="28"/>
          <w:szCs w:val="28"/>
        </w:rPr>
        <w:t xml:space="preserve">, отсутствие предприятия по адресу регистрации и сведений о месте нахождения ее единственного учредителя и руководителя, непредставление указанной коммерческой организацией отчетности, предусмотренной законодательством Российской Федерации о налогах и сборах, а также длительное </w:t>
      </w:r>
      <w:proofErr w:type="spellStart"/>
      <w:r w:rsidRPr="008170A5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8170A5">
        <w:rPr>
          <w:rFonts w:ascii="Times New Roman" w:hAnsi="Times New Roman" w:cs="Times New Roman"/>
          <w:sz w:val="28"/>
          <w:szCs w:val="28"/>
        </w:rPr>
        <w:t xml:space="preserve"> должнику требований о возврате долга по истечении срока его предоставления, что свидетельствует о том, что указанный договор займа фактически является мнимой сделкой, поскольку обязательства сторонами фактически не выполнялись и правовые последствия в результате ее заключения для сторон не последовали.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При указанных обстоятельствах суд пришел к выводу о мнимости данной сделки.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Публичные интересы противодействия коррупции обусловили необходимость применения по инициативе суда последствий недействительности ничтожной сделки.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>Также суд правомерно нашел не подтвержденным надлежащими доказательствами довод ответчиков о получении денежных средств по наследству, поскольку фактически они не были легализованы ответчиком и не были заявлены нотариусу как имущество, полученное после смерти наследодателей, несмотря на то, что ответчиком в установленном порядке было оформлено право на иное наследственное недвижимое имущество у нотариуса.</w:t>
      </w:r>
    </w:p>
    <w:p w:rsidR="008170A5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 xml:space="preserve">Суд отклонил доводы о том, что супругой чиновника самостоятельно накоплена часть денежных средств на приобретение спорного имущества, поскольку ею не представлено доказательств наличия у нее указанной </w:t>
      </w:r>
      <w:r w:rsidRPr="008170A5">
        <w:rPr>
          <w:rFonts w:ascii="Times New Roman" w:hAnsi="Times New Roman" w:cs="Times New Roman"/>
          <w:sz w:val="28"/>
          <w:szCs w:val="28"/>
        </w:rPr>
        <w:lastRenderedPageBreak/>
        <w:t>денежной суммы на момент приобретения имущества при указанном выше совокупном доходе за несколько лет.</w:t>
      </w:r>
    </w:p>
    <w:p w:rsidR="00F63363" w:rsidRP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A5">
        <w:rPr>
          <w:rFonts w:ascii="Times New Roman" w:hAnsi="Times New Roman" w:cs="Times New Roman"/>
          <w:sz w:val="28"/>
          <w:szCs w:val="28"/>
        </w:rPr>
        <w:t xml:space="preserve">Руководствуясь положениями гражданского законодательства о случаях принудительного изъятия у собственника имущества, о противодействии коррупции, суд пришел к выводу о том, о том, что ответчики не представили достоверные и достаточные доказательства о законности происхождения денежных средств, за счет которых была приобретена спорная квартира и удовлетворил требования прокурора.  </w:t>
      </w:r>
    </w:p>
    <w:p w:rsidR="008170A5" w:rsidRDefault="008170A5" w:rsidP="00817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1B9" w:rsidRPr="00C271B9" w:rsidRDefault="008170A5" w:rsidP="00C27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271B9" w:rsidRPr="00C271B9">
        <w:rPr>
          <w:rFonts w:ascii="Times New Roman" w:hAnsi="Times New Roman" w:cs="Times New Roman"/>
          <w:b/>
          <w:sz w:val="28"/>
          <w:szCs w:val="28"/>
        </w:rPr>
        <w:t>Непринятие государственным (муниципальным) служащим, являющимся стороной конфликта интересов, мер по предотвращению или урегулированию конфликта интересов является правонарушением, влекущим его увольнение с государственной (муниципальной) службы.</w:t>
      </w:r>
    </w:p>
    <w:p w:rsidR="00CD31D5" w:rsidRPr="00C271B9" w:rsidRDefault="00C271B9" w:rsidP="00C27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B9">
        <w:rPr>
          <w:rFonts w:ascii="Times New Roman" w:hAnsi="Times New Roman" w:cs="Times New Roman"/>
          <w:b/>
          <w:sz w:val="28"/>
          <w:szCs w:val="28"/>
        </w:rPr>
        <w:t>(</w:t>
      </w:r>
      <w:r w:rsidR="001A6A4C">
        <w:rPr>
          <w:rFonts w:ascii="Times New Roman" w:hAnsi="Times New Roman" w:cs="Times New Roman"/>
          <w:b/>
          <w:sz w:val="28"/>
          <w:szCs w:val="28"/>
        </w:rPr>
        <w:t>А</w:t>
      </w:r>
      <w:r w:rsidRPr="00C271B9">
        <w:rPr>
          <w:rFonts w:ascii="Times New Roman" w:hAnsi="Times New Roman" w:cs="Times New Roman"/>
          <w:b/>
          <w:sz w:val="28"/>
          <w:szCs w:val="28"/>
        </w:rPr>
        <w:t xml:space="preserve">пелляционное определение </w:t>
      </w:r>
      <w:r>
        <w:rPr>
          <w:rFonts w:ascii="Times New Roman" w:hAnsi="Times New Roman" w:cs="Times New Roman"/>
          <w:b/>
          <w:sz w:val="28"/>
          <w:szCs w:val="28"/>
        </w:rPr>
        <w:t>Московского городского суда</w:t>
      </w:r>
      <w:r w:rsidRPr="00C271B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10 июля 2019 </w:t>
      </w:r>
      <w:r w:rsidRPr="00C271B9">
        <w:rPr>
          <w:rFonts w:ascii="Times New Roman" w:hAnsi="Times New Roman" w:cs="Times New Roman"/>
          <w:b/>
          <w:sz w:val="28"/>
          <w:szCs w:val="28"/>
        </w:rPr>
        <w:t xml:space="preserve">г. по делу № </w:t>
      </w:r>
      <w:r>
        <w:rPr>
          <w:rFonts w:ascii="Times New Roman" w:hAnsi="Times New Roman" w:cs="Times New Roman"/>
          <w:b/>
          <w:sz w:val="28"/>
          <w:szCs w:val="28"/>
        </w:rPr>
        <w:t>33-29829/2019</w:t>
      </w:r>
      <w:r w:rsidR="00D55ED5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Pr="00C271B9">
        <w:rPr>
          <w:rFonts w:ascii="Times New Roman" w:hAnsi="Times New Roman" w:cs="Times New Roman"/>
          <w:b/>
          <w:sz w:val="28"/>
          <w:szCs w:val="28"/>
        </w:rPr>
        <w:t>).</w:t>
      </w:r>
    </w:p>
    <w:p w:rsidR="004F56CE" w:rsidRDefault="004F56CE" w:rsidP="00C3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75" w:rsidRDefault="00364C75" w:rsidP="00C3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75">
        <w:rPr>
          <w:rFonts w:ascii="Times New Roman" w:hAnsi="Times New Roman" w:cs="Times New Roman"/>
          <w:sz w:val="28"/>
          <w:szCs w:val="28"/>
        </w:rPr>
        <w:t xml:space="preserve">Работодателем в адрес муниципального служащего направлено уведомление о предоставлении </w:t>
      </w:r>
      <w:r w:rsidR="00395C0E">
        <w:rPr>
          <w:rFonts w:ascii="Times New Roman" w:hAnsi="Times New Roman" w:cs="Times New Roman"/>
          <w:sz w:val="28"/>
          <w:szCs w:val="28"/>
        </w:rPr>
        <w:t xml:space="preserve">последним </w:t>
      </w:r>
      <w:r w:rsidRPr="00364C75">
        <w:rPr>
          <w:rFonts w:ascii="Times New Roman" w:hAnsi="Times New Roman" w:cs="Times New Roman"/>
          <w:sz w:val="28"/>
          <w:szCs w:val="28"/>
        </w:rPr>
        <w:t>письменного пояснения в связи с нарушением законодательства о противодействии коррупции.</w:t>
      </w:r>
    </w:p>
    <w:p w:rsidR="00364C75" w:rsidRDefault="00364C75" w:rsidP="00395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75">
        <w:rPr>
          <w:rFonts w:ascii="Times New Roman" w:hAnsi="Times New Roman" w:cs="Times New Roman"/>
          <w:sz w:val="28"/>
          <w:szCs w:val="28"/>
        </w:rPr>
        <w:t>Основанием для проведения проверки послужило поступившее в адрес работодателя пр</w:t>
      </w:r>
      <w:r w:rsidR="00395C0E">
        <w:rPr>
          <w:rFonts w:ascii="Times New Roman" w:hAnsi="Times New Roman" w:cs="Times New Roman"/>
          <w:sz w:val="28"/>
          <w:szCs w:val="28"/>
        </w:rPr>
        <w:t xml:space="preserve">едставление органов прокуратуры о нарушении муниципальным служащим </w:t>
      </w:r>
      <w:r w:rsidR="00395C0E" w:rsidRPr="00395C0E">
        <w:rPr>
          <w:rFonts w:ascii="Times New Roman" w:hAnsi="Times New Roman" w:cs="Times New Roman"/>
          <w:sz w:val="28"/>
          <w:szCs w:val="28"/>
        </w:rPr>
        <w:t>требований ч</w:t>
      </w:r>
      <w:r w:rsidR="00395C0E">
        <w:rPr>
          <w:rFonts w:ascii="Times New Roman" w:hAnsi="Times New Roman" w:cs="Times New Roman"/>
          <w:sz w:val="28"/>
          <w:szCs w:val="28"/>
        </w:rPr>
        <w:t>асти</w:t>
      </w:r>
      <w:r w:rsidR="00395C0E" w:rsidRPr="00395C0E">
        <w:rPr>
          <w:rFonts w:ascii="Times New Roman" w:hAnsi="Times New Roman" w:cs="Times New Roman"/>
          <w:sz w:val="28"/>
          <w:szCs w:val="28"/>
        </w:rPr>
        <w:t xml:space="preserve"> 2 ст</w:t>
      </w:r>
      <w:r w:rsidR="00395C0E">
        <w:rPr>
          <w:rFonts w:ascii="Times New Roman" w:hAnsi="Times New Roman" w:cs="Times New Roman"/>
          <w:sz w:val="28"/>
          <w:szCs w:val="28"/>
        </w:rPr>
        <w:t>атьи</w:t>
      </w:r>
      <w:r w:rsidR="00395C0E" w:rsidRPr="00395C0E">
        <w:rPr>
          <w:rFonts w:ascii="Times New Roman" w:hAnsi="Times New Roman" w:cs="Times New Roman"/>
          <w:sz w:val="28"/>
          <w:szCs w:val="28"/>
        </w:rPr>
        <w:t xml:space="preserve"> 11 Федерального закона Российской Федерации от 25 декабря 2008 г. № 273-ФЗ «О противодействии коррупции» (далее – Федеральный закон № 273-ФЗ) и п</w:t>
      </w:r>
      <w:r w:rsidR="00395C0E">
        <w:rPr>
          <w:rFonts w:ascii="Times New Roman" w:hAnsi="Times New Roman" w:cs="Times New Roman"/>
          <w:sz w:val="28"/>
          <w:szCs w:val="28"/>
        </w:rPr>
        <w:t>ункта 11 части</w:t>
      </w:r>
      <w:r w:rsidR="00395C0E" w:rsidRPr="00395C0E">
        <w:rPr>
          <w:rFonts w:ascii="Times New Roman" w:hAnsi="Times New Roman" w:cs="Times New Roman"/>
          <w:sz w:val="28"/>
          <w:szCs w:val="28"/>
        </w:rPr>
        <w:t xml:space="preserve"> 1 ст</w:t>
      </w:r>
      <w:r w:rsidR="00395C0E">
        <w:rPr>
          <w:rFonts w:ascii="Times New Roman" w:hAnsi="Times New Roman" w:cs="Times New Roman"/>
          <w:sz w:val="28"/>
          <w:szCs w:val="28"/>
        </w:rPr>
        <w:t>атьи</w:t>
      </w:r>
      <w:r w:rsidR="00395C0E" w:rsidRPr="00395C0E">
        <w:rPr>
          <w:rFonts w:ascii="Times New Roman" w:hAnsi="Times New Roman" w:cs="Times New Roman"/>
          <w:sz w:val="28"/>
          <w:szCs w:val="28"/>
        </w:rPr>
        <w:t xml:space="preserve"> 12 Федерального закона</w:t>
      </w:r>
      <w:r w:rsidR="00395C0E">
        <w:rPr>
          <w:rFonts w:ascii="Times New Roman" w:hAnsi="Times New Roman" w:cs="Times New Roman"/>
          <w:sz w:val="28"/>
          <w:szCs w:val="28"/>
        </w:rPr>
        <w:t xml:space="preserve"> от 2 марта 2007 г. № 25-ФЗ «</w:t>
      </w:r>
      <w:r w:rsidR="00395C0E" w:rsidRPr="00395C0E">
        <w:rPr>
          <w:rFonts w:ascii="Times New Roman" w:hAnsi="Times New Roman" w:cs="Times New Roman"/>
          <w:sz w:val="28"/>
          <w:szCs w:val="28"/>
        </w:rPr>
        <w:t>О муниципально</w:t>
      </w:r>
      <w:r w:rsidR="00395C0E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395C0E" w:rsidRPr="00395C0E">
        <w:t xml:space="preserve"> </w:t>
      </w:r>
      <w:r w:rsidR="00395C0E">
        <w:rPr>
          <w:rFonts w:ascii="Times New Roman" w:hAnsi="Times New Roman" w:cs="Times New Roman"/>
          <w:sz w:val="28"/>
          <w:szCs w:val="28"/>
        </w:rPr>
        <w:t>(далее – Федеральный закон № 25-ФЗ).</w:t>
      </w:r>
    </w:p>
    <w:p w:rsidR="00CD31D5" w:rsidRPr="00CD31D5" w:rsidRDefault="00CD31D5" w:rsidP="00C3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1D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A2FA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D31D5">
        <w:rPr>
          <w:rFonts w:ascii="Times New Roman" w:hAnsi="Times New Roman" w:cs="Times New Roman"/>
          <w:sz w:val="28"/>
          <w:szCs w:val="28"/>
        </w:rPr>
        <w:t>проверки</w:t>
      </w:r>
      <w:r w:rsidR="00BA2FAC">
        <w:rPr>
          <w:rFonts w:ascii="Times New Roman" w:hAnsi="Times New Roman" w:cs="Times New Roman"/>
          <w:sz w:val="28"/>
          <w:szCs w:val="28"/>
        </w:rPr>
        <w:t xml:space="preserve"> соблюдения требований к служебному поведению муниципальных служащих и урегулированию конфликтов интересов</w:t>
      </w:r>
      <w:r w:rsidRPr="00CD31D5">
        <w:rPr>
          <w:rFonts w:ascii="Times New Roman" w:hAnsi="Times New Roman" w:cs="Times New Roman"/>
          <w:sz w:val="28"/>
          <w:szCs w:val="28"/>
        </w:rPr>
        <w:t xml:space="preserve">, работодателем </w:t>
      </w:r>
      <w:r w:rsidR="00C33FDC">
        <w:rPr>
          <w:rFonts w:ascii="Times New Roman" w:hAnsi="Times New Roman" w:cs="Times New Roman"/>
          <w:sz w:val="28"/>
          <w:szCs w:val="28"/>
        </w:rPr>
        <w:t xml:space="preserve">издано распоряжение </w:t>
      </w:r>
      <w:r w:rsidRPr="00CD31D5">
        <w:rPr>
          <w:rFonts w:ascii="Times New Roman" w:hAnsi="Times New Roman" w:cs="Times New Roman"/>
          <w:sz w:val="28"/>
          <w:szCs w:val="28"/>
        </w:rPr>
        <w:t>об освобождении работника от занимаемой должности</w:t>
      </w:r>
      <w:r w:rsidR="00C33FDC">
        <w:rPr>
          <w:rFonts w:ascii="Times New Roman" w:hAnsi="Times New Roman" w:cs="Times New Roman"/>
          <w:sz w:val="28"/>
          <w:szCs w:val="28"/>
        </w:rPr>
        <w:t xml:space="preserve"> и </w:t>
      </w:r>
      <w:r w:rsidR="00C33FDC" w:rsidRPr="00C33FDC">
        <w:rPr>
          <w:rFonts w:ascii="Times New Roman" w:hAnsi="Times New Roman" w:cs="Times New Roman"/>
          <w:sz w:val="28"/>
          <w:szCs w:val="28"/>
        </w:rPr>
        <w:t>увольнении</w:t>
      </w:r>
      <w:r w:rsidR="00C33FDC">
        <w:rPr>
          <w:rFonts w:ascii="Times New Roman" w:hAnsi="Times New Roman" w:cs="Times New Roman"/>
          <w:sz w:val="28"/>
          <w:szCs w:val="28"/>
        </w:rPr>
        <w:t xml:space="preserve"> его</w:t>
      </w:r>
      <w:r w:rsidR="00C33FDC" w:rsidRPr="00C33FDC">
        <w:rPr>
          <w:rFonts w:ascii="Times New Roman" w:hAnsi="Times New Roman" w:cs="Times New Roman"/>
          <w:sz w:val="28"/>
          <w:szCs w:val="28"/>
        </w:rPr>
        <w:t xml:space="preserve"> с муниципальной службы в связи с утратой доверия</w:t>
      </w:r>
      <w:r w:rsidRPr="00CD31D5">
        <w:rPr>
          <w:rFonts w:ascii="Times New Roman" w:hAnsi="Times New Roman" w:cs="Times New Roman"/>
          <w:sz w:val="28"/>
          <w:szCs w:val="28"/>
        </w:rPr>
        <w:t xml:space="preserve"> на основании пункта 7</w:t>
      </w:r>
      <w:r w:rsidR="001F786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31D5">
        <w:rPr>
          <w:rFonts w:ascii="Times New Roman" w:hAnsi="Times New Roman" w:cs="Times New Roman"/>
          <w:sz w:val="28"/>
          <w:szCs w:val="28"/>
        </w:rPr>
        <w:t xml:space="preserve"> статьи 81 Трудового кодекса РФ.</w:t>
      </w:r>
    </w:p>
    <w:p w:rsidR="00BA2FAC" w:rsidRDefault="00BB0D48" w:rsidP="00C0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48">
        <w:rPr>
          <w:rFonts w:ascii="Times New Roman" w:hAnsi="Times New Roman" w:cs="Times New Roman"/>
          <w:sz w:val="28"/>
          <w:szCs w:val="28"/>
        </w:rPr>
        <w:t xml:space="preserve">Не согласившись </w:t>
      </w:r>
      <w:r w:rsidR="009C17DE">
        <w:rPr>
          <w:rFonts w:ascii="Times New Roman" w:hAnsi="Times New Roman" w:cs="Times New Roman"/>
          <w:sz w:val="28"/>
          <w:szCs w:val="28"/>
        </w:rPr>
        <w:t>с вышеуказанным распоряжением</w:t>
      </w:r>
      <w:r w:rsidRPr="00BB0D48">
        <w:rPr>
          <w:rFonts w:ascii="Times New Roman" w:hAnsi="Times New Roman" w:cs="Times New Roman"/>
          <w:sz w:val="28"/>
          <w:szCs w:val="28"/>
        </w:rPr>
        <w:t xml:space="preserve">, работник обратился в суд с иском об </w:t>
      </w:r>
      <w:proofErr w:type="spellStart"/>
      <w:r w:rsidRPr="00BB0D48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BB0D48">
        <w:rPr>
          <w:rFonts w:ascii="Times New Roman" w:hAnsi="Times New Roman" w:cs="Times New Roman"/>
          <w:sz w:val="28"/>
          <w:szCs w:val="28"/>
        </w:rPr>
        <w:t xml:space="preserve"> работодателя изменить формулировку увольнения на уво</w:t>
      </w:r>
      <w:r w:rsidR="00FB004C">
        <w:rPr>
          <w:rFonts w:ascii="Times New Roman" w:hAnsi="Times New Roman" w:cs="Times New Roman"/>
          <w:sz w:val="28"/>
          <w:szCs w:val="28"/>
        </w:rPr>
        <w:t xml:space="preserve">льнение по собственному желанию, </w:t>
      </w:r>
      <w:r w:rsidR="00C271B9">
        <w:rPr>
          <w:rFonts w:ascii="Times New Roman" w:hAnsi="Times New Roman" w:cs="Times New Roman"/>
          <w:sz w:val="28"/>
          <w:szCs w:val="28"/>
        </w:rPr>
        <w:t xml:space="preserve">отметив, что до издания вышеуказанного распоряжения им было подано </w:t>
      </w:r>
      <w:r w:rsidR="00E11548">
        <w:rPr>
          <w:rFonts w:ascii="Times New Roman" w:hAnsi="Times New Roman" w:cs="Times New Roman"/>
          <w:sz w:val="28"/>
          <w:szCs w:val="28"/>
        </w:rPr>
        <w:t xml:space="preserve">заявление о расторжении трудового договора </w:t>
      </w:r>
      <w:r w:rsidR="00C271B9">
        <w:rPr>
          <w:rFonts w:ascii="Times New Roman" w:hAnsi="Times New Roman" w:cs="Times New Roman"/>
          <w:sz w:val="28"/>
          <w:szCs w:val="28"/>
        </w:rPr>
        <w:t>по собственному желанию.</w:t>
      </w:r>
    </w:p>
    <w:p w:rsidR="00B26E72" w:rsidRDefault="00BB0D48" w:rsidP="00C0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48">
        <w:rPr>
          <w:rFonts w:ascii="Times New Roman" w:hAnsi="Times New Roman" w:cs="Times New Roman"/>
          <w:sz w:val="28"/>
          <w:szCs w:val="28"/>
        </w:rPr>
        <w:t xml:space="preserve">Возражая против заявленных требований, ответчик указал, что, </w:t>
      </w:r>
      <w:r w:rsidR="007A020D">
        <w:rPr>
          <w:rFonts w:ascii="Times New Roman" w:hAnsi="Times New Roman" w:cs="Times New Roman"/>
          <w:sz w:val="28"/>
          <w:szCs w:val="28"/>
        </w:rPr>
        <w:t xml:space="preserve">истец, </w:t>
      </w:r>
      <w:r w:rsidRPr="00BB0D48">
        <w:rPr>
          <w:rFonts w:ascii="Times New Roman" w:hAnsi="Times New Roman" w:cs="Times New Roman"/>
          <w:sz w:val="28"/>
          <w:szCs w:val="28"/>
        </w:rPr>
        <w:t>являясь муниципальным служащим</w:t>
      </w:r>
      <w:r w:rsidR="007A020D">
        <w:rPr>
          <w:rFonts w:ascii="Times New Roman" w:hAnsi="Times New Roman" w:cs="Times New Roman"/>
          <w:sz w:val="28"/>
          <w:szCs w:val="28"/>
        </w:rPr>
        <w:t xml:space="preserve">, </w:t>
      </w:r>
      <w:r w:rsidRPr="00BB0D48">
        <w:rPr>
          <w:rFonts w:ascii="Times New Roman" w:hAnsi="Times New Roman" w:cs="Times New Roman"/>
          <w:sz w:val="28"/>
          <w:szCs w:val="28"/>
        </w:rPr>
        <w:t>не принял мер по предотвращению конфликта интересов</w:t>
      </w:r>
      <w:r w:rsidR="00B26E72">
        <w:rPr>
          <w:rFonts w:ascii="Times New Roman" w:hAnsi="Times New Roman" w:cs="Times New Roman"/>
          <w:sz w:val="28"/>
          <w:szCs w:val="28"/>
        </w:rPr>
        <w:t>.</w:t>
      </w:r>
    </w:p>
    <w:p w:rsidR="00A04F10" w:rsidRDefault="00C05B48" w:rsidP="00B2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</w:t>
      </w:r>
      <w:r w:rsidR="00E11548">
        <w:rPr>
          <w:rFonts w:ascii="Times New Roman" w:hAnsi="Times New Roman" w:cs="Times New Roman"/>
          <w:sz w:val="28"/>
          <w:szCs w:val="28"/>
        </w:rPr>
        <w:t xml:space="preserve"> </w:t>
      </w:r>
      <w:r w:rsidR="00A04F10" w:rsidRPr="00A04F10">
        <w:rPr>
          <w:rFonts w:ascii="Times New Roman" w:hAnsi="Times New Roman" w:cs="Times New Roman"/>
          <w:sz w:val="28"/>
          <w:szCs w:val="28"/>
        </w:rPr>
        <w:t>истец и главный бухгалтер</w:t>
      </w:r>
      <w:r w:rsidR="004F1B94">
        <w:rPr>
          <w:rFonts w:ascii="Times New Roman" w:hAnsi="Times New Roman" w:cs="Times New Roman"/>
          <w:sz w:val="28"/>
          <w:szCs w:val="28"/>
        </w:rPr>
        <w:t>-советник</w:t>
      </w:r>
      <w:r w:rsidR="00A04F10" w:rsidRPr="00A04F10">
        <w:rPr>
          <w:rFonts w:ascii="Times New Roman" w:hAnsi="Times New Roman" w:cs="Times New Roman"/>
          <w:sz w:val="28"/>
          <w:szCs w:val="28"/>
        </w:rPr>
        <w:t xml:space="preserve"> </w:t>
      </w:r>
      <w:r w:rsidR="00A04F10">
        <w:rPr>
          <w:rFonts w:ascii="Times New Roman" w:hAnsi="Times New Roman" w:cs="Times New Roman"/>
          <w:sz w:val="28"/>
          <w:szCs w:val="28"/>
        </w:rPr>
        <w:t>работодателя</w:t>
      </w:r>
      <w:r w:rsidR="00A04F10" w:rsidRPr="00A04F10">
        <w:rPr>
          <w:rFonts w:ascii="Times New Roman" w:hAnsi="Times New Roman" w:cs="Times New Roman"/>
          <w:sz w:val="28"/>
          <w:szCs w:val="28"/>
        </w:rPr>
        <w:t xml:space="preserve"> имеют общего несовершеннолетнего ребенка</w:t>
      </w:r>
      <w:r w:rsidR="00D75BB3">
        <w:rPr>
          <w:rFonts w:ascii="Times New Roman" w:hAnsi="Times New Roman" w:cs="Times New Roman"/>
          <w:sz w:val="28"/>
          <w:szCs w:val="28"/>
        </w:rPr>
        <w:t>.</w:t>
      </w:r>
    </w:p>
    <w:p w:rsidR="00C05B48" w:rsidRDefault="00C05B48" w:rsidP="00B2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48">
        <w:rPr>
          <w:rFonts w:ascii="Times New Roman" w:hAnsi="Times New Roman" w:cs="Times New Roman"/>
          <w:sz w:val="28"/>
          <w:szCs w:val="28"/>
        </w:rPr>
        <w:t>Мать ребенка истца, замещая должность главного бухгалтера – советника, в рамках должностных обязанностей составляла проект местного бюджета, а истец осуществлял возложенные на него функции и полномочия контрактного управляющего, установленные частью 4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30FD4" w:rsidRDefault="004F1B94" w:rsidP="00B2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в</w:t>
      </w:r>
      <w:r w:rsidR="00364C75" w:rsidRPr="00364C75">
        <w:rPr>
          <w:rFonts w:ascii="Times New Roman" w:hAnsi="Times New Roman" w:cs="Times New Roman"/>
          <w:sz w:val="28"/>
          <w:szCs w:val="28"/>
        </w:rPr>
        <w:t xml:space="preserve"> нарушение требований</w:t>
      </w:r>
      <w:r w:rsidR="00BB0D48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</w:t>
      </w:r>
      <w:r w:rsidR="00364C75" w:rsidRPr="00364C75">
        <w:rPr>
          <w:rFonts w:ascii="Times New Roman" w:hAnsi="Times New Roman" w:cs="Times New Roman"/>
          <w:sz w:val="28"/>
          <w:szCs w:val="28"/>
        </w:rPr>
        <w:t>истец не уведомил в письменной форме представителя нанимателя о личной заинтересованности при исполнении должностных обязанностей, которая может привести к конфликту интересов, и не принял мер по его предотвращению</w:t>
      </w:r>
      <w:r w:rsidR="00430FD4">
        <w:rPr>
          <w:rFonts w:ascii="Times New Roman" w:hAnsi="Times New Roman" w:cs="Times New Roman"/>
          <w:sz w:val="28"/>
          <w:szCs w:val="28"/>
        </w:rPr>
        <w:t>.</w:t>
      </w:r>
    </w:p>
    <w:p w:rsidR="00430FD4" w:rsidRDefault="00430FD4" w:rsidP="00C0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D4">
        <w:rPr>
          <w:rFonts w:ascii="Times New Roman" w:hAnsi="Times New Roman" w:cs="Times New Roman"/>
          <w:sz w:val="28"/>
          <w:szCs w:val="28"/>
        </w:rPr>
        <w:t>В силу абз</w:t>
      </w:r>
      <w:r>
        <w:rPr>
          <w:rFonts w:ascii="Times New Roman" w:hAnsi="Times New Roman" w:cs="Times New Roman"/>
          <w:sz w:val="28"/>
          <w:szCs w:val="28"/>
        </w:rPr>
        <w:t>аца</w:t>
      </w:r>
      <w:r w:rsidRPr="00430FD4">
        <w:rPr>
          <w:rFonts w:ascii="Times New Roman" w:hAnsi="Times New Roman" w:cs="Times New Roman"/>
          <w:sz w:val="28"/>
          <w:szCs w:val="28"/>
        </w:rPr>
        <w:t xml:space="preserve"> 2,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430FD4">
        <w:rPr>
          <w:rFonts w:ascii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30FD4">
        <w:rPr>
          <w:rFonts w:ascii="Times New Roman" w:hAnsi="Times New Roman" w:cs="Times New Roman"/>
          <w:sz w:val="28"/>
          <w:szCs w:val="28"/>
        </w:rPr>
        <w:t xml:space="preserve"> 219 Бюджетного кодекса РФ для санкционирования оплаты денежных обязательств по государственным (муниципальным) контрактам дополнительно осуществляется проверка на соответствие сведений о государственном (муниципальном)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государственному (муниципальному) контракту условиям данного государственного (муниципального) контракта.</w:t>
      </w:r>
    </w:p>
    <w:p w:rsidR="00364C75" w:rsidRDefault="009A4DEF" w:rsidP="00C0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EF">
        <w:rPr>
          <w:rFonts w:ascii="Times New Roman" w:hAnsi="Times New Roman" w:cs="Times New Roman"/>
          <w:sz w:val="28"/>
          <w:szCs w:val="28"/>
        </w:rPr>
        <w:t>Соответствующая взаимосвязь указанных лиц напрямую влияет на возможность получения ими доходов, поскольку один из них формирует бюджет по расходам, а второй непосредственно влияет на осуществление закупок муниципальным образованием, в том числе осуществляет заключение муниципальных контрактов, что в свою очередь напрямую подпадает под определение конфликта интересов</w:t>
      </w:r>
      <w:r w:rsidR="00D75BB3">
        <w:rPr>
          <w:rFonts w:ascii="Times New Roman" w:hAnsi="Times New Roman" w:cs="Times New Roman"/>
          <w:sz w:val="28"/>
          <w:szCs w:val="28"/>
        </w:rPr>
        <w:t>.</w:t>
      </w:r>
    </w:p>
    <w:p w:rsidR="00761453" w:rsidRPr="00761453" w:rsidRDefault="005844E8" w:rsidP="0076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61453" w:rsidRPr="00761453">
        <w:rPr>
          <w:rFonts w:ascii="Times New Roman" w:hAnsi="Times New Roman" w:cs="Times New Roman"/>
          <w:sz w:val="28"/>
          <w:szCs w:val="28"/>
        </w:rPr>
        <w:t>ч</w:t>
      </w:r>
      <w:r w:rsidR="00761453">
        <w:rPr>
          <w:rFonts w:ascii="Times New Roman" w:hAnsi="Times New Roman" w:cs="Times New Roman"/>
          <w:sz w:val="28"/>
          <w:szCs w:val="28"/>
        </w:rPr>
        <w:t>асти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 1 ст</w:t>
      </w:r>
      <w:r w:rsidR="00761453">
        <w:rPr>
          <w:rFonts w:ascii="Times New Roman" w:hAnsi="Times New Roman" w:cs="Times New Roman"/>
          <w:sz w:val="28"/>
          <w:szCs w:val="28"/>
        </w:rPr>
        <w:t>атьи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 27</w:t>
      </w:r>
      <w:r w:rsidR="007614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61453">
        <w:rPr>
          <w:rFonts w:ascii="Times New Roman" w:hAnsi="Times New Roman" w:cs="Times New Roman"/>
          <w:sz w:val="28"/>
          <w:szCs w:val="28"/>
        </w:rPr>
        <w:t xml:space="preserve"> № 25-ФЗ 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</w:t>
      </w:r>
      <w:r w:rsidR="00761453">
        <w:rPr>
          <w:rFonts w:ascii="Times New Roman" w:hAnsi="Times New Roman" w:cs="Times New Roman"/>
          <w:sz w:val="28"/>
          <w:szCs w:val="28"/>
        </w:rPr>
        <w:t>«</w:t>
      </w:r>
      <w:r w:rsidR="00761453" w:rsidRPr="007614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61453">
        <w:rPr>
          <w:rFonts w:ascii="Times New Roman" w:hAnsi="Times New Roman" w:cs="Times New Roman"/>
          <w:sz w:val="28"/>
          <w:szCs w:val="28"/>
        </w:rPr>
        <w:t>»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предусмотренные статьей 27 Федерального закона</w:t>
      </w:r>
      <w:r w:rsidR="00761453">
        <w:rPr>
          <w:rFonts w:ascii="Times New Roman" w:hAnsi="Times New Roman" w:cs="Times New Roman"/>
          <w:sz w:val="28"/>
          <w:szCs w:val="28"/>
        </w:rPr>
        <w:t xml:space="preserve"> № 25-ФЗ,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 в частности в виде увольнения.</w:t>
      </w:r>
    </w:p>
    <w:p w:rsidR="00654E25" w:rsidRDefault="00761453" w:rsidP="0076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1453">
        <w:rPr>
          <w:rFonts w:ascii="Times New Roman" w:hAnsi="Times New Roman" w:cs="Times New Roman"/>
          <w:sz w:val="28"/>
          <w:szCs w:val="28"/>
        </w:rPr>
        <w:t xml:space="preserve">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</w:t>
      </w:r>
      <w:r w:rsidRPr="00761453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D556AD" w:rsidRPr="00D556AD" w:rsidRDefault="00D556AD" w:rsidP="00D5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AD">
        <w:rPr>
          <w:rFonts w:ascii="Times New Roman" w:hAnsi="Times New Roman" w:cs="Times New Roman"/>
          <w:sz w:val="28"/>
          <w:szCs w:val="28"/>
        </w:rPr>
        <w:t>Тот факт, что истцом до увольнения по пунк</w:t>
      </w:r>
      <w:r w:rsidR="001C627E">
        <w:rPr>
          <w:rFonts w:ascii="Times New Roman" w:hAnsi="Times New Roman" w:cs="Times New Roman"/>
          <w:sz w:val="28"/>
          <w:szCs w:val="28"/>
        </w:rPr>
        <w:t>ту 7</w:t>
      </w:r>
      <w:r w:rsidR="001C62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C627E">
        <w:rPr>
          <w:rFonts w:ascii="Times New Roman" w:hAnsi="Times New Roman" w:cs="Times New Roman"/>
          <w:sz w:val="28"/>
          <w:szCs w:val="28"/>
        </w:rPr>
        <w:t xml:space="preserve"> части первой статьи 81 Трудового кодекса</w:t>
      </w:r>
      <w:r w:rsidRPr="00D556AD">
        <w:rPr>
          <w:rFonts w:ascii="Times New Roman" w:hAnsi="Times New Roman" w:cs="Times New Roman"/>
          <w:sz w:val="28"/>
          <w:szCs w:val="28"/>
        </w:rPr>
        <w:t xml:space="preserve"> РФ было подано заявление об увольнении по собственному желанию, не может свидетельствовать о нарушении работодателем порядка расторжения трудового договора.</w:t>
      </w:r>
    </w:p>
    <w:p w:rsidR="00D556AD" w:rsidRDefault="001C627E" w:rsidP="00D5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разъяснено в абзаце</w:t>
      </w:r>
      <w:r w:rsidR="00D556AD" w:rsidRPr="00D556AD">
        <w:rPr>
          <w:rFonts w:ascii="Times New Roman" w:hAnsi="Times New Roman" w:cs="Times New Roman"/>
          <w:sz w:val="28"/>
          <w:szCs w:val="28"/>
        </w:rPr>
        <w:t xml:space="preserve"> 3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D556AD" w:rsidRPr="00D556AD">
        <w:rPr>
          <w:rFonts w:ascii="Times New Roman" w:hAnsi="Times New Roman" w:cs="Times New Roman"/>
          <w:sz w:val="28"/>
          <w:szCs w:val="28"/>
        </w:rPr>
        <w:t xml:space="preserve"> 33 Постановления Пленума Верховного Суда Российской Федерации </w:t>
      </w:r>
      <w:r w:rsidRPr="001C627E">
        <w:rPr>
          <w:rFonts w:ascii="Times New Roman" w:hAnsi="Times New Roman" w:cs="Times New Roman"/>
          <w:sz w:val="28"/>
          <w:szCs w:val="28"/>
        </w:rPr>
        <w:t xml:space="preserve">от 17.03.2004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56AD" w:rsidRPr="00D556AD">
        <w:rPr>
          <w:rFonts w:ascii="Times New Roman" w:hAnsi="Times New Roman" w:cs="Times New Roman"/>
          <w:sz w:val="28"/>
          <w:szCs w:val="28"/>
        </w:rPr>
        <w:t>О применении судами Российской Федерации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56AD" w:rsidRPr="00D556AD">
        <w:rPr>
          <w:rFonts w:ascii="Times New Roman" w:hAnsi="Times New Roman" w:cs="Times New Roman"/>
          <w:sz w:val="28"/>
          <w:szCs w:val="28"/>
        </w:rPr>
        <w:t xml:space="preserve"> работодатель вправе применить к работнику дисциплинарное взыскание и тогда, когда он до совершения проступка подал заявление о расторжении трудового договора по своей инициативе, поскольку трудовые отношения в данном случае прекращаются лишь по истечении срока предупреждения об увольнении.</w:t>
      </w:r>
    </w:p>
    <w:p w:rsidR="00654E25" w:rsidRDefault="00D556AD" w:rsidP="00D5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AD">
        <w:rPr>
          <w:rFonts w:ascii="Times New Roman" w:hAnsi="Times New Roman" w:cs="Times New Roman"/>
          <w:sz w:val="28"/>
          <w:szCs w:val="28"/>
        </w:rPr>
        <w:t xml:space="preserve">Принимая решение об увольнении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ответчик </w:t>
      </w:r>
      <w:r w:rsidRPr="00D556AD">
        <w:rPr>
          <w:rFonts w:ascii="Times New Roman" w:hAnsi="Times New Roman" w:cs="Times New Roman"/>
          <w:sz w:val="28"/>
          <w:szCs w:val="28"/>
        </w:rPr>
        <w:t xml:space="preserve">располагал заявлением об увольнении по инициативе </w:t>
      </w:r>
      <w:r w:rsidR="001C627E">
        <w:rPr>
          <w:rFonts w:ascii="Times New Roman" w:hAnsi="Times New Roman" w:cs="Times New Roman"/>
          <w:sz w:val="28"/>
          <w:szCs w:val="28"/>
        </w:rPr>
        <w:t>истца</w:t>
      </w:r>
      <w:r w:rsidRPr="00D556AD">
        <w:rPr>
          <w:rFonts w:ascii="Times New Roman" w:hAnsi="Times New Roman" w:cs="Times New Roman"/>
          <w:sz w:val="28"/>
          <w:szCs w:val="28"/>
        </w:rPr>
        <w:t>, однако</w:t>
      </w:r>
      <w:r w:rsidR="005844E8">
        <w:rPr>
          <w:rFonts w:ascii="Times New Roman" w:hAnsi="Times New Roman" w:cs="Times New Roman"/>
          <w:sz w:val="28"/>
          <w:szCs w:val="28"/>
        </w:rPr>
        <w:t>,</w:t>
      </w:r>
      <w:r w:rsidRPr="00D556AD">
        <w:rPr>
          <w:rFonts w:ascii="Times New Roman" w:hAnsi="Times New Roman" w:cs="Times New Roman"/>
          <w:sz w:val="28"/>
          <w:szCs w:val="28"/>
        </w:rPr>
        <w:t xml:space="preserve"> в данном случае, реализуя свое исключительное право на привлечение работника к дисциплинарной ответственности за нарушение трудовых обязанностей, работодатель избрал по собственному усмотрению основание</w:t>
      </w:r>
      <w:r w:rsidR="00D46C9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556AD">
        <w:rPr>
          <w:rFonts w:ascii="Times New Roman" w:hAnsi="Times New Roman" w:cs="Times New Roman"/>
          <w:sz w:val="28"/>
          <w:szCs w:val="28"/>
        </w:rPr>
        <w:t>увольнения, что не противоречит действующему законодательству.</w:t>
      </w:r>
    </w:p>
    <w:p w:rsidR="00761453" w:rsidRDefault="005844E8" w:rsidP="00C0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1453" w:rsidRPr="00761453">
        <w:rPr>
          <w:rFonts w:ascii="Times New Roman" w:hAnsi="Times New Roman" w:cs="Times New Roman"/>
          <w:sz w:val="28"/>
          <w:szCs w:val="28"/>
        </w:rPr>
        <w:t xml:space="preserve">уководствуясь указанными нормами права,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761453" w:rsidRPr="00761453">
        <w:rPr>
          <w:rFonts w:ascii="Times New Roman" w:hAnsi="Times New Roman" w:cs="Times New Roman"/>
          <w:sz w:val="28"/>
          <w:szCs w:val="28"/>
        </w:rPr>
        <w:t>пришел к выводу об отсутствии правовых оснований для удовлетворения заявленных истцом требований</w:t>
      </w:r>
      <w:r w:rsidR="00761453">
        <w:rPr>
          <w:rFonts w:ascii="Times New Roman" w:hAnsi="Times New Roman" w:cs="Times New Roman"/>
          <w:sz w:val="28"/>
          <w:szCs w:val="28"/>
        </w:rPr>
        <w:t>.</w:t>
      </w:r>
      <w:r w:rsidR="004F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CE" w:rsidRDefault="004F56CE" w:rsidP="00C0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0A5" w:rsidRPr="008672DA" w:rsidRDefault="00A90CD2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56CE" w:rsidRPr="008672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0A5">
        <w:rPr>
          <w:rFonts w:ascii="Times New Roman" w:hAnsi="Times New Roman" w:cs="Times New Roman"/>
          <w:b/>
          <w:sz w:val="28"/>
          <w:szCs w:val="28"/>
        </w:rPr>
        <w:t>Нес</w:t>
      </w:r>
      <w:r w:rsidR="004F56CE" w:rsidRPr="008672DA">
        <w:rPr>
          <w:rFonts w:ascii="Times New Roman" w:hAnsi="Times New Roman" w:cs="Times New Roman"/>
          <w:b/>
          <w:sz w:val="28"/>
          <w:szCs w:val="28"/>
        </w:rPr>
        <w:t xml:space="preserve">облюдение </w:t>
      </w:r>
      <w:r w:rsidR="008170A5">
        <w:rPr>
          <w:rFonts w:ascii="Times New Roman" w:hAnsi="Times New Roman" w:cs="Times New Roman"/>
          <w:b/>
          <w:sz w:val="28"/>
          <w:szCs w:val="28"/>
        </w:rPr>
        <w:t>гражданским служащим ограничений и запретов, установленных законодательством Российской Федерации о противодействии коррупции, влечет наложение дисциплинарного взыскания</w:t>
      </w:r>
    </w:p>
    <w:p w:rsidR="004F56CE" w:rsidRPr="008672DA" w:rsidRDefault="004F56CE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DA">
        <w:rPr>
          <w:rFonts w:ascii="Times New Roman" w:hAnsi="Times New Roman" w:cs="Times New Roman"/>
          <w:b/>
          <w:sz w:val="28"/>
          <w:szCs w:val="28"/>
        </w:rPr>
        <w:t>(</w:t>
      </w:r>
      <w:r w:rsidR="008A6500">
        <w:rPr>
          <w:rFonts w:ascii="Times New Roman" w:hAnsi="Times New Roman" w:cs="Times New Roman"/>
          <w:b/>
          <w:sz w:val="28"/>
          <w:szCs w:val="28"/>
        </w:rPr>
        <w:t>А</w:t>
      </w:r>
      <w:r w:rsidRPr="008672DA">
        <w:rPr>
          <w:rFonts w:ascii="Times New Roman" w:hAnsi="Times New Roman" w:cs="Times New Roman"/>
          <w:b/>
          <w:sz w:val="28"/>
          <w:szCs w:val="28"/>
        </w:rPr>
        <w:t xml:space="preserve">пелляционное определение </w:t>
      </w:r>
      <w:r w:rsidR="008170A5">
        <w:rPr>
          <w:rFonts w:ascii="Times New Roman" w:hAnsi="Times New Roman" w:cs="Times New Roman"/>
          <w:b/>
          <w:sz w:val="28"/>
          <w:szCs w:val="28"/>
        </w:rPr>
        <w:t>Владимирского областного суда</w:t>
      </w:r>
      <w:r w:rsidRPr="008672D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170A5">
        <w:rPr>
          <w:rFonts w:ascii="Times New Roman" w:hAnsi="Times New Roman" w:cs="Times New Roman"/>
          <w:b/>
          <w:sz w:val="28"/>
          <w:szCs w:val="28"/>
        </w:rPr>
        <w:t xml:space="preserve">8 августа </w:t>
      </w:r>
      <w:r w:rsidRPr="008672DA">
        <w:rPr>
          <w:rFonts w:ascii="Times New Roman" w:hAnsi="Times New Roman" w:cs="Times New Roman"/>
          <w:b/>
          <w:sz w:val="28"/>
          <w:szCs w:val="28"/>
        </w:rPr>
        <w:t xml:space="preserve">2019г. по делу № </w:t>
      </w:r>
      <w:r w:rsidR="008170A5">
        <w:rPr>
          <w:rFonts w:ascii="Times New Roman" w:hAnsi="Times New Roman" w:cs="Times New Roman"/>
          <w:b/>
          <w:sz w:val="28"/>
          <w:szCs w:val="28"/>
        </w:rPr>
        <w:t>33-3196/</w:t>
      </w:r>
      <w:r w:rsidRPr="008672DA">
        <w:rPr>
          <w:rFonts w:ascii="Times New Roman" w:hAnsi="Times New Roman" w:cs="Times New Roman"/>
          <w:b/>
          <w:sz w:val="28"/>
          <w:szCs w:val="28"/>
        </w:rPr>
        <w:t>2019</w:t>
      </w:r>
      <w:r w:rsidR="00652174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  <w:r w:rsidRPr="008672DA">
        <w:rPr>
          <w:rFonts w:ascii="Times New Roman" w:hAnsi="Times New Roman" w:cs="Times New Roman"/>
          <w:b/>
          <w:sz w:val="28"/>
          <w:szCs w:val="28"/>
        </w:rPr>
        <w:t>)</w:t>
      </w:r>
      <w:r w:rsidR="00BF2EC6">
        <w:rPr>
          <w:rFonts w:ascii="Times New Roman" w:hAnsi="Times New Roman" w:cs="Times New Roman"/>
          <w:b/>
          <w:sz w:val="28"/>
          <w:szCs w:val="28"/>
        </w:rPr>
        <w:t>.</w:t>
      </w:r>
    </w:p>
    <w:p w:rsidR="00A90CD2" w:rsidRDefault="00700F57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2E501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00F57">
        <w:rPr>
          <w:rFonts w:ascii="Times New Roman" w:hAnsi="Times New Roman" w:cs="Times New Roman"/>
          <w:sz w:val="28"/>
          <w:szCs w:val="28"/>
        </w:rPr>
        <w:t>перативно-розыскн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0F57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F57">
        <w:rPr>
          <w:rFonts w:ascii="Times New Roman" w:hAnsi="Times New Roman" w:cs="Times New Roman"/>
          <w:sz w:val="28"/>
          <w:szCs w:val="28"/>
        </w:rPr>
        <w:t xml:space="preserve"> собственной безопасности</w:t>
      </w:r>
      <w:r w:rsidR="00040648">
        <w:rPr>
          <w:rFonts w:ascii="Times New Roman" w:hAnsi="Times New Roman" w:cs="Times New Roman"/>
          <w:sz w:val="28"/>
          <w:szCs w:val="28"/>
        </w:rPr>
        <w:t xml:space="preserve"> </w:t>
      </w:r>
      <w:r w:rsidR="002E501B">
        <w:rPr>
          <w:rFonts w:ascii="Times New Roman" w:hAnsi="Times New Roman" w:cs="Times New Roman"/>
          <w:sz w:val="28"/>
          <w:szCs w:val="28"/>
        </w:rPr>
        <w:t xml:space="preserve">были </w:t>
      </w:r>
      <w:r w:rsidR="00040648">
        <w:rPr>
          <w:rFonts w:ascii="Times New Roman" w:hAnsi="Times New Roman" w:cs="Times New Roman"/>
          <w:sz w:val="28"/>
          <w:szCs w:val="28"/>
        </w:rPr>
        <w:t>прове</w:t>
      </w:r>
      <w:r w:rsidR="002E501B">
        <w:rPr>
          <w:rFonts w:ascii="Times New Roman" w:hAnsi="Times New Roman" w:cs="Times New Roman"/>
          <w:sz w:val="28"/>
          <w:szCs w:val="28"/>
        </w:rPr>
        <w:t>дены</w:t>
      </w:r>
      <w:r w:rsidR="00040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F3">
        <w:rPr>
          <w:rFonts w:ascii="Times New Roman" w:hAnsi="Times New Roman" w:cs="Times New Roman"/>
          <w:sz w:val="28"/>
          <w:szCs w:val="28"/>
        </w:rPr>
        <w:t>обысковы</w:t>
      </w:r>
      <w:r w:rsidR="0004064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A0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40648">
        <w:rPr>
          <w:rFonts w:ascii="Times New Roman" w:hAnsi="Times New Roman" w:cs="Times New Roman"/>
          <w:sz w:val="28"/>
          <w:szCs w:val="28"/>
        </w:rPr>
        <w:t>я</w:t>
      </w:r>
      <w:r w:rsidR="001A0CF3">
        <w:rPr>
          <w:rFonts w:ascii="Times New Roman" w:hAnsi="Times New Roman" w:cs="Times New Roman"/>
          <w:sz w:val="28"/>
          <w:szCs w:val="28"/>
        </w:rPr>
        <w:t xml:space="preserve"> в помещении отдела по вопросам миграции ОМВД</w:t>
      </w:r>
      <w:r w:rsidR="00040648">
        <w:rPr>
          <w:rFonts w:ascii="Times New Roman" w:hAnsi="Times New Roman" w:cs="Times New Roman"/>
          <w:sz w:val="28"/>
          <w:szCs w:val="28"/>
        </w:rPr>
        <w:t>, по результатам которых</w:t>
      </w:r>
      <w:r w:rsidR="001A0CF3"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C47E82">
        <w:rPr>
          <w:rFonts w:ascii="Times New Roman" w:hAnsi="Times New Roman" w:cs="Times New Roman"/>
          <w:sz w:val="28"/>
          <w:szCs w:val="28"/>
        </w:rPr>
        <w:t>ы</w:t>
      </w:r>
      <w:r w:rsidR="001A0CF3">
        <w:rPr>
          <w:rFonts w:ascii="Times New Roman" w:hAnsi="Times New Roman" w:cs="Times New Roman"/>
          <w:sz w:val="28"/>
          <w:szCs w:val="28"/>
        </w:rPr>
        <w:t xml:space="preserve"> и изъя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47E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E82">
        <w:rPr>
          <w:rFonts w:ascii="Times New Roman" w:hAnsi="Times New Roman" w:cs="Times New Roman"/>
          <w:sz w:val="28"/>
          <w:szCs w:val="28"/>
        </w:rPr>
        <w:t xml:space="preserve">продукты </w:t>
      </w:r>
      <w:r w:rsidR="00C47E82">
        <w:rPr>
          <w:rFonts w:ascii="Times New Roman" w:hAnsi="Times New Roman" w:cs="Times New Roman"/>
          <w:sz w:val="28"/>
          <w:szCs w:val="28"/>
        </w:rPr>
        <w:lastRenderedPageBreak/>
        <w:t>питания</w:t>
      </w:r>
      <w:r w:rsidR="000406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передан</w:t>
      </w:r>
      <w:r w:rsidR="00040648">
        <w:rPr>
          <w:rFonts w:ascii="Times New Roman" w:hAnsi="Times New Roman" w:cs="Times New Roman"/>
          <w:sz w:val="28"/>
          <w:szCs w:val="28"/>
        </w:rPr>
        <w:t>н</w:t>
      </w:r>
      <w:r w:rsidR="00C47E8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648">
        <w:rPr>
          <w:rFonts w:ascii="Times New Roman" w:hAnsi="Times New Roman" w:cs="Times New Roman"/>
          <w:sz w:val="28"/>
          <w:szCs w:val="28"/>
        </w:rPr>
        <w:t>сотрудник</w:t>
      </w:r>
      <w:r w:rsidR="002E501B">
        <w:rPr>
          <w:rFonts w:ascii="Times New Roman" w:hAnsi="Times New Roman" w:cs="Times New Roman"/>
          <w:sz w:val="28"/>
          <w:szCs w:val="28"/>
        </w:rPr>
        <w:t>у</w:t>
      </w:r>
      <w:r w:rsidR="00040648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1B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в знак благодарности за оказанные услуги и помощь в оформлении документов.</w:t>
      </w:r>
    </w:p>
    <w:p w:rsidR="00700F57" w:rsidRDefault="00BD73BF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700F5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E501B">
        <w:rPr>
          <w:rFonts w:ascii="Times New Roman" w:hAnsi="Times New Roman" w:cs="Times New Roman"/>
          <w:sz w:val="28"/>
          <w:szCs w:val="28"/>
        </w:rPr>
        <w:t>служебной проверки работодатель пришел к выводу о получении истцом</w:t>
      </w:r>
      <w:r w:rsidR="00592D3E">
        <w:rPr>
          <w:rFonts w:ascii="Times New Roman" w:hAnsi="Times New Roman" w:cs="Times New Roman"/>
          <w:sz w:val="28"/>
          <w:szCs w:val="28"/>
        </w:rPr>
        <w:t xml:space="preserve"> </w:t>
      </w:r>
      <w:r w:rsidR="002E501B">
        <w:rPr>
          <w:rFonts w:ascii="Times New Roman" w:hAnsi="Times New Roman" w:cs="Times New Roman"/>
          <w:sz w:val="28"/>
          <w:szCs w:val="28"/>
        </w:rPr>
        <w:t>подарка за действия, которые отнесены к должностным обязанностям</w:t>
      </w:r>
      <w:r w:rsidR="00AC6795">
        <w:rPr>
          <w:rFonts w:ascii="Times New Roman" w:hAnsi="Times New Roman" w:cs="Times New Roman"/>
          <w:sz w:val="28"/>
          <w:szCs w:val="28"/>
        </w:rPr>
        <w:t xml:space="preserve"> сотрудника отдела.</w:t>
      </w:r>
    </w:p>
    <w:p w:rsidR="006B68AA" w:rsidRDefault="00897CA0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7CA0">
        <w:rPr>
          <w:rFonts w:ascii="Times New Roman" w:hAnsi="Times New Roman" w:cs="Times New Roman"/>
          <w:sz w:val="28"/>
          <w:szCs w:val="28"/>
        </w:rPr>
        <w:t>а грубое нарушение служебной дисциплины, выразившееся в несоблюдении ограничений и запретов, установленных п</w:t>
      </w:r>
      <w:r w:rsidR="003C6753">
        <w:rPr>
          <w:rFonts w:ascii="Times New Roman" w:hAnsi="Times New Roman" w:cs="Times New Roman"/>
          <w:sz w:val="28"/>
          <w:szCs w:val="28"/>
        </w:rPr>
        <w:t>унктом</w:t>
      </w:r>
      <w:r w:rsidRPr="00897CA0">
        <w:rPr>
          <w:rFonts w:ascii="Times New Roman" w:hAnsi="Times New Roman" w:cs="Times New Roman"/>
          <w:sz w:val="28"/>
          <w:szCs w:val="28"/>
        </w:rPr>
        <w:t xml:space="preserve"> 6 ч</w:t>
      </w:r>
      <w:r w:rsidR="003C6753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897CA0">
        <w:rPr>
          <w:rFonts w:ascii="Times New Roman" w:hAnsi="Times New Roman" w:cs="Times New Roman"/>
          <w:sz w:val="28"/>
          <w:szCs w:val="28"/>
        </w:rPr>
        <w:t>1 ст</w:t>
      </w:r>
      <w:r w:rsidR="003C6753">
        <w:rPr>
          <w:rFonts w:ascii="Times New Roman" w:hAnsi="Times New Roman" w:cs="Times New Roman"/>
          <w:sz w:val="28"/>
          <w:szCs w:val="28"/>
        </w:rPr>
        <w:t>атьи</w:t>
      </w:r>
      <w:r w:rsidRPr="00897CA0">
        <w:rPr>
          <w:rFonts w:ascii="Times New Roman" w:hAnsi="Times New Roman" w:cs="Times New Roman"/>
          <w:sz w:val="28"/>
          <w:szCs w:val="28"/>
        </w:rPr>
        <w:t xml:space="preserve"> 17 Федерального закона от 27</w:t>
      </w:r>
      <w:r w:rsidR="003C675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97CA0">
        <w:rPr>
          <w:rFonts w:ascii="Times New Roman" w:hAnsi="Times New Roman" w:cs="Times New Roman"/>
          <w:sz w:val="28"/>
          <w:szCs w:val="28"/>
        </w:rPr>
        <w:t>2004</w:t>
      </w:r>
      <w:r w:rsidR="003C6753">
        <w:rPr>
          <w:rFonts w:ascii="Times New Roman" w:hAnsi="Times New Roman" w:cs="Times New Roman"/>
          <w:sz w:val="28"/>
          <w:szCs w:val="28"/>
        </w:rPr>
        <w:t xml:space="preserve"> г. </w:t>
      </w:r>
      <w:r w:rsidRPr="00897CA0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</w:t>
      </w:r>
      <w:r w:rsidR="00592D3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79-ФЗ)</w:t>
      </w:r>
      <w:r w:rsidRPr="00897CA0">
        <w:rPr>
          <w:rFonts w:ascii="Times New Roman" w:hAnsi="Times New Roman" w:cs="Times New Roman"/>
          <w:sz w:val="28"/>
          <w:szCs w:val="28"/>
        </w:rPr>
        <w:t>,</w:t>
      </w:r>
      <w:r w:rsidR="00834685">
        <w:rPr>
          <w:rFonts w:ascii="Times New Roman" w:hAnsi="Times New Roman" w:cs="Times New Roman"/>
          <w:sz w:val="28"/>
          <w:szCs w:val="28"/>
        </w:rPr>
        <w:t xml:space="preserve"> </w:t>
      </w:r>
      <w:r w:rsidR="00141851">
        <w:rPr>
          <w:rFonts w:ascii="Times New Roman" w:hAnsi="Times New Roman" w:cs="Times New Roman"/>
          <w:sz w:val="28"/>
          <w:szCs w:val="28"/>
        </w:rPr>
        <w:t>а именно:</w:t>
      </w:r>
      <w:r w:rsidRPr="00897CA0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141851">
        <w:rPr>
          <w:rFonts w:ascii="Times New Roman" w:hAnsi="Times New Roman" w:cs="Times New Roman"/>
          <w:sz w:val="28"/>
          <w:szCs w:val="28"/>
        </w:rPr>
        <w:t>я</w:t>
      </w:r>
      <w:r w:rsidRPr="00897CA0">
        <w:rPr>
          <w:rFonts w:ascii="Times New Roman" w:hAnsi="Times New Roman" w:cs="Times New Roman"/>
          <w:sz w:val="28"/>
          <w:szCs w:val="28"/>
        </w:rPr>
        <w:t xml:space="preserve"> от физического лица подарка за принятие документов без очереди и помощь в оформлении документов на получение разрешения на временное проживание на территории Российской Федерации</w:t>
      </w:r>
      <w:r w:rsidR="003C6753">
        <w:rPr>
          <w:rFonts w:ascii="Times New Roman" w:hAnsi="Times New Roman" w:cs="Times New Roman"/>
          <w:sz w:val="28"/>
          <w:szCs w:val="28"/>
        </w:rPr>
        <w:t>,</w:t>
      </w:r>
      <w:r w:rsidRPr="00897CA0">
        <w:rPr>
          <w:rFonts w:ascii="Times New Roman" w:hAnsi="Times New Roman" w:cs="Times New Roman"/>
          <w:sz w:val="28"/>
          <w:szCs w:val="28"/>
        </w:rPr>
        <w:t xml:space="preserve"> </w:t>
      </w:r>
      <w:r w:rsidR="003C6753">
        <w:rPr>
          <w:rFonts w:ascii="Times New Roman" w:hAnsi="Times New Roman" w:cs="Times New Roman"/>
          <w:sz w:val="28"/>
          <w:szCs w:val="28"/>
        </w:rPr>
        <w:t>на сотрудника отдела</w:t>
      </w:r>
      <w:r w:rsidRPr="00897CA0">
        <w:rPr>
          <w:rFonts w:ascii="Times New Roman" w:hAnsi="Times New Roman" w:cs="Times New Roman"/>
          <w:sz w:val="28"/>
          <w:szCs w:val="28"/>
        </w:rPr>
        <w:t xml:space="preserve"> наложено дисциплинарное взыскание в виде увольнения из органов внутренних дел</w:t>
      </w:r>
      <w:r w:rsidR="003C6753">
        <w:rPr>
          <w:rFonts w:ascii="Times New Roman" w:hAnsi="Times New Roman" w:cs="Times New Roman"/>
          <w:sz w:val="28"/>
          <w:szCs w:val="28"/>
        </w:rPr>
        <w:t xml:space="preserve"> на основании пункта 6 части 2 статьи 82 Федерального закона от 30 ноября 2011г. № 342-ФЗ «О службе в органах внутренних дел Российской Федерации и </w:t>
      </w:r>
      <w:r w:rsidR="003C6753" w:rsidRPr="003C6753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</w:t>
      </w:r>
      <w:r w:rsidR="003C6753">
        <w:rPr>
          <w:rFonts w:ascii="Times New Roman" w:hAnsi="Times New Roman" w:cs="Times New Roman"/>
          <w:sz w:val="28"/>
          <w:szCs w:val="28"/>
        </w:rPr>
        <w:t>оссийской Федерации» (далее – Федеральный закон № 342-ФЗ).</w:t>
      </w:r>
    </w:p>
    <w:p w:rsidR="007F17A9" w:rsidRDefault="007F17A9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A9">
        <w:rPr>
          <w:rFonts w:ascii="Times New Roman" w:hAnsi="Times New Roman" w:cs="Times New Roman"/>
          <w:sz w:val="28"/>
          <w:szCs w:val="28"/>
        </w:rPr>
        <w:t>Обращаясь в суд с иском</w:t>
      </w:r>
      <w:r w:rsidR="00E84CF1">
        <w:rPr>
          <w:rFonts w:ascii="Times New Roman" w:hAnsi="Times New Roman" w:cs="Times New Roman"/>
          <w:sz w:val="28"/>
          <w:szCs w:val="28"/>
        </w:rPr>
        <w:t xml:space="preserve"> о признании увольнения незаконным</w:t>
      </w:r>
      <w:r w:rsidRPr="007F17A9">
        <w:rPr>
          <w:rFonts w:ascii="Times New Roman" w:hAnsi="Times New Roman" w:cs="Times New Roman"/>
          <w:sz w:val="28"/>
          <w:szCs w:val="28"/>
        </w:rPr>
        <w:t>,</w:t>
      </w:r>
      <w:r w:rsidR="00652174">
        <w:rPr>
          <w:rFonts w:ascii="Times New Roman" w:hAnsi="Times New Roman" w:cs="Times New Roman"/>
          <w:sz w:val="28"/>
          <w:szCs w:val="28"/>
        </w:rPr>
        <w:t xml:space="preserve"> </w:t>
      </w:r>
      <w:r w:rsidRPr="007F17A9">
        <w:rPr>
          <w:rFonts w:ascii="Times New Roman" w:hAnsi="Times New Roman" w:cs="Times New Roman"/>
          <w:sz w:val="28"/>
          <w:szCs w:val="28"/>
        </w:rPr>
        <w:t xml:space="preserve">истец указал </w:t>
      </w:r>
      <w:r w:rsidR="009617CF">
        <w:rPr>
          <w:rFonts w:ascii="Times New Roman" w:hAnsi="Times New Roman" w:cs="Times New Roman"/>
          <w:sz w:val="28"/>
          <w:szCs w:val="28"/>
        </w:rPr>
        <w:t xml:space="preserve">на то, что </w:t>
      </w:r>
      <w:r w:rsidR="00652174" w:rsidRPr="00652174">
        <w:rPr>
          <w:rFonts w:ascii="Times New Roman" w:hAnsi="Times New Roman" w:cs="Times New Roman"/>
          <w:sz w:val="28"/>
          <w:szCs w:val="28"/>
        </w:rPr>
        <w:t>в е</w:t>
      </w:r>
      <w:r w:rsidR="00652174">
        <w:rPr>
          <w:rFonts w:ascii="Times New Roman" w:hAnsi="Times New Roman" w:cs="Times New Roman"/>
          <w:sz w:val="28"/>
          <w:szCs w:val="28"/>
        </w:rPr>
        <w:t>го</w:t>
      </w:r>
      <w:r w:rsidR="00652174" w:rsidRPr="00652174">
        <w:rPr>
          <w:rFonts w:ascii="Times New Roman" w:hAnsi="Times New Roman" w:cs="Times New Roman"/>
          <w:sz w:val="28"/>
          <w:szCs w:val="28"/>
        </w:rPr>
        <w:t xml:space="preserve"> действиях отсутствует состав грубого нарушения служебной дисциплины, стоимость продуктов питания, находившихся в пакете, составила менее 3</w:t>
      </w:r>
      <w:r w:rsidR="00652174">
        <w:rPr>
          <w:rFonts w:ascii="Times New Roman" w:hAnsi="Times New Roman" w:cs="Times New Roman"/>
          <w:sz w:val="28"/>
          <w:szCs w:val="28"/>
        </w:rPr>
        <w:t xml:space="preserve"> </w:t>
      </w:r>
      <w:r w:rsidR="00652174" w:rsidRPr="00652174">
        <w:rPr>
          <w:rFonts w:ascii="Times New Roman" w:hAnsi="Times New Roman" w:cs="Times New Roman"/>
          <w:sz w:val="28"/>
          <w:szCs w:val="28"/>
        </w:rPr>
        <w:t>000 руб., что в соответствии с п</w:t>
      </w:r>
      <w:r w:rsidR="00652174">
        <w:rPr>
          <w:rFonts w:ascii="Times New Roman" w:hAnsi="Times New Roman" w:cs="Times New Roman"/>
          <w:sz w:val="28"/>
          <w:szCs w:val="28"/>
        </w:rPr>
        <w:t>унктом</w:t>
      </w:r>
      <w:r w:rsidR="00652174" w:rsidRPr="00652174">
        <w:rPr>
          <w:rFonts w:ascii="Times New Roman" w:hAnsi="Times New Roman" w:cs="Times New Roman"/>
          <w:sz w:val="28"/>
          <w:szCs w:val="28"/>
        </w:rPr>
        <w:t xml:space="preserve"> 1 ст</w:t>
      </w:r>
      <w:r w:rsidR="00652174">
        <w:rPr>
          <w:rFonts w:ascii="Times New Roman" w:hAnsi="Times New Roman" w:cs="Times New Roman"/>
          <w:sz w:val="28"/>
          <w:szCs w:val="28"/>
        </w:rPr>
        <w:t>атьи</w:t>
      </w:r>
      <w:r w:rsidR="00652174" w:rsidRPr="00652174">
        <w:rPr>
          <w:rFonts w:ascii="Times New Roman" w:hAnsi="Times New Roman" w:cs="Times New Roman"/>
          <w:sz w:val="28"/>
          <w:szCs w:val="28"/>
        </w:rPr>
        <w:t xml:space="preserve"> 575 Гражданского кодекса РФ не считается подарком, при выборе меры дисциплинарной ответственности ответчиком не учтены характер проступка, обстоятельства, при которых он был совершен, наступившие последствия, прежнее поведение истца, ее отношение к службе.</w:t>
      </w:r>
    </w:p>
    <w:p w:rsidR="00D04945" w:rsidRDefault="009617CF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против удовлетворения исковых требований </w:t>
      </w:r>
      <w:r w:rsidR="00E84CF1">
        <w:rPr>
          <w:rFonts w:ascii="Times New Roman" w:hAnsi="Times New Roman" w:cs="Times New Roman"/>
          <w:sz w:val="28"/>
          <w:szCs w:val="28"/>
        </w:rPr>
        <w:t>возражал,</w:t>
      </w:r>
      <w:r>
        <w:rPr>
          <w:rFonts w:ascii="Times New Roman" w:hAnsi="Times New Roman" w:cs="Times New Roman"/>
          <w:sz w:val="28"/>
          <w:szCs w:val="28"/>
        </w:rPr>
        <w:t xml:space="preserve"> апеллируя тем, </w:t>
      </w:r>
      <w:r w:rsidR="00AF0D83">
        <w:rPr>
          <w:rFonts w:ascii="Times New Roman" w:hAnsi="Times New Roman" w:cs="Times New Roman"/>
          <w:sz w:val="28"/>
          <w:szCs w:val="28"/>
        </w:rPr>
        <w:t xml:space="preserve">что </w:t>
      </w:r>
      <w:r w:rsidR="00D04945" w:rsidRPr="00D04945">
        <w:rPr>
          <w:rFonts w:ascii="Times New Roman" w:hAnsi="Times New Roman" w:cs="Times New Roman"/>
          <w:sz w:val="28"/>
          <w:szCs w:val="28"/>
        </w:rPr>
        <w:t xml:space="preserve">процедура увольнения </w:t>
      </w:r>
      <w:r w:rsidR="00AF0D83">
        <w:rPr>
          <w:rFonts w:ascii="Times New Roman" w:hAnsi="Times New Roman" w:cs="Times New Roman"/>
          <w:sz w:val="28"/>
          <w:szCs w:val="28"/>
        </w:rPr>
        <w:t>работника</w:t>
      </w:r>
      <w:r w:rsidR="00D04945" w:rsidRPr="00D04945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56217E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D04945" w:rsidRPr="00D04945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AC5B79">
        <w:rPr>
          <w:rFonts w:ascii="Times New Roman" w:hAnsi="Times New Roman" w:cs="Times New Roman"/>
          <w:sz w:val="28"/>
          <w:szCs w:val="28"/>
        </w:rPr>
        <w:t>а</w:t>
      </w:r>
      <w:r w:rsidR="0057513A">
        <w:rPr>
          <w:rFonts w:ascii="Times New Roman" w:hAnsi="Times New Roman" w:cs="Times New Roman"/>
          <w:sz w:val="28"/>
          <w:szCs w:val="28"/>
        </w:rPr>
        <w:t xml:space="preserve"> </w:t>
      </w:r>
      <w:r w:rsidR="00AF0D83" w:rsidRPr="00AF0D83">
        <w:rPr>
          <w:rFonts w:ascii="Times New Roman" w:hAnsi="Times New Roman" w:cs="Times New Roman"/>
          <w:sz w:val="28"/>
          <w:szCs w:val="28"/>
        </w:rPr>
        <w:t>вид дисциплинарного взыскания, определение его соразмерности тяжести совершенного проступка относится к полномочиям руководителя.</w:t>
      </w:r>
    </w:p>
    <w:p w:rsidR="00652174" w:rsidRDefault="00AF0D83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7513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7513A" w:rsidRPr="00AF0D83">
        <w:rPr>
          <w:rFonts w:ascii="Times New Roman" w:hAnsi="Times New Roman" w:cs="Times New Roman"/>
          <w:sz w:val="28"/>
          <w:szCs w:val="28"/>
        </w:rPr>
        <w:t>письменны</w:t>
      </w:r>
      <w:r w:rsidR="0057513A">
        <w:rPr>
          <w:rFonts w:ascii="Times New Roman" w:hAnsi="Times New Roman" w:cs="Times New Roman"/>
          <w:sz w:val="28"/>
          <w:szCs w:val="28"/>
        </w:rPr>
        <w:t>м объяснениям</w:t>
      </w:r>
      <w:r>
        <w:rPr>
          <w:rFonts w:ascii="Times New Roman" w:hAnsi="Times New Roman" w:cs="Times New Roman"/>
          <w:sz w:val="28"/>
          <w:szCs w:val="28"/>
        </w:rPr>
        <w:t xml:space="preserve"> работника, полученны</w:t>
      </w:r>
      <w:r w:rsidR="005751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служебной проверки, </w:t>
      </w:r>
      <w:r w:rsidR="0057513A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AF0D83">
        <w:rPr>
          <w:rFonts w:ascii="Times New Roman" w:hAnsi="Times New Roman" w:cs="Times New Roman"/>
          <w:sz w:val="28"/>
          <w:szCs w:val="28"/>
        </w:rPr>
        <w:t>получени</w:t>
      </w:r>
      <w:r w:rsidR="0057513A">
        <w:rPr>
          <w:rFonts w:ascii="Times New Roman" w:hAnsi="Times New Roman" w:cs="Times New Roman"/>
          <w:sz w:val="28"/>
          <w:szCs w:val="28"/>
        </w:rPr>
        <w:t>я</w:t>
      </w:r>
      <w:r w:rsidRPr="00AF0D83">
        <w:rPr>
          <w:rFonts w:ascii="Times New Roman" w:hAnsi="Times New Roman" w:cs="Times New Roman"/>
          <w:sz w:val="28"/>
          <w:szCs w:val="28"/>
        </w:rPr>
        <w:t xml:space="preserve"> подарка и несоблюдение запретов и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13A">
        <w:rPr>
          <w:rFonts w:ascii="Times New Roman" w:hAnsi="Times New Roman" w:cs="Times New Roman"/>
          <w:sz w:val="28"/>
          <w:szCs w:val="28"/>
        </w:rPr>
        <w:t xml:space="preserve">истец </w:t>
      </w:r>
      <w:r>
        <w:rPr>
          <w:rFonts w:ascii="Times New Roman" w:hAnsi="Times New Roman" w:cs="Times New Roman"/>
          <w:sz w:val="28"/>
          <w:szCs w:val="28"/>
        </w:rPr>
        <w:t>не отрицал.</w:t>
      </w:r>
    </w:p>
    <w:p w:rsidR="003C6753" w:rsidRPr="003C6753" w:rsidRDefault="003C6753" w:rsidP="003C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3">
        <w:rPr>
          <w:rFonts w:ascii="Times New Roman" w:hAnsi="Times New Roman" w:cs="Times New Roman"/>
          <w:sz w:val="28"/>
          <w:szCs w:val="28"/>
        </w:rPr>
        <w:t>В силу ч</w:t>
      </w:r>
      <w:r w:rsidR="00592D3E">
        <w:rPr>
          <w:rFonts w:ascii="Times New Roman" w:hAnsi="Times New Roman" w:cs="Times New Roman"/>
          <w:sz w:val="28"/>
          <w:szCs w:val="28"/>
        </w:rPr>
        <w:t>асти</w:t>
      </w:r>
      <w:r w:rsidRPr="003C6753">
        <w:rPr>
          <w:rFonts w:ascii="Times New Roman" w:hAnsi="Times New Roman" w:cs="Times New Roman"/>
          <w:sz w:val="28"/>
          <w:szCs w:val="28"/>
        </w:rPr>
        <w:t xml:space="preserve"> 1 ст</w:t>
      </w:r>
      <w:r w:rsidR="00592D3E">
        <w:rPr>
          <w:rFonts w:ascii="Times New Roman" w:hAnsi="Times New Roman" w:cs="Times New Roman"/>
          <w:sz w:val="28"/>
          <w:szCs w:val="28"/>
        </w:rPr>
        <w:t>атьи</w:t>
      </w:r>
      <w:r w:rsidRPr="003C6753">
        <w:rPr>
          <w:rFonts w:ascii="Times New Roman" w:hAnsi="Times New Roman" w:cs="Times New Roman"/>
          <w:sz w:val="28"/>
          <w:szCs w:val="28"/>
        </w:rPr>
        <w:t xml:space="preserve"> 49 Федерального закона № 342-ФЗ нарушением служебной дисциплины (дисциплинарным проступком) признается виновное действие (бездействие), выразившееся в нарушении сотрудником органов внутренних дел законодательства Российской Федерации, дисциплинарного устава органов внутренних дел Российской Федерации, должностного регламента (должностной инструкции), правил внутреннего служебного распорядка федерального органа исполнительной власти в сфере внутренних дел, его территориального органа или подразделения, либо в несоблюдении запретов и ограничений, связанных со службой в органах внутренних дел, и требований к служебному поведению, либо в неисполнении (ненадлежащем исполнении) обязательств, предусмотренных контрактом, служебных </w:t>
      </w:r>
      <w:r w:rsidRPr="003C6753">
        <w:rPr>
          <w:rFonts w:ascii="Times New Roman" w:hAnsi="Times New Roman" w:cs="Times New Roman"/>
          <w:sz w:val="28"/>
          <w:szCs w:val="28"/>
        </w:rPr>
        <w:lastRenderedPageBreak/>
        <w:t>обязанностей, приказов и распоряжений прямых руководителей (начальников) и непосредственного руководителя (начальника) при выполнении основных обязанностей и реализации предоставленных прав.</w:t>
      </w:r>
    </w:p>
    <w:p w:rsidR="003C6753" w:rsidRPr="003C6753" w:rsidRDefault="003C6753" w:rsidP="003C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53">
        <w:rPr>
          <w:rFonts w:ascii="Times New Roman" w:hAnsi="Times New Roman" w:cs="Times New Roman"/>
          <w:sz w:val="28"/>
          <w:szCs w:val="28"/>
        </w:rPr>
        <w:t>Одним из грубых нарушений служебной дисциплины, приведенных в ч</w:t>
      </w:r>
      <w:r w:rsidR="00592D3E">
        <w:rPr>
          <w:rFonts w:ascii="Times New Roman" w:hAnsi="Times New Roman" w:cs="Times New Roman"/>
          <w:sz w:val="28"/>
          <w:szCs w:val="28"/>
        </w:rPr>
        <w:t>асти</w:t>
      </w:r>
      <w:r w:rsidRPr="003C6753">
        <w:rPr>
          <w:rFonts w:ascii="Times New Roman" w:hAnsi="Times New Roman" w:cs="Times New Roman"/>
          <w:sz w:val="28"/>
          <w:szCs w:val="28"/>
        </w:rPr>
        <w:t xml:space="preserve"> 2 ст</w:t>
      </w:r>
      <w:r w:rsidR="00592D3E">
        <w:rPr>
          <w:rFonts w:ascii="Times New Roman" w:hAnsi="Times New Roman" w:cs="Times New Roman"/>
          <w:sz w:val="28"/>
          <w:szCs w:val="28"/>
        </w:rPr>
        <w:t>атьи</w:t>
      </w:r>
      <w:r w:rsidRPr="003C6753">
        <w:rPr>
          <w:rFonts w:ascii="Times New Roman" w:hAnsi="Times New Roman" w:cs="Times New Roman"/>
          <w:sz w:val="28"/>
          <w:szCs w:val="28"/>
        </w:rPr>
        <w:t xml:space="preserve"> 49 указанного закона</w:t>
      </w:r>
      <w:r w:rsidR="00592D3E">
        <w:rPr>
          <w:rFonts w:ascii="Times New Roman" w:hAnsi="Times New Roman" w:cs="Times New Roman"/>
          <w:sz w:val="28"/>
          <w:szCs w:val="28"/>
        </w:rPr>
        <w:t>,</w:t>
      </w:r>
      <w:r w:rsidRPr="003C6753">
        <w:rPr>
          <w:rFonts w:ascii="Times New Roman" w:hAnsi="Times New Roman" w:cs="Times New Roman"/>
          <w:sz w:val="28"/>
          <w:szCs w:val="28"/>
        </w:rPr>
        <w:t xml:space="preserve"> является несоблюдение сотрудником ограничений и запретов, установленных законодательством Российской Федерации.</w:t>
      </w:r>
    </w:p>
    <w:p w:rsidR="00AC6795" w:rsidRDefault="00592D3E" w:rsidP="003C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2D3E">
        <w:rPr>
          <w:rFonts w:ascii="Times New Roman" w:hAnsi="Times New Roman" w:cs="Times New Roman"/>
          <w:sz w:val="28"/>
          <w:szCs w:val="28"/>
        </w:rPr>
        <w:t xml:space="preserve">одпунктом 6 пункта 1 статьи 17 Федерального закона № 79-ФЗ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B130A9">
        <w:rPr>
          <w:rFonts w:ascii="Times New Roman" w:hAnsi="Times New Roman" w:cs="Times New Roman"/>
          <w:sz w:val="28"/>
          <w:szCs w:val="28"/>
        </w:rPr>
        <w:t>при</w:t>
      </w:r>
      <w:r w:rsidR="003C6753" w:rsidRPr="003C6753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B130A9">
        <w:rPr>
          <w:rFonts w:ascii="Times New Roman" w:hAnsi="Times New Roman" w:cs="Times New Roman"/>
          <w:sz w:val="28"/>
          <w:szCs w:val="28"/>
        </w:rPr>
        <w:t>и</w:t>
      </w:r>
      <w:r w:rsidR="003C6753" w:rsidRPr="003C6753">
        <w:rPr>
          <w:rFonts w:ascii="Times New Roman" w:hAnsi="Times New Roman" w:cs="Times New Roman"/>
          <w:sz w:val="28"/>
          <w:szCs w:val="28"/>
        </w:rPr>
        <w:t xml:space="preserve">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CF3" w:rsidRDefault="00BD73BF" w:rsidP="0083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BF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BD73BF">
        <w:rPr>
          <w:rFonts w:ascii="Times New Roman" w:hAnsi="Times New Roman" w:cs="Times New Roman"/>
          <w:sz w:val="28"/>
          <w:szCs w:val="28"/>
        </w:rPr>
        <w:t xml:space="preserve"> 6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BD73BF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BD73BF">
        <w:rPr>
          <w:rFonts w:ascii="Times New Roman" w:hAnsi="Times New Roman" w:cs="Times New Roman"/>
          <w:sz w:val="28"/>
          <w:szCs w:val="28"/>
        </w:rPr>
        <w:t xml:space="preserve"> 82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73BF">
        <w:rPr>
          <w:rFonts w:ascii="Times New Roman" w:hAnsi="Times New Roman" w:cs="Times New Roman"/>
          <w:sz w:val="28"/>
          <w:szCs w:val="28"/>
        </w:rPr>
        <w:t>№ 342-ФЗ контракт может быть расторгнут, а сотрудник органов внутренних дел может быть уволен со службы в органах внутренних дел в связи с грубым нарушением служебной дисциплины.</w:t>
      </w:r>
    </w:p>
    <w:p w:rsidR="00AC5B79" w:rsidRDefault="00AC5B79" w:rsidP="00BD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79">
        <w:rPr>
          <w:rFonts w:ascii="Times New Roman" w:hAnsi="Times New Roman" w:cs="Times New Roman"/>
          <w:sz w:val="28"/>
          <w:szCs w:val="28"/>
        </w:rPr>
        <w:t>Разрешая спор</w:t>
      </w:r>
      <w:r w:rsidR="00E12643">
        <w:rPr>
          <w:rFonts w:ascii="Times New Roman" w:hAnsi="Times New Roman" w:cs="Times New Roman"/>
          <w:sz w:val="28"/>
          <w:szCs w:val="28"/>
        </w:rPr>
        <w:t xml:space="preserve"> и отказывая истцу в удовлетворении требований</w:t>
      </w:r>
      <w:r w:rsidRPr="00AC5B79">
        <w:rPr>
          <w:rFonts w:ascii="Times New Roman" w:hAnsi="Times New Roman" w:cs="Times New Roman"/>
          <w:sz w:val="28"/>
          <w:szCs w:val="28"/>
        </w:rPr>
        <w:t>, суд исходил из того, что истцом допущено грубое нарушение служебной дисциплины в виде нарушения запрета на получение подарков в связи с исполнением должностных обязанностей от физических лиц, установленного Федеральн</w:t>
      </w:r>
      <w:r w:rsidR="00C47E82">
        <w:rPr>
          <w:rFonts w:ascii="Times New Roman" w:hAnsi="Times New Roman" w:cs="Times New Roman"/>
          <w:sz w:val="28"/>
          <w:szCs w:val="28"/>
        </w:rPr>
        <w:t>ым</w:t>
      </w:r>
      <w:r w:rsidRPr="00AC5B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7E82">
        <w:rPr>
          <w:rFonts w:ascii="Times New Roman" w:hAnsi="Times New Roman" w:cs="Times New Roman"/>
          <w:sz w:val="28"/>
          <w:szCs w:val="28"/>
        </w:rPr>
        <w:t>ом</w:t>
      </w:r>
      <w:r w:rsidRPr="00AC5B79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C47E82">
        <w:rPr>
          <w:rFonts w:ascii="Times New Roman" w:hAnsi="Times New Roman" w:cs="Times New Roman"/>
          <w:sz w:val="28"/>
          <w:szCs w:val="28"/>
        </w:rPr>
        <w:t>,</w:t>
      </w:r>
      <w:r w:rsidRPr="00AC5B79">
        <w:rPr>
          <w:rFonts w:ascii="Times New Roman" w:hAnsi="Times New Roman" w:cs="Times New Roman"/>
          <w:sz w:val="28"/>
          <w:szCs w:val="28"/>
        </w:rPr>
        <w:t xml:space="preserve"> </w:t>
      </w:r>
      <w:r w:rsidR="00C47E82">
        <w:rPr>
          <w:rFonts w:ascii="Times New Roman" w:hAnsi="Times New Roman" w:cs="Times New Roman"/>
          <w:sz w:val="28"/>
          <w:szCs w:val="28"/>
        </w:rPr>
        <w:t>что повлекло за собой</w:t>
      </w:r>
      <w:r w:rsidRPr="00AC5B79">
        <w:rPr>
          <w:rFonts w:ascii="Times New Roman" w:hAnsi="Times New Roman" w:cs="Times New Roman"/>
          <w:sz w:val="28"/>
          <w:szCs w:val="28"/>
        </w:rPr>
        <w:t xml:space="preserve"> применение крайней меры дисциплинарной ответственности в виде увольнения.</w:t>
      </w:r>
    </w:p>
    <w:p w:rsidR="00BD73BF" w:rsidRPr="00BD73BF" w:rsidRDefault="00BD73BF" w:rsidP="00BD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BF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C47E8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BD73BF">
        <w:rPr>
          <w:rFonts w:ascii="Times New Roman" w:hAnsi="Times New Roman" w:cs="Times New Roman"/>
          <w:sz w:val="28"/>
          <w:szCs w:val="28"/>
        </w:rPr>
        <w:t>на применение положений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BD73BF">
        <w:rPr>
          <w:rFonts w:ascii="Times New Roman" w:hAnsi="Times New Roman" w:cs="Times New Roman"/>
          <w:sz w:val="28"/>
          <w:szCs w:val="28"/>
        </w:rPr>
        <w:t xml:space="preserve"> 575 Гражданского кодекса РФ не принята судом </w:t>
      </w:r>
      <w:r w:rsidR="007825A0">
        <w:rPr>
          <w:rFonts w:ascii="Times New Roman" w:hAnsi="Times New Roman" w:cs="Times New Roman"/>
          <w:sz w:val="28"/>
          <w:szCs w:val="28"/>
        </w:rPr>
        <w:t>как обоснованная</w:t>
      </w:r>
      <w:r w:rsidRPr="00BD73BF">
        <w:rPr>
          <w:rFonts w:ascii="Times New Roman" w:hAnsi="Times New Roman" w:cs="Times New Roman"/>
          <w:sz w:val="28"/>
          <w:szCs w:val="28"/>
        </w:rPr>
        <w:t>, так как к рассматриваемым правоотношениям подлежит применению специальная норма п</w:t>
      </w:r>
      <w:r w:rsidR="007825A0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Pr="00BD73BF">
        <w:rPr>
          <w:rFonts w:ascii="Times New Roman" w:hAnsi="Times New Roman" w:cs="Times New Roman"/>
          <w:sz w:val="28"/>
          <w:szCs w:val="28"/>
        </w:rPr>
        <w:t>6 п</w:t>
      </w:r>
      <w:r w:rsidR="007825A0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BD73BF">
        <w:rPr>
          <w:rFonts w:ascii="Times New Roman" w:hAnsi="Times New Roman" w:cs="Times New Roman"/>
          <w:sz w:val="28"/>
          <w:szCs w:val="28"/>
        </w:rPr>
        <w:t>1 ст</w:t>
      </w:r>
      <w:r w:rsidR="007825A0">
        <w:rPr>
          <w:rFonts w:ascii="Times New Roman" w:hAnsi="Times New Roman" w:cs="Times New Roman"/>
          <w:sz w:val="28"/>
          <w:szCs w:val="28"/>
        </w:rPr>
        <w:t>атьи</w:t>
      </w:r>
      <w:r w:rsidRPr="00BD73BF">
        <w:rPr>
          <w:rFonts w:ascii="Times New Roman" w:hAnsi="Times New Roman" w:cs="Times New Roman"/>
          <w:sz w:val="28"/>
          <w:szCs w:val="28"/>
        </w:rPr>
        <w:t xml:space="preserve"> 17 Федерального закона № 79-ФЗ</w:t>
      </w:r>
      <w:r w:rsidR="007825A0">
        <w:rPr>
          <w:rFonts w:ascii="Times New Roman" w:hAnsi="Times New Roman" w:cs="Times New Roman"/>
          <w:sz w:val="28"/>
          <w:szCs w:val="28"/>
        </w:rPr>
        <w:t>.</w:t>
      </w:r>
    </w:p>
    <w:p w:rsidR="007825A0" w:rsidRDefault="00BD73BF" w:rsidP="00BD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BF">
        <w:rPr>
          <w:rFonts w:ascii="Times New Roman" w:hAnsi="Times New Roman" w:cs="Times New Roman"/>
          <w:sz w:val="28"/>
          <w:szCs w:val="28"/>
        </w:rPr>
        <w:t xml:space="preserve">Оценивая доводы жалобы о несоразмерности примененного взыскания допущенному проступку, об оставлении без внимания ответчиком характера проступка, обстоятельств, при которых он был совершен, наступившие последствия, прежнее поведение истца, </w:t>
      </w:r>
      <w:r w:rsidR="00834685">
        <w:rPr>
          <w:rFonts w:ascii="Times New Roman" w:hAnsi="Times New Roman" w:cs="Times New Roman"/>
          <w:sz w:val="28"/>
          <w:szCs w:val="28"/>
        </w:rPr>
        <w:t>его</w:t>
      </w:r>
      <w:r w:rsidRPr="00BD73BF">
        <w:rPr>
          <w:rFonts w:ascii="Times New Roman" w:hAnsi="Times New Roman" w:cs="Times New Roman"/>
          <w:sz w:val="28"/>
          <w:szCs w:val="28"/>
        </w:rPr>
        <w:t xml:space="preserve"> отношение к службе, </w:t>
      </w:r>
      <w:r w:rsidR="00866815">
        <w:rPr>
          <w:rFonts w:ascii="Times New Roman" w:hAnsi="Times New Roman" w:cs="Times New Roman"/>
          <w:sz w:val="28"/>
          <w:szCs w:val="28"/>
        </w:rPr>
        <w:t xml:space="preserve">суд </w:t>
      </w:r>
      <w:r w:rsidR="00AC5B79">
        <w:rPr>
          <w:rFonts w:ascii="Times New Roman" w:hAnsi="Times New Roman" w:cs="Times New Roman"/>
          <w:sz w:val="28"/>
          <w:szCs w:val="28"/>
        </w:rPr>
        <w:t>определил,</w:t>
      </w:r>
      <w:r w:rsidR="00866815">
        <w:rPr>
          <w:rFonts w:ascii="Times New Roman" w:hAnsi="Times New Roman" w:cs="Times New Roman"/>
          <w:sz w:val="28"/>
          <w:szCs w:val="28"/>
        </w:rPr>
        <w:t xml:space="preserve"> что </w:t>
      </w:r>
      <w:r w:rsidR="00834685" w:rsidRPr="00BD73BF">
        <w:rPr>
          <w:rFonts w:ascii="Times New Roman" w:hAnsi="Times New Roman" w:cs="Times New Roman"/>
          <w:sz w:val="28"/>
          <w:szCs w:val="28"/>
        </w:rPr>
        <w:t>определение соразмерности применяемого дисциплинарного взыскания и тяжести,</w:t>
      </w:r>
      <w:r w:rsidRPr="00BD73BF">
        <w:rPr>
          <w:rFonts w:ascii="Times New Roman" w:hAnsi="Times New Roman" w:cs="Times New Roman"/>
          <w:sz w:val="28"/>
          <w:szCs w:val="28"/>
        </w:rPr>
        <w:t xml:space="preserve"> совершенного </w:t>
      </w:r>
      <w:r w:rsidR="00834685" w:rsidRPr="00BD73BF">
        <w:rPr>
          <w:rFonts w:ascii="Times New Roman" w:hAnsi="Times New Roman" w:cs="Times New Roman"/>
          <w:sz w:val="28"/>
          <w:szCs w:val="28"/>
        </w:rPr>
        <w:t>сотрудником органов внутренних дел проступка,</w:t>
      </w:r>
      <w:r w:rsidRPr="00BD73BF">
        <w:rPr>
          <w:rFonts w:ascii="Times New Roman" w:hAnsi="Times New Roman" w:cs="Times New Roman"/>
          <w:sz w:val="28"/>
          <w:szCs w:val="28"/>
        </w:rPr>
        <w:t xml:space="preserve"> относится к полномочиям начальника, правомочного принимать решение о наложении дисциплинарного взыскания</w:t>
      </w:r>
      <w:r w:rsidR="00866815">
        <w:rPr>
          <w:rFonts w:ascii="Times New Roman" w:hAnsi="Times New Roman" w:cs="Times New Roman"/>
          <w:sz w:val="28"/>
          <w:szCs w:val="28"/>
        </w:rPr>
        <w:t>.</w:t>
      </w:r>
    </w:p>
    <w:p w:rsidR="00BD73BF" w:rsidRDefault="00BD73BF" w:rsidP="00C47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BF">
        <w:rPr>
          <w:rFonts w:ascii="Times New Roman" w:hAnsi="Times New Roman" w:cs="Times New Roman"/>
          <w:sz w:val="28"/>
          <w:szCs w:val="28"/>
        </w:rPr>
        <w:t xml:space="preserve"> </w:t>
      </w:r>
      <w:r w:rsidR="007825A0">
        <w:rPr>
          <w:rFonts w:ascii="Times New Roman" w:hAnsi="Times New Roman" w:cs="Times New Roman"/>
          <w:sz w:val="28"/>
          <w:szCs w:val="28"/>
        </w:rPr>
        <w:t>П</w:t>
      </w:r>
      <w:r w:rsidRPr="00BD73BF">
        <w:rPr>
          <w:rFonts w:ascii="Times New Roman" w:hAnsi="Times New Roman" w:cs="Times New Roman"/>
          <w:sz w:val="28"/>
          <w:szCs w:val="28"/>
        </w:rPr>
        <w:t xml:space="preserve">ринимая во внимание позицию Конституционного Суда РФ о том, что служба в органах внутренних дел является особым видом государственной службы, </w:t>
      </w:r>
      <w:r w:rsidR="00E33D7D">
        <w:rPr>
          <w:rFonts w:ascii="Times New Roman" w:hAnsi="Times New Roman" w:cs="Times New Roman"/>
          <w:sz w:val="28"/>
          <w:szCs w:val="28"/>
        </w:rPr>
        <w:t>котор</w:t>
      </w:r>
      <w:r w:rsidR="00565CBB">
        <w:rPr>
          <w:rFonts w:ascii="Times New Roman" w:hAnsi="Times New Roman" w:cs="Times New Roman"/>
          <w:sz w:val="28"/>
          <w:szCs w:val="28"/>
        </w:rPr>
        <w:t>ый</w:t>
      </w:r>
      <w:r w:rsidR="00E33D7D">
        <w:rPr>
          <w:rFonts w:ascii="Times New Roman" w:hAnsi="Times New Roman" w:cs="Times New Roman"/>
          <w:sz w:val="28"/>
          <w:szCs w:val="28"/>
        </w:rPr>
        <w:t xml:space="preserve"> </w:t>
      </w:r>
      <w:r w:rsidRPr="00BD73BF">
        <w:rPr>
          <w:rFonts w:ascii="Times New Roman" w:hAnsi="Times New Roman" w:cs="Times New Roman"/>
          <w:sz w:val="28"/>
          <w:szCs w:val="28"/>
        </w:rPr>
        <w:t>направлен на реализацию публичных интересов, что предопределяет наличие у сотрудников, проходящих службу в этих органах, специального правового статуса, су</w:t>
      </w:r>
      <w:r w:rsidR="007825A0">
        <w:rPr>
          <w:rFonts w:ascii="Times New Roman" w:hAnsi="Times New Roman" w:cs="Times New Roman"/>
          <w:sz w:val="28"/>
          <w:szCs w:val="28"/>
        </w:rPr>
        <w:t>д пришел к выводу</w:t>
      </w:r>
      <w:r w:rsidRPr="00BD73BF">
        <w:rPr>
          <w:rFonts w:ascii="Times New Roman" w:hAnsi="Times New Roman" w:cs="Times New Roman"/>
          <w:sz w:val="28"/>
          <w:szCs w:val="28"/>
        </w:rPr>
        <w:t xml:space="preserve">, что при наличии в действиях </w:t>
      </w:r>
      <w:r w:rsidR="007825A0">
        <w:rPr>
          <w:rFonts w:ascii="Times New Roman" w:hAnsi="Times New Roman" w:cs="Times New Roman"/>
          <w:sz w:val="28"/>
          <w:szCs w:val="28"/>
        </w:rPr>
        <w:t>истца</w:t>
      </w:r>
      <w:r w:rsidRPr="00BD73BF">
        <w:rPr>
          <w:rFonts w:ascii="Times New Roman" w:hAnsi="Times New Roman" w:cs="Times New Roman"/>
          <w:sz w:val="28"/>
          <w:szCs w:val="28"/>
        </w:rPr>
        <w:t xml:space="preserve"> факта грубого нарушения служебной дисциплины </w:t>
      </w:r>
      <w:r w:rsidR="00866815" w:rsidRPr="00866815">
        <w:rPr>
          <w:rFonts w:ascii="Times New Roman" w:hAnsi="Times New Roman" w:cs="Times New Roman"/>
          <w:sz w:val="28"/>
          <w:szCs w:val="28"/>
        </w:rPr>
        <w:t xml:space="preserve">в виде нарушения запрета на получение подарков в связи с исполнением должностных обязанностей от физических лиц, </w:t>
      </w:r>
      <w:r w:rsidR="00C47E82">
        <w:rPr>
          <w:rFonts w:ascii="Times New Roman" w:hAnsi="Times New Roman" w:cs="Times New Roman"/>
          <w:sz w:val="28"/>
          <w:szCs w:val="28"/>
        </w:rPr>
        <w:t>у</w:t>
      </w:r>
      <w:r w:rsidR="00866815">
        <w:rPr>
          <w:rFonts w:ascii="Times New Roman" w:hAnsi="Times New Roman" w:cs="Times New Roman"/>
          <w:sz w:val="28"/>
          <w:szCs w:val="28"/>
        </w:rPr>
        <w:t xml:space="preserve"> </w:t>
      </w:r>
      <w:r w:rsidRPr="00BD73BF">
        <w:rPr>
          <w:rFonts w:ascii="Times New Roman" w:hAnsi="Times New Roman" w:cs="Times New Roman"/>
          <w:sz w:val="28"/>
          <w:szCs w:val="28"/>
        </w:rPr>
        <w:t xml:space="preserve">ответчика имелись основания для расторжения с </w:t>
      </w:r>
      <w:r w:rsidR="00C47E82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BD73BF">
        <w:rPr>
          <w:rFonts w:ascii="Times New Roman" w:hAnsi="Times New Roman" w:cs="Times New Roman"/>
          <w:sz w:val="28"/>
          <w:szCs w:val="28"/>
        </w:rPr>
        <w:t>служебного контракта.</w:t>
      </w:r>
    </w:p>
    <w:p w:rsidR="008446CA" w:rsidRPr="00A922A9" w:rsidRDefault="00EF7B93" w:rsidP="00BF2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C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F43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7B6" w:rsidRPr="00CF4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FFE" w:rsidRPr="00CF4370">
        <w:rPr>
          <w:rFonts w:ascii="Times New Roman" w:hAnsi="Times New Roman" w:cs="Times New Roman"/>
          <w:b/>
          <w:sz w:val="28"/>
          <w:szCs w:val="28"/>
        </w:rPr>
        <w:t>П</w:t>
      </w:r>
      <w:r w:rsidR="008446CA" w:rsidRPr="00CF4370">
        <w:rPr>
          <w:rFonts w:ascii="Times New Roman" w:hAnsi="Times New Roman" w:cs="Times New Roman"/>
          <w:b/>
          <w:sz w:val="28"/>
          <w:szCs w:val="28"/>
        </w:rPr>
        <w:t>риобретени</w:t>
      </w:r>
      <w:r w:rsidR="00AC7FFE" w:rsidRPr="00CF4370">
        <w:rPr>
          <w:rFonts w:ascii="Times New Roman" w:hAnsi="Times New Roman" w:cs="Times New Roman"/>
          <w:b/>
          <w:sz w:val="28"/>
          <w:szCs w:val="28"/>
        </w:rPr>
        <w:t>е</w:t>
      </w:r>
      <w:r w:rsidR="008446CA" w:rsidRPr="00CF4370">
        <w:rPr>
          <w:rFonts w:ascii="Times New Roman" w:hAnsi="Times New Roman" w:cs="Times New Roman"/>
          <w:b/>
          <w:sz w:val="28"/>
          <w:szCs w:val="28"/>
        </w:rPr>
        <w:t xml:space="preserve"> билетов на проезд к месту проведения отпуска</w:t>
      </w:r>
      <w:r w:rsidR="00AC7FFE" w:rsidRPr="00CF4370">
        <w:rPr>
          <w:b/>
        </w:rPr>
        <w:t xml:space="preserve"> </w:t>
      </w:r>
      <w:r w:rsidR="00AC7FFE" w:rsidRPr="00CF4370">
        <w:rPr>
          <w:rFonts w:ascii="Times New Roman" w:hAnsi="Times New Roman" w:cs="Times New Roman"/>
          <w:b/>
          <w:sz w:val="28"/>
          <w:szCs w:val="28"/>
        </w:rPr>
        <w:t>с использованием банковской карты третьего лица расценивается как нарушение ограничений</w:t>
      </w:r>
      <w:r w:rsidR="00CF4370" w:rsidRPr="00CF4370">
        <w:rPr>
          <w:rFonts w:ascii="Times New Roman" w:hAnsi="Times New Roman" w:cs="Times New Roman"/>
          <w:b/>
          <w:sz w:val="28"/>
          <w:szCs w:val="28"/>
        </w:rPr>
        <w:t>, установленных законодательством о противодействии коррупции</w:t>
      </w:r>
      <w:r w:rsidR="00CF4370">
        <w:rPr>
          <w:rFonts w:ascii="Times New Roman" w:hAnsi="Times New Roman" w:cs="Times New Roman"/>
          <w:b/>
          <w:sz w:val="28"/>
          <w:szCs w:val="28"/>
        </w:rPr>
        <w:t>.</w:t>
      </w:r>
    </w:p>
    <w:p w:rsidR="00BF2EC6" w:rsidRDefault="00AC7FFE" w:rsidP="00BF2E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EC6">
        <w:rPr>
          <w:rFonts w:ascii="Times New Roman" w:hAnsi="Times New Roman" w:cs="Times New Roman"/>
          <w:b/>
          <w:sz w:val="28"/>
          <w:szCs w:val="28"/>
        </w:rPr>
        <w:t>(</w:t>
      </w:r>
      <w:r w:rsidR="003C5372">
        <w:rPr>
          <w:rFonts w:ascii="Times New Roman" w:hAnsi="Times New Roman" w:cs="Times New Roman"/>
          <w:b/>
          <w:sz w:val="28"/>
          <w:szCs w:val="28"/>
        </w:rPr>
        <w:t>А</w:t>
      </w:r>
      <w:r w:rsidR="00BF2EC6">
        <w:rPr>
          <w:rFonts w:ascii="Times New Roman" w:hAnsi="Times New Roman" w:cs="Times New Roman"/>
          <w:b/>
          <w:sz w:val="28"/>
          <w:szCs w:val="28"/>
        </w:rPr>
        <w:t>пелляционное определение Алтайского краевого суда от 4 июня 2019 г. № 33-5223/2019</w:t>
      </w:r>
      <w:r w:rsidR="00F031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  <w:r w:rsidR="00BF2EC6">
        <w:rPr>
          <w:rFonts w:ascii="Times New Roman" w:hAnsi="Times New Roman" w:cs="Times New Roman"/>
          <w:b/>
          <w:sz w:val="28"/>
          <w:szCs w:val="28"/>
        </w:rPr>
        <w:t>).</w:t>
      </w:r>
    </w:p>
    <w:p w:rsidR="00410BFD" w:rsidRPr="00BF2EC6" w:rsidRDefault="00410BFD" w:rsidP="00BF2E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FD" w:rsidRDefault="003F2FEC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</w:t>
      </w:r>
      <w:r w:rsidR="00410BFD">
        <w:rPr>
          <w:rFonts w:ascii="Times New Roman" w:hAnsi="Times New Roman" w:cs="Times New Roman"/>
          <w:sz w:val="28"/>
          <w:szCs w:val="28"/>
        </w:rPr>
        <w:t xml:space="preserve"> органов МВД был предоставлен очередной трудовой отпуск</w:t>
      </w:r>
      <w:r w:rsidR="00B705BB">
        <w:rPr>
          <w:rFonts w:ascii="Times New Roman" w:hAnsi="Times New Roman" w:cs="Times New Roman"/>
          <w:sz w:val="28"/>
          <w:szCs w:val="28"/>
        </w:rPr>
        <w:t xml:space="preserve"> с компенсацией стоимости проезда к месту отдыха и обратно ему и членам его семьи.</w:t>
      </w:r>
    </w:p>
    <w:p w:rsidR="00B705BB" w:rsidRDefault="00B705BB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возвращению из трудового отпуска работником в адрес работодателя направлено обращение о возмещении расходов на приобретение проездных документов.</w:t>
      </w:r>
    </w:p>
    <w:p w:rsidR="00B705BB" w:rsidRDefault="00B705BB" w:rsidP="003F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оплате проезда истцу было </w:t>
      </w:r>
      <w:r w:rsidR="003F2FEC">
        <w:rPr>
          <w:rFonts w:ascii="Times New Roman" w:hAnsi="Times New Roman" w:cs="Times New Roman"/>
          <w:sz w:val="28"/>
          <w:szCs w:val="28"/>
        </w:rPr>
        <w:t>с указанием на то, что</w:t>
      </w:r>
      <w:r>
        <w:rPr>
          <w:rFonts w:ascii="Times New Roman" w:hAnsi="Times New Roman" w:cs="Times New Roman"/>
          <w:sz w:val="28"/>
          <w:szCs w:val="28"/>
        </w:rPr>
        <w:t xml:space="preserve"> оплата проездных документов </w:t>
      </w:r>
      <w:r w:rsidR="00B457B6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>
        <w:rPr>
          <w:rFonts w:ascii="Times New Roman" w:hAnsi="Times New Roman" w:cs="Times New Roman"/>
          <w:sz w:val="28"/>
          <w:szCs w:val="28"/>
        </w:rPr>
        <w:t>с использованием банковской карты третьего лица</w:t>
      </w:r>
      <w:r w:rsidR="00413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5BB" w:rsidRDefault="00B457B6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Полагая, что сам по себе факт оплаты билетов с банковской карты иного лица не свидетельствует о том, что он не понес расходы на приобретение проездных документов, истец обратился в суд о взыскании компенсации стоимости проезда</w:t>
      </w:r>
      <w:r w:rsidR="00D2000E">
        <w:rPr>
          <w:rFonts w:ascii="Times New Roman" w:hAnsi="Times New Roman" w:cs="Times New Roman"/>
          <w:sz w:val="28"/>
          <w:szCs w:val="28"/>
        </w:rPr>
        <w:t xml:space="preserve"> и компенсации морального вреда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E2F">
        <w:rPr>
          <w:rFonts w:ascii="Times New Roman" w:hAnsi="Times New Roman" w:cs="Times New Roman"/>
          <w:sz w:val="28"/>
          <w:szCs w:val="28"/>
        </w:rPr>
        <w:t xml:space="preserve"> По утверждению истца, </w:t>
      </w:r>
      <w:r w:rsidR="00413E2F" w:rsidRPr="00413E2F">
        <w:rPr>
          <w:rFonts w:ascii="Times New Roman" w:hAnsi="Times New Roman" w:cs="Times New Roman"/>
          <w:sz w:val="28"/>
          <w:szCs w:val="28"/>
        </w:rPr>
        <w:t xml:space="preserve">денежные средства в счет оплаты билетов он передал </w:t>
      </w:r>
      <w:r w:rsidR="00413E2F">
        <w:rPr>
          <w:rFonts w:ascii="Times New Roman" w:hAnsi="Times New Roman" w:cs="Times New Roman"/>
          <w:sz w:val="28"/>
          <w:szCs w:val="28"/>
        </w:rPr>
        <w:t>третьему лицу</w:t>
      </w:r>
      <w:r w:rsidR="00413E2F" w:rsidRPr="00413E2F">
        <w:rPr>
          <w:rFonts w:ascii="Times New Roman" w:hAnsi="Times New Roman" w:cs="Times New Roman"/>
          <w:sz w:val="28"/>
          <w:szCs w:val="28"/>
        </w:rPr>
        <w:t xml:space="preserve"> в связи с тем, что билеты заказывались последним заранее и оплачивались через онлайн банк с одной карты за всех</w:t>
      </w:r>
      <w:r w:rsidR="00413E2F">
        <w:rPr>
          <w:rFonts w:ascii="Times New Roman" w:hAnsi="Times New Roman" w:cs="Times New Roman"/>
          <w:sz w:val="28"/>
          <w:szCs w:val="28"/>
        </w:rPr>
        <w:t>, по факту передачи дене</w:t>
      </w:r>
      <w:r w:rsidR="003F2FEC">
        <w:rPr>
          <w:rFonts w:ascii="Times New Roman" w:hAnsi="Times New Roman" w:cs="Times New Roman"/>
          <w:sz w:val="28"/>
          <w:szCs w:val="28"/>
        </w:rPr>
        <w:t>жных средств</w:t>
      </w:r>
      <w:r w:rsidR="00413E2F" w:rsidRPr="00413E2F">
        <w:rPr>
          <w:rFonts w:ascii="Times New Roman" w:hAnsi="Times New Roman" w:cs="Times New Roman"/>
          <w:sz w:val="28"/>
          <w:szCs w:val="28"/>
        </w:rPr>
        <w:t xml:space="preserve"> </w:t>
      </w:r>
      <w:r w:rsidR="00413E2F">
        <w:rPr>
          <w:rFonts w:ascii="Times New Roman" w:hAnsi="Times New Roman" w:cs="Times New Roman"/>
          <w:sz w:val="28"/>
          <w:szCs w:val="28"/>
        </w:rPr>
        <w:t>составлена расписка.</w:t>
      </w:r>
    </w:p>
    <w:p w:rsidR="004E3579" w:rsidRDefault="00F03186" w:rsidP="004F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Удовлетворяя требования истца</w:t>
      </w:r>
      <w:r w:rsidR="00D2000E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D2000E" w:rsidRPr="00D2000E">
        <w:rPr>
          <w:rFonts w:ascii="Times New Roman" w:hAnsi="Times New Roman" w:cs="Times New Roman"/>
          <w:sz w:val="28"/>
          <w:szCs w:val="28"/>
        </w:rPr>
        <w:t>компенсации стоимости проезда</w:t>
      </w:r>
      <w:r>
        <w:rPr>
          <w:rFonts w:ascii="Times New Roman" w:hAnsi="Times New Roman" w:cs="Times New Roman"/>
          <w:sz w:val="28"/>
          <w:szCs w:val="28"/>
        </w:rPr>
        <w:t xml:space="preserve">, суд первой инстанции </w:t>
      </w:r>
      <w:r w:rsidR="00D2000E">
        <w:rPr>
          <w:rFonts w:ascii="Times New Roman" w:hAnsi="Times New Roman" w:cs="Times New Roman"/>
          <w:sz w:val="28"/>
          <w:szCs w:val="28"/>
        </w:rPr>
        <w:t xml:space="preserve">посчитав </w:t>
      </w:r>
      <w:r w:rsidR="000F6D4A" w:rsidRPr="000F6D4A">
        <w:rPr>
          <w:rFonts w:ascii="Times New Roman" w:hAnsi="Times New Roman" w:cs="Times New Roman"/>
          <w:sz w:val="28"/>
          <w:szCs w:val="28"/>
        </w:rPr>
        <w:t>доказанн</w:t>
      </w:r>
      <w:r w:rsidR="00D2000E">
        <w:rPr>
          <w:rFonts w:ascii="Times New Roman" w:hAnsi="Times New Roman" w:cs="Times New Roman"/>
          <w:sz w:val="28"/>
          <w:szCs w:val="28"/>
        </w:rPr>
        <w:t>ым</w:t>
      </w:r>
      <w:r w:rsidR="000F6D4A" w:rsidRPr="000F6D4A">
        <w:rPr>
          <w:rFonts w:ascii="Times New Roman" w:hAnsi="Times New Roman" w:cs="Times New Roman"/>
          <w:sz w:val="28"/>
          <w:szCs w:val="28"/>
        </w:rPr>
        <w:t xml:space="preserve"> факт приобретения авиабилетов за счет денежных средств, принадлежащих </w:t>
      </w:r>
      <w:r w:rsidR="003F2FEC">
        <w:rPr>
          <w:rFonts w:ascii="Times New Roman" w:hAnsi="Times New Roman" w:cs="Times New Roman"/>
          <w:sz w:val="28"/>
          <w:szCs w:val="28"/>
        </w:rPr>
        <w:t>работнику</w:t>
      </w:r>
      <w:r w:rsidR="000F6D4A" w:rsidRPr="000F6D4A">
        <w:rPr>
          <w:rFonts w:ascii="Times New Roman" w:hAnsi="Times New Roman" w:cs="Times New Roman"/>
          <w:sz w:val="28"/>
          <w:szCs w:val="28"/>
        </w:rPr>
        <w:t xml:space="preserve">. При этом суд исходил из того, что </w:t>
      </w:r>
      <w:r w:rsidR="004E3579" w:rsidRPr="004E3579">
        <w:rPr>
          <w:rFonts w:ascii="Times New Roman" w:hAnsi="Times New Roman" w:cs="Times New Roman"/>
          <w:sz w:val="28"/>
          <w:szCs w:val="28"/>
        </w:rPr>
        <w:t>наличие права на предоставление компенсации за проезд к месту отпуска и обратно не может быть поставлено в зависимость от способа оплаты проездных документов</w:t>
      </w:r>
      <w:r w:rsidR="004E3579">
        <w:rPr>
          <w:rFonts w:ascii="Times New Roman" w:hAnsi="Times New Roman" w:cs="Times New Roman"/>
          <w:sz w:val="28"/>
          <w:szCs w:val="28"/>
        </w:rPr>
        <w:t>.</w:t>
      </w:r>
    </w:p>
    <w:p w:rsidR="002C4DBF" w:rsidRDefault="002C4DBF" w:rsidP="0001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Расценив решение суда первой инстанции как вынесенное с нарушением регулирующих спорные отношения</w:t>
      </w:r>
      <w:r w:rsidRPr="002C4DBF">
        <w:t xml:space="preserve"> </w:t>
      </w:r>
      <w:r w:rsidRPr="002C4DBF">
        <w:rPr>
          <w:rFonts w:ascii="Times New Roman" w:hAnsi="Times New Roman" w:cs="Times New Roman"/>
          <w:sz w:val="28"/>
          <w:szCs w:val="28"/>
        </w:rPr>
        <w:t>норм материального права</w:t>
      </w:r>
      <w:r>
        <w:rPr>
          <w:rFonts w:ascii="Times New Roman" w:hAnsi="Times New Roman" w:cs="Times New Roman"/>
          <w:sz w:val="28"/>
          <w:szCs w:val="28"/>
        </w:rPr>
        <w:t xml:space="preserve">, работодатель </w:t>
      </w:r>
      <w:r w:rsidRPr="002C4DBF">
        <w:rPr>
          <w:rFonts w:ascii="Times New Roman" w:hAnsi="Times New Roman" w:cs="Times New Roman"/>
          <w:sz w:val="28"/>
          <w:szCs w:val="28"/>
        </w:rPr>
        <w:t xml:space="preserve">обжаловал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C4DBF">
        <w:rPr>
          <w:rFonts w:ascii="Times New Roman" w:hAnsi="Times New Roman" w:cs="Times New Roman"/>
          <w:sz w:val="28"/>
          <w:szCs w:val="28"/>
        </w:rPr>
        <w:t xml:space="preserve"> в апелляционном порядке</w:t>
      </w:r>
      <w:r w:rsidR="007519F7">
        <w:rPr>
          <w:rFonts w:ascii="Times New Roman" w:hAnsi="Times New Roman" w:cs="Times New Roman"/>
          <w:sz w:val="28"/>
          <w:szCs w:val="28"/>
        </w:rPr>
        <w:t>.</w:t>
      </w:r>
    </w:p>
    <w:p w:rsidR="002C4DBF" w:rsidRDefault="002C4DBF" w:rsidP="0001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обоснование своих доводов ответчик ссылался на то, что </w:t>
      </w:r>
      <w:r w:rsidRPr="002C4DBF">
        <w:rPr>
          <w:rFonts w:ascii="Times New Roman" w:hAnsi="Times New Roman" w:cs="Times New Roman"/>
          <w:sz w:val="28"/>
          <w:szCs w:val="28"/>
        </w:rPr>
        <w:t>транспортные расходы истца к месту отдыха и обратно оплате не подлежат, поскольку установленные законом ограничения запрещают сотруднику приобретать проездные билеты за счет лиц, не относящихся к членам его семьи.</w:t>
      </w:r>
    </w:p>
    <w:p w:rsidR="002C4DBF" w:rsidRDefault="007519F7" w:rsidP="0001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положений части 6 статьи 3 Федерального закона </w:t>
      </w:r>
      <w:r w:rsidRPr="007519F7">
        <w:rPr>
          <w:rFonts w:ascii="Times New Roman" w:hAnsi="Times New Roman" w:cs="Times New Roman"/>
          <w:sz w:val="28"/>
          <w:szCs w:val="28"/>
        </w:rPr>
        <w:t xml:space="preserve">от 19 июля 2011 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при оплате проезда сотрудника и члена его семьи следует руководствоваться </w:t>
      </w:r>
      <w:r w:rsidRPr="007519F7">
        <w:rPr>
          <w:rFonts w:ascii="Times New Roman" w:hAnsi="Times New Roman" w:cs="Times New Roman"/>
          <w:sz w:val="28"/>
          <w:szCs w:val="28"/>
        </w:rPr>
        <w:t xml:space="preserve">Порядком оплаты </w:t>
      </w:r>
      <w:r w:rsidRPr="007519F7">
        <w:rPr>
          <w:rFonts w:ascii="Times New Roman" w:hAnsi="Times New Roman" w:cs="Times New Roman"/>
          <w:sz w:val="28"/>
          <w:szCs w:val="28"/>
        </w:rPr>
        <w:lastRenderedPageBreak/>
        <w:t>проезда сотрудникам органов внутренних дел Российской Федерации и членам их семей, а также выплаты денежной компенсации расходов, связанных с оплатой проезда, членам семей и родителям погибшего (умершего) сотрудника органов внутренних дел Российской Федерации, утвержденным приказом МВД России от 16 мая 2012 г. № 514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806" w:rsidRPr="00B87806" w:rsidRDefault="00B87806" w:rsidP="00B8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06">
        <w:rPr>
          <w:rFonts w:ascii="Times New Roman" w:hAnsi="Times New Roman" w:cs="Times New Roman"/>
          <w:sz w:val="28"/>
          <w:szCs w:val="28"/>
        </w:rPr>
        <w:t>Пунктом 7 Порядка предусмотрено, что при приобретении билетов, оформленных в бездокументарной форме, оплате топлива при проезде личным транспортом документами, подтверждающими расходы по оплате проезда, провозу багажа, являются: чеки контрольно-кассовых машин; слипы, чеки электронных терминалов при проведении операций с использованием банковской карты, держателем которой является подотчетное лицо; подтверждение кредитной организации, в которой подотчетному лицу открыт банковский счет, предусматривающий совершение операций с использованием банковской карты, о проведенной операции по оплате билета, оформленного в бездокументарной форме, топлива при проезде личным транспортом; документ, подтверждающий произведенную оплату перевозки, оформленный на утвержденном бланке строгой отчетности, приравненном к кассовому чеку, другие документы, установленные законодательством Российской Федерации.</w:t>
      </w:r>
    </w:p>
    <w:p w:rsidR="00B87806" w:rsidRDefault="00B87806" w:rsidP="00B8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06">
        <w:rPr>
          <w:rFonts w:ascii="Times New Roman" w:hAnsi="Times New Roman" w:cs="Times New Roman"/>
          <w:sz w:val="28"/>
          <w:szCs w:val="28"/>
        </w:rPr>
        <w:t>Из приведенных нормативных положений следует, что транспортные расходы сотрудников органов внутренних дел при приобретении ими билетов на проезд к месту проведения отпуска и обратно подлежат возмещению в том случае, если оплата за проезд к месту проведения отпуска и обратно произведена с банковской карты самого сотрудника, супруга (супруги) либо иных членов семьи сотрудника. В случае оплаты проезда с использованием банковской карты третьего лица возмещение расходов на проезд не производится.</w:t>
      </w:r>
    </w:p>
    <w:p w:rsidR="00B87806" w:rsidRPr="00B87806" w:rsidRDefault="00B87806" w:rsidP="00B8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вынесении решения, судом первой инстанции</w:t>
      </w:r>
      <w:r w:rsidRPr="00B87806">
        <w:rPr>
          <w:rFonts w:ascii="Times New Roman" w:hAnsi="Times New Roman" w:cs="Times New Roman"/>
          <w:sz w:val="28"/>
          <w:szCs w:val="28"/>
        </w:rPr>
        <w:t xml:space="preserve"> также не было принято во внимание, что в силу части 2 статьи 14 Федерального закона от 30 ноября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7806">
        <w:rPr>
          <w:rFonts w:ascii="Times New Roman" w:hAnsi="Times New Roman" w:cs="Times New Roman"/>
          <w:sz w:val="28"/>
          <w:szCs w:val="28"/>
        </w:rPr>
        <w:t xml:space="preserve"> 342-ФЗ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806">
        <w:rPr>
          <w:rFonts w:ascii="Times New Roman" w:hAnsi="Times New Roman" w:cs="Times New Roman"/>
          <w:sz w:val="28"/>
          <w:szCs w:val="28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806">
        <w:rPr>
          <w:rFonts w:ascii="Times New Roman" w:hAnsi="Times New Roman" w:cs="Times New Roman"/>
          <w:sz w:val="28"/>
          <w:szCs w:val="28"/>
        </w:rPr>
        <w:t xml:space="preserve"> на сотрудника органов внутренних дел распространяются ограничения, запреты и обязанности, установленные Федеральным законом от 25 декабря 2008 г. </w:t>
      </w:r>
      <w:r w:rsidR="00820F3C">
        <w:rPr>
          <w:rFonts w:ascii="Times New Roman" w:hAnsi="Times New Roman" w:cs="Times New Roman"/>
          <w:sz w:val="28"/>
          <w:szCs w:val="28"/>
        </w:rPr>
        <w:t>№</w:t>
      </w:r>
      <w:r w:rsidRPr="00B8780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20F3C">
        <w:rPr>
          <w:rFonts w:ascii="Times New Roman" w:hAnsi="Times New Roman" w:cs="Times New Roman"/>
          <w:sz w:val="28"/>
          <w:szCs w:val="28"/>
        </w:rPr>
        <w:t>«</w:t>
      </w:r>
      <w:r w:rsidRPr="00B8780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20F3C">
        <w:rPr>
          <w:rFonts w:ascii="Times New Roman" w:hAnsi="Times New Roman" w:cs="Times New Roman"/>
          <w:sz w:val="28"/>
          <w:szCs w:val="28"/>
        </w:rPr>
        <w:t>»</w:t>
      </w:r>
      <w:r w:rsidRPr="00B87806">
        <w:rPr>
          <w:rFonts w:ascii="Times New Roman" w:hAnsi="Times New Roman" w:cs="Times New Roman"/>
          <w:sz w:val="28"/>
          <w:szCs w:val="28"/>
        </w:rPr>
        <w:t xml:space="preserve"> и статьями 17, 18 и 20 Федерального закона от 27 июля 2004 г. </w:t>
      </w:r>
      <w:r w:rsidR="00820F3C">
        <w:rPr>
          <w:rFonts w:ascii="Times New Roman" w:hAnsi="Times New Roman" w:cs="Times New Roman"/>
          <w:sz w:val="28"/>
          <w:szCs w:val="28"/>
        </w:rPr>
        <w:t xml:space="preserve">    №</w:t>
      </w:r>
      <w:r w:rsidRPr="00B87806">
        <w:rPr>
          <w:rFonts w:ascii="Times New Roman" w:hAnsi="Times New Roman" w:cs="Times New Roman"/>
          <w:sz w:val="28"/>
          <w:szCs w:val="28"/>
        </w:rPr>
        <w:t xml:space="preserve"> 79-ФЗ </w:t>
      </w:r>
      <w:r w:rsidR="00820F3C">
        <w:rPr>
          <w:rFonts w:ascii="Times New Roman" w:hAnsi="Times New Roman" w:cs="Times New Roman"/>
          <w:sz w:val="28"/>
          <w:szCs w:val="28"/>
        </w:rPr>
        <w:t>«</w:t>
      </w:r>
      <w:r w:rsidRPr="00B8780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20F3C">
        <w:rPr>
          <w:rFonts w:ascii="Times New Roman" w:hAnsi="Times New Roman" w:cs="Times New Roman"/>
          <w:sz w:val="28"/>
          <w:szCs w:val="28"/>
        </w:rPr>
        <w:t>»</w:t>
      </w:r>
      <w:r w:rsidRPr="00B87806">
        <w:rPr>
          <w:rFonts w:ascii="Times New Roman" w:hAnsi="Times New Roman" w:cs="Times New Roman"/>
          <w:sz w:val="28"/>
          <w:szCs w:val="28"/>
        </w:rPr>
        <w:t>, в частности запрет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</w:r>
      <w:r w:rsidR="004E3579">
        <w:rPr>
          <w:rFonts w:ascii="Times New Roman" w:hAnsi="Times New Roman" w:cs="Times New Roman"/>
          <w:sz w:val="28"/>
          <w:szCs w:val="28"/>
        </w:rPr>
        <w:t>.</w:t>
      </w:r>
    </w:p>
    <w:p w:rsidR="002C4DBF" w:rsidRDefault="00B87806" w:rsidP="00B8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06">
        <w:rPr>
          <w:rFonts w:ascii="Times New Roman" w:hAnsi="Times New Roman" w:cs="Times New Roman"/>
          <w:sz w:val="28"/>
          <w:szCs w:val="28"/>
        </w:rPr>
        <w:t>К данным ограничениям относится, в том числе</w:t>
      </w:r>
      <w:r w:rsidR="00CA599A">
        <w:rPr>
          <w:rFonts w:ascii="Times New Roman" w:hAnsi="Times New Roman" w:cs="Times New Roman"/>
          <w:sz w:val="28"/>
          <w:szCs w:val="28"/>
        </w:rPr>
        <w:t xml:space="preserve">, </w:t>
      </w:r>
      <w:r w:rsidRPr="00B87806">
        <w:rPr>
          <w:rFonts w:ascii="Times New Roman" w:hAnsi="Times New Roman" w:cs="Times New Roman"/>
          <w:sz w:val="28"/>
          <w:szCs w:val="28"/>
        </w:rPr>
        <w:t xml:space="preserve">обязанность сотрудника органов внутренних дел, в случае приобретения им проездных документов для проезда к месту проведения отпуска и обратно в </w:t>
      </w:r>
      <w:r w:rsidRPr="00B87806">
        <w:rPr>
          <w:rFonts w:ascii="Times New Roman" w:hAnsi="Times New Roman" w:cs="Times New Roman"/>
          <w:sz w:val="28"/>
          <w:szCs w:val="28"/>
        </w:rPr>
        <w:lastRenderedPageBreak/>
        <w:t>бездокументарной форме, использовать для оплаты банковскую карту, держателем которой является сам сотрудник или члены его семьи, что является мерой предупреждения возможного коррупционного поведения.</w:t>
      </w:r>
    </w:p>
    <w:p w:rsidR="002C4DBF" w:rsidRPr="004E3579" w:rsidRDefault="004E3579" w:rsidP="00017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579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CA599A" w:rsidRPr="00CA599A">
        <w:rPr>
          <w:rFonts w:ascii="Times New Roman" w:hAnsi="Times New Roman" w:cs="Times New Roman"/>
          <w:sz w:val="28"/>
          <w:szCs w:val="28"/>
        </w:rPr>
        <w:t xml:space="preserve">при разрешении дела </w:t>
      </w:r>
      <w:r w:rsidR="00CA599A">
        <w:rPr>
          <w:rFonts w:ascii="Times New Roman" w:hAnsi="Times New Roman" w:cs="Times New Roman"/>
          <w:sz w:val="28"/>
          <w:szCs w:val="28"/>
        </w:rPr>
        <w:t>спора судом</w:t>
      </w:r>
      <w:r w:rsidRPr="004E3579">
        <w:rPr>
          <w:rFonts w:ascii="Times New Roman" w:hAnsi="Times New Roman" w:cs="Times New Roman"/>
          <w:sz w:val="28"/>
          <w:szCs w:val="28"/>
        </w:rPr>
        <w:t xml:space="preserve"> первой инстанции к спорным отношениям </w:t>
      </w:r>
      <w:r w:rsidR="00CA599A" w:rsidRPr="00CA599A">
        <w:rPr>
          <w:rFonts w:ascii="Times New Roman" w:hAnsi="Times New Roman" w:cs="Times New Roman"/>
          <w:sz w:val="28"/>
          <w:szCs w:val="28"/>
        </w:rPr>
        <w:t xml:space="preserve">не применены </w:t>
      </w:r>
      <w:r w:rsidRPr="004E357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55B02">
        <w:rPr>
          <w:rFonts w:ascii="Times New Roman" w:hAnsi="Times New Roman" w:cs="Times New Roman"/>
          <w:sz w:val="28"/>
          <w:szCs w:val="28"/>
        </w:rPr>
        <w:t>данных</w:t>
      </w:r>
      <w:r w:rsidRPr="004E3579">
        <w:rPr>
          <w:rFonts w:ascii="Times New Roman" w:hAnsi="Times New Roman" w:cs="Times New Roman"/>
          <w:sz w:val="28"/>
          <w:szCs w:val="28"/>
        </w:rPr>
        <w:t xml:space="preserve"> нормативно-правовых актов в их системном толковании</w:t>
      </w:r>
      <w:r w:rsidRPr="00155B02">
        <w:rPr>
          <w:rFonts w:ascii="Times New Roman" w:hAnsi="Times New Roman" w:cs="Times New Roman"/>
          <w:sz w:val="28"/>
          <w:szCs w:val="28"/>
        </w:rPr>
        <w:t xml:space="preserve">, </w:t>
      </w:r>
      <w:r w:rsidR="00F12D1A">
        <w:rPr>
          <w:rFonts w:ascii="Times New Roman" w:hAnsi="Times New Roman" w:cs="Times New Roman"/>
          <w:sz w:val="28"/>
          <w:szCs w:val="28"/>
        </w:rPr>
        <w:t>данный</w:t>
      </w:r>
      <w:bookmarkStart w:id="0" w:name="_GoBack"/>
      <w:bookmarkEnd w:id="0"/>
      <w:r w:rsidR="001E6F4E" w:rsidRPr="00155B02">
        <w:rPr>
          <w:rFonts w:ascii="Times New Roman" w:hAnsi="Times New Roman" w:cs="Times New Roman"/>
          <w:sz w:val="28"/>
          <w:szCs w:val="28"/>
        </w:rPr>
        <w:t xml:space="preserve"> судебный акт был отменен, </w:t>
      </w:r>
      <w:r w:rsidR="001D4FD2" w:rsidRPr="001D4FD2">
        <w:rPr>
          <w:rFonts w:ascii="Times New Roman" w:hAnsi="Times New Roman" w:cs="Times New Roman"/>
          <w:sz w:val="28"/>
          <w:szCs w:val="28"/>
        </w:rPr>
        <w:t>вышестоящей судебной инстанцией</w:t>
      </w:r>
      <w:r w:rsidR="001D4FD2">
        <w:rPr>
          <w:rFonts w:ascii="Times New Roman" w:hAnsi="Times New Roman" w:cs="Times New Roman"/>
          <w:sz w:val="28"/>
          <w:szCs w:val="28"/>
        </w:rPr>
        <w:t xml:space="preserve"> по делу принято новое решение, согласно которому </w:t>
      </w:r>
      <w:r w:rsidR="00155B02" w:rsidRPr="00155B02">
        <w:rPr>
          <w:rFonts w:ascii="Times New Roman" w:hAnsi="Times New Roman" w:cs="Times New Roman"/>
          <w:sz w:val="28"/>
          <w:szCs w:val="28"/>
        </w:rPr>
        <w:t>в</w:t>
      </w:r>
      <w:r w:rsidR="001E6F4E" w:rsidRPr="00155B02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истца было отказано</w:t>
      </w:r>
      <w:r w:rsidR="00C7162B">
        <w:rPr>
          <w:rFonts w:ascii="Times New Roman" w:hAnsi="Times New Roman" w:cs="Times New Roman"/>
          <w:sz w:val="28"/>
          <w:szCs w:val="28"/>
        </w:rPr>
        <w:t>.</w:t>
      </w:r>
    </w:p>
    <w:p w:rsidR="002C4DBF" w:rsidRPr="00017C3D" w:rsidRDefault="002C4DBF" w:rsidP="0001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4DBF" w:rsidRPr="00017C3D" w:rsidSect="007D475F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5B" w:rsidRDefault="0068585B" w:rsidP="00455CE0">
      <w:pPr>
        <w:spacing w:after="0" w:line="240" w:lineRule="auto"/>
      </w:pPr>
      <w:r>
        <w:separator/>
      </w:r>
    </w:p>
  </w:endnote>
  <w:endnote w:type="continuationSeparator" w:id="0">
    <w:p w:rsidR="0068585B" w:rsidRDefault="0068585B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5B" w:rsidRDefault="0068585B" w:rsidP="00455CE0">
      <w:pPr>
        <w:spacing w:after="0" w:line="240" w:lineRule="auto"/>
      </w:pPr>
      <w:r>
        <w:separator/>
      </w:r>
    </w:p>
  </w:footnote>
  <w:footnote w:type="continuationSeparator" w:id="0">
    <w:p w:rsidR="0068585B" w:rsidRDefault="0068585B" w:rsidP="00455CE0">
      <w:pPr>
        <w:spacing w:after="0" w:line="240" w:lineRule="auto"/>
      </w:pPr>
      <w:r>
        <w:continuationSeparator/>
      </w:r>
    </w:p>
  </w:footnote>
  <w:footnote w:id="1">
    <w:p w:rsidR="00F63363" w:rsidRDefault="00F63363" w:rsidP="009629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>.</w:t>
      </w:r>
    </w:p>
    <w:p w:rsidR="00F63363" w:rsidRDefault="00F63363">
      <w:pPr>
        <w:pStyle w:val="a3"/>
      </w:pPr>
    </w:p>
  </w:footnote>
  <w:footnote w:id="2">
    <w:p w:rsidR="005113C1" w:rsidRDefault="005113C1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682ABC">
          <w:rPr>
            <w:rStyle w:val="a6"/>
          </w:rPr>
          <w:t>https://www.mos-gorsud.ru/mgs/services/cases/appeal-civil/details/60dba11f-5476-4166-9e3a-00b2deb57986</w:t>
        </w:r>
      </w:hyperlink>
      <w:r>
        <w:t xml:space="preserve"> </w:t>
      </w:r>
    </w:p>
  </w:footnote>
  <w:footnote w:id="3">
    <w:p w:rsidR="00D55ED5" w:rsidRDefault="00D55ED5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5B5F2E">
          <w:rPr>
            <w:rStyle w:val="a6"/>
          </w:rPr>
          <w:t>https://www.mos-gorsud.ru/m</w:t>
        </w:r>
        <w:r w:rsidRPr="005B5F2E">
          <w:rPr>
            <w:rStyle w:val="a6"/>
          </w:rPr>
          <w:t>g</w:t>
        </w:r>
        <w:r w:rsidRPr="005B5F2E">
          <w:rPr>
            <w:rStyle w:val="a6"/>
          </w:rPr>
          <w:t>s/services/cases/appeal-civil/details/ab5238c7-82e3-45fa-bb65-db247c147009</w:t>
        </w:r>
      </w:hyperlink>
    </w:p>
    <w:p w:rsidR="00D55ED5" w:rsidRDefault="00D55ED5">
      <w:pPr>
        <w:pStyle w:val="a3"/>
      </w:pPr>
    </w:p>
  </w:footnote>
  <w:footnote w:id="4">
    <w:p w:rsidR="00652174" w:rsidRDefault="00652174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682ABC">
          <w:rPr>
            <w:rStyle w:val="a6"/>
          </w:rPr>
          <w:t>https://oblsud--wld.sudrf.ru/modules.php?name=sud_delo&amp;srv_num=1&amp;name_op=doc&amp;number=1203313&amp;delo_id=5&amp;new=5&amp;text_number=1</w:t>
        </w:r>
      </w:hyperlink>
      <w:r>
        <w:t xml:space="preserve"> </w:t>
      </w:r>
    </w:p>
    <w:p w:rsidR="00652174" w:rsidRDefault="00652174">
      <w:pPr>
        <w:pStyle w:val="a3"/>
      </w:pPr>
    </w:p>
  </w:footnote>
  <w:footnote w:id="5">
    <w:p w:rsidR="00F03186" w:rsidRDefault="00F03186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Pr="00682ABC">
          <w:rPr>
            <w:rStyle w:val="a6"/>
          </w:rPr>
          <w:t>https://kraevoy--alt.sudrf.ru/modules.php?name=</w:t>
        </w:r>
        <w:r w:rsidRPr="00682ABC">
          <w:rPr>
            <w:rStyle w:val="a6"/>
          </w:rPr>
          <w:t>s</w:t>
        </w:r>
        <w:r w:rsidRPr="00682ABC">
          <w:rPr>
            <w:rStyle w:val="a6"/>
          </w:rPr>
          <w:t>ud_delo&amp;srv_num=1&amp;name_op=doc&amp;number=1718486&amp;delo_id=5&amp;new=5&amp;text_number=1&amp;case_id=1504070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3F149A" w:rsidRDefault="003F14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1A">
          <w:rPr>
            <w:noProof/>
          </w:rPr>
          <w:t>12</w:t>
        </w:r>
        <w:r>
          <w:fldChar w:fldCharType="end"/>
        </w:r>
      </w:p>
    </w:sdtContent>
  </w:sdt>
  <w:p w:rsidR="003F149A" w:rsidRDefault="003F14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3E3D"/>
    <w:rsid w:val="000048F5"/>
    <w:rsid w:val="00007B6F"/>
    <w:rsid w:val="00007FFB"/>
    <w:rsid w:val="00015673"/>
    <w:rsid w:val="00017C3D"/>
    <w:rsid w:val="000320DD"/>
    <w:rsid w:val="0003770B"/>
    <w:rsid w:val="00040648"/>
    <w:rsid w:val="00042AD9"/>
    <w:rsid w:val="00044D49"/>
    <w:rsid w:val="000453A1"/>
    <w:rsid w:val="00051EBF"/>
    <w:rsid w:val="000532B3"/>
    <w:rsid w:val="00074973"/>
    <w:rsid w:val="00086553"/>
    <w:rsid w:val="00093975"/>
    <w:rsid w:val="00094E07"/>
    <w:rsid w:val="00094FE4"/>
    <w:rsid w:val="000A5C95"/>
    <w:rsid w:val="000A6745"/>
    <w:rsid w:val="000A7283"/>
    <w:rsid w:val="000D08E6"/>
    <w:rsid w:val="000D75D9"/>
    <w:rsid w:val="000D75F2"/>
    <w:rsid w:val="000E1E68"/>
    <w:rsid w:val="000E7EB5"/>
    <w:rsid w:val="000F4B84"/>
    <w:rsid w:val="000F51E1"/>
    <w:rsid w:val="000F6D4A"/>
    <w:rsid w:val="00105A0D"/>
    <w:rsid w:val="00110BAE"/>
    <w:rsid w:val="00112A24"/>
    <w:rsid w:val="00122E12"/>
    <w:rsid w:val="001341BE"/>
    <w:rsid w:val="001368BC"/>
    <w:rsid w:val="00141851"/>
    <w:rsid w:val="00146D4B"/>
    <w:rsid w:val="0014709F"/>
    <w:rsid w:val="00152F48"/>
    <w:rsid w:val="001535FB"/>
    <w:rsid w:val="00155B02"/>
    <w:rsid w:val="00162642"/>
    <w:rsid w:val="00166ECD"/>
    <w:rsid w:val="00167792"/>
    <w:rsid w:val="00170ED6"/>
    <w:rsid w:val="00194DF9"/>
    <w:rsid w:val="00197F30"/>
    <w:rsid w:val="001A0CF3"/>
    <w:rsid w:val="001A22C6"/>
    <w:rsid w:val="001A35F0"/>
    <w:rsid w:val="001A6A4C"/>
    <w:rsid w:val="001B05E7"/>
    <w:rsid w:val="001B4645"/>
    <w:rsid w:val="001B4D5B"/>
    <w:rsid w:val="001B586B"/>
    <w:rsid w:val="001C627E"/>
    <w:rsid w:val="001D2251"/>
    <w:rsid w:val="001D2902"/>
    <w:rsid w:val="001D4FD2"/>
    <w:rsid w:val="001E57E7"/>
    <w:rsid w:val="001E6F4E"/>
    <w:rsid w:val="001F786A"/>
    <w:rsid w:val="0020330F"/>
    <w:rsid w:val="002061B7"/>
    <w:rsid w:val="002163A2"/>
    <w:rsid w:val="00222550"/>
    <w:rsid w:val="00222798"/>
    <w:rsid w:val="00233E3C"/>
    <w:rsid w:val="0023767D"/>
    <w:rsid w:val="00242414"/>
    <w:rsid w:val="00274474"/>
    <w:rsid w:val="00280652"/>
    <w:rsid w:val="00280A31"/>
    <w:rsid w:val="002861C5"/>
    <w:rsid w:val="00287AC3"/>
    <w:rsid w:val="002B4378"/>
    <w:rsid w:val="002B7CD6"/>
    <w:rsid w:val="002C4DBF"/>
    <w:rsid w:val="002D5AE3"/>
    <w:rsid w:val="002E2E9D"/>
    <w:rsid w:val="002E3E88"/>
    <w:rsid w:val="002E501B"/>
    <w:rsid w:val="002E778B"/>
    <w:rsid w:val="0031691E"/>
    <w:rsid w:val="00344F84"/>
    <w:rsid w:val="00347771"/>
    <w:rsid w:val="00352D96"/>
    <w:rsid w:val="003575D1"/>
    <w:rsid w:val="00364C75"/>
    <w:rsid w:val="00380B3C"/>
    <w:rsid w:val="00382E90"/>
    <w:rsid w:val="00395C0E"/>
    <w:rsid w:val="003A2D57"/>
    <w:rsid w:val="003C1ACE"/>
    <w:rsid w:val="003C4BC7"/>
    <w:rsid w:val="003C5372"/>
    <w:rsid w:val="003C6753"/>
    <w:rsid w:val="003C67F6"/>
    <w:rsid w:val="003D61FB"/>
    <w:rsid w:val="003E418E"/>
    <w:rsid w:val="003F075A"/>
    <w:rsid w:val="003F149A"/>
    <w:rsid w:val="003F2FEC"/>
    <w:rsid w:val="003F7022"/>
    <w:rsid w:val="00400F1A"/>
    <w:rsid w:val="00407E22"/>
    <w:rsid w:val="00410925"/>
    <w:rsid w:val="00410BFD"/>
    <w:rsid w:val="004126DE"/>
    <w:rsid w:val="00413E2F"/>
    <w:rsid w:val="00416BA7"/>
    <w:rsid w:val="00417694"/>
    <w:rsid w:val="00430FD4"/>
    <w:rsid w:val="00437F2E"/>
    <w:rsid w:val="004430DE"/>
    <w:rsid w:val="00451EB0"/>
    <w:rsid w:val="004559F4"/>
    <w:rsid w:val="00455CE0"/>
    <w:rsid w:val="00456138"/>
    <w:rsid w:val="0046031A"/>
    <w:rsid w:val="00466B65"/>
    <w:rsid w:val="0047149E"/>
    <w:rsid w:val="004751AB"/>
    <w:rsid w:val="00475FEB"/>
    <w:rsid w:val="0048001A"/>
    <w:rsid w:val="00487E77"/>
    <w:rsid w:val="00496CF8"/>
    <w:rsid w:val="004A1174"/>
    <w:rsid w:val="004A30DD"/>
    <w:rsid w:val="004B6F14"/>
    <w:rsid w:val="004E3579"/>
    <w:rsid w:val="004F10C0"/>
    <w:rsid w:val="004F1B94"/>
    <w:rsid w:val="004F56CE"/>
    <w:rsid w:val="005013B2"/>
    <w:rsid w:val="005113C1"/>
    <w:rsid w:val="005123ED"/>
    <w:rsid w:val="00514731"/>
    <w:rsid w:val="00515388"/>
    <w:rsid w:val="00526F63"/>
    <w:rsid w:val="00555AD8"/>
    <w:rsid w:val="00560B2C"/>
    <w:rsid w:val="0056217E"/>
    <w:rsid w:val="00565CBB"/>
    <w:rsid w:val="00565EA5"/>
    <w:rsid w:val="0057513A"/>
    <w:rsid w:val="0058163D"/>
    <w:rsid w:val="00582773"/>
    <w:rsid w:val="005844E8"/>
    <w:rsid w:val="00592D3E"/>
    <w:rsid w:val="005949E4"/>
    <w:rsid w:val="00594B22"/>
    <w:rsid w:val="005A2365"/>
    <w:rsid w:val="005B0547"/>
    <w:rsid w:val="005B11E1"/>
    <w:rsid w:val="005B52C7"/>
    <w:rsid w:val="005D0DB8"/>
    <w:rsid w:val="005D34DF"/>
    <w:rsid w:val="005D680F"/>
    <w:rsid w:val="005E389C"/>
    <w:rsid w:val="005F0EAC"/>
    <w:rsid w:val="005F6583"/>
    <w:rsid w:val="00624D93"/>
    <w:rsid w:val="0063045D"/>
    <w:rsid w:val="00637FE9"/>
    <w:rsid w:val="00640482"/>
    <w:rsid w:val="00641F90"/>
    <w:rsid w:val="00646884"/>
    <w:rsid w:val="00652174"/>
    <w:rsid w:val="00654E25"/>
    <w:rsid w:val="0065696F"/>
    <w:rsid w:val="0068585B"/>
    <w:rsid w:val="006909DC"/>
    <w:rsid w:val="006B68AA"/>
    <w:rsid w:val="006C405E"/>
    <w:rsid w:val="006C682C"/>
    <w:rsid w:val="006D6F69"/>
    <w:rsid w:val="006D7DDF"/>
    <w:rsid w:val="006F7CBC"/>
    <w:rsid w:val="00700F57"/>
    <w:rsid w:val="00703166"/>
    <w:rsid w:val="00712BB7"/>
    <w:rsid w:val="00714BD1"/>
    <w:rsid w:val="0072682C"/>
    <w:rsid w:val="007355CE"/>
    <w:rsid w:val="00735CEF"/>
    <w:rsid w:val="007519F7"/>
    <w:rsid w:val="00761453"/>
    <w:rsid w:val="00774ADF"/>
    <w:rsid w:val="00777E75"/>
    <w:rsid w:val="007825A0"/>
    <w:rsid w:val="00787938"/>
    <w:rsid w:val="007937C9"/>
    <w:rsid w:val="00794909"/>
    <w:rsid w:val="00797089"/>
    <w:rsid w:val="007A020D"/>
    <w:rsid w:val="007A7E63"/>
    <w:rsid w:val="007B1322"/>
    <w:rsid w:val="007B737A"/>
    <w:rsid w:val="007D475F"/>
    <w:rsid w:val="007D7646"/>
    <w:rsid w:val="007E4A7A"/>
    <w:rsid w:val="007E4E72"/>
    <w:rsid w:val="007F17A9"/>
    <w:rsid w:val="008170A5"/>
    <w:rsid w:val="00820F3C"/>
    <w:rsid w:val="00834685"/>
    <w:rsid w:val="008376F8"/>
    <w:rsid w:val="00842C2D"/>
    <w:rsid w:val="008446CA"/>
    <w:rsid w:val="00866815"/>
    <w:rsid w:val="00866D4A"/>
    <w:rsid w:val="008672DA"/>
    <w:rsid w:val="008719FB"/>
    <w:rsid w:val="008758CD"/>
    <w:rsid w:val="008831EE"/>
    <w:rsid w:val="0088747E"/>
    <w:rsid w:val="00891CCF"/>
    <w:rsid w:val="008931CA"/>
    <w:rsid w:val="00897CA0"/>
    <w:rsid w:val="008A46AD"/>
    <w:rsid w:val="008A6500"/>
    <w:rsid w:val="008B3738"/>
    <w:rsid w:val="008D615E"/>
    <w:rsid w:val="008E5112"/>
    <w:rsid w:val="008E5227"/>
    <w:rsid w:val="008E7825"/>
    <w:rsid w:val="00902668"/>
    <w:rsid w:val="009177DE"/>
    <w:rsid w:val="0092384D"/>
    <w:rsid w:val="00926D5A"/>
    <w:rsid w:val="00931E5D"/>
    <w:rsid w:val="00940915"/>
    <w:rsid w:val="00946F8D"/>
    <w:rsid w:val="00947A66"/>
    <w:rsid w:val="00951B6D"/>
    <w:rsid w:val="00960DA6"/>
    <w:rsid w:val="009617CF"/>
    <w:rsid w:val="00961D80"/>
    <w:rsid w:val="00962721"/>
    <w:rsid w:val="009629E0"/>
    <w:rsid w:val="0096308C"/>
    <w:rsid w:val="00964DBE"/>
    <w:rsid w:val="009A1BFB"/>
    <w:rsid w:val="009A251C"/>
    <w:rsid w:val="009A4DEF"/>
    <w:rsid w:val="009B4632"/>
    <w:rsid w:val="009C17DE"/>
    <w:rsid w:val="009D536A"/>
    <w:rsid w:val="009D6478"/>
    <w:rsid w:val="009E1B36"/>
    <w:rsid w:val="009E7A07"/>
    <w:rsid w:val="009F3A56"/>
    <w:rsid w:val="00A04F10"/>
    <w:rsid w:val="00A06AFA"/>
    <w:rsid w:val="00A0714C"/>
    <w:rsid w:val="00A12BD8"/>
    <w:rsid w:val="00A142B0"/>
    <w:rsid w:val="00A224DC"/>
    <w:rsid w:val="00A30558"/>
    <w:rsid w:val="00A31462"/>
    <w:rsid w:val="00A3335B"/>
    <w:rsid w:val="00A35484"/>
    <w:rsid w:val="00A35F86"/>
    <w:rsid w:val="00A40298"/>
    <w:rsid w:val="00A40D06"/>
    <w:rsid w:val="00A52B54"/>
    <w:rsid w:val="00A55494"/>
    <w:rsid w:val="00A55FBF"/>
    <w:rsid w:val="00A62C1E"/>
    <w:rsid w:val="00A6483E"/>
    <w:rsid w:val="00A82B7A"/>
    <w:rsid w:val="00A83566"/>
    <w:rsid w:val="00A84963"/>
    <w:rsid w:val="00A90CD2"/>
    <w:rsid w:val="00A922A9"/>
    <w:rsid w:val="00A94073"/>
    <w:rsid w:val="00AA19A5"/>
    <w:rsid w:val="00AB18F6"/>
    <w:rsid w:val="00AB2DF4"/>
    <w:rsid w:val="00AB439D"/>
    <w:rsid w:val="00AC5B79"/>
    <w:rsid w:val="00AC6795"/>
    <w:rsid w:val="00AC7FFE"/>
    <w:rsid w:val="00AD47E6"/>
    <w:rsid w:val="00AD58E3"/>
    <w:rsid w:val="00AF0D83"/>
    <w:rsid w:val="00B0683A"/>
    <w:rsid w:val="00B10B59"/>
    <w:rsid w:val="00B130A9"/>
    <w:rsid w:val="00B14632"/>
    <w:rsid w:val="00B169A0"/>
    <w:rsid w:val="00B22602"/>
    <w:rsid w:val="00B26E72"/>
    <w:rsid w:val="00B35229"/>
    <w:rsid w:val="00B44FAD"/>
    <w:rsid w:val="00B457B6"/>
    <w:rsid w:val="00B4689F"/>
    <w:rsid w:val="00B6073B"/>
    <w:rsid w:val="00B61521"/>
    <w:rsid w:val="00B62437"/>
    <w:rsid w:val="00B704D4"/>
    <w:rsid w:val="00B705BB"/>
    <w:rsid w:val="00B71AA7"/>
    <w:rsid w:val="00B73F76"/>
    <w:rsid w:val="00B74D59"/>
    <w:rsid w:val="00B77909"/>
    <w:rsid w:val="00B85BC2"/>
    <w:rsid w:val="00B87806"/>
    <w:rsid w:val="00B87D72"/>
    <w:rsid w:val="00B91981"/>
    <w:rsid w:val="00B94E96"/>
    <w:rsid w:val="00BA2FAC"/>
    <w:rsid w:val="00BA3E9C"/>
    <w:rsid w:val="00BA427A"/>
    <w:rsid w:val="00BA4519"/>
    <w:rsid w:val="00BB0D48"/>
    <w:rsid w:val="00BB1684"/>
    <w:rsid w:val="00BB427A"/>
    <w:rsid w:val="00BB5315"/>
    <w:rsid w:val="00BC3393"/>
    <w:rsid w:val="00BD219B"/>
    <w:rsid w:val="00BD6A0E"/>
    <w:rsid w:val="00BD73BF"/>
    <w:rsid w:val="00BE0ED5"/>
    <w:rsid w:val="00BF26DC"/>
    <w:rsid w:val="00BF2EC6"/>
    <w:rsid w:val="00C013C2"/>
    <w:rsid w:val="00C05B48"/>
    <w:rsid w:val="00C07BDF"/>
    <w:rsid w:val="00C10CAA"/>
    <w:rsid w:val="00C11E0C"/>
    <w:rsid w:val="00C12BC0"/>
    <w:rsid w:val="00C2441F"/>
    <w:rsid w:val="00C268A7"/>
    <w:rsid w:val="00C271B9"/>
    <w:rsid w:val="00C31165"/>
    <w:rsid w:val="00C33D8C"/>
    <w:rsid w:val="00C33FDC"/>
    <w:rsid w:val="00C36F6A"/>
    <w:rsid w:val="00C44A24"/>
    <w:rsid w:val="00C45A87"/>
    <w:rsid w:val="00C47E82"/>
    <w:rsid w:val="00C53B73"/>
    <w:rsid w:val="00C56592"/>
    <w:rsid w:val="00C63BB8"/>
    <w:rsid w:val="00C71173"/>
    <w:rsid w:val="00C7162B"/>
    <w:rsid w:val="00C76226"/>
    <w:rsid w:val="00C87AB9"/>
    <w:rsid w:val="00C934D6"/>
    <w:rsid w:val="00C95C2D"/>
    <w:rsid w:val="00C970F8"/>
    <w:rsid w:val="00CA0252"/>
    <w:rsid w:val="00CA15E5"/>
    <w:rsid w:val="00CA599A"/>
    <w:rsid w:val="00CB1441"/>
    <w:rsid w:val="00CB5ADC"/>
    <w:rsid w:val="00CC42C9"/>
    <w:rsid w:val="00CC4C0F"/>
    <w:rsid w:val="00CD31D5"/>
    <w:rsid w:val="00CD7F91"/>
    <w:rsid w:val="00CE2C79"/>
    <w:rsid w:val="00CF4370"/>
    <w:rsid w:val="00CF54EA"/>
    <w:rsid w:val="00CF7FFB"/>
    <w:rsid w:val="00D04945"/>
    <w:rsid w:val="00D12D42"/>
    <w:rsid w:val="00D2000E"/>
    <w:rsid w:val="00D33278"/>
    <w:rsid w:val="00D45D27"/>
    <w:rsid w:val="00D46C9D"/>
    <w:rsid w:val="00D556AD"/>
    <w:rsid w:val="00D55ED5"/>
    <w:rsid w:val="00D72868"/>
    <w:rsid w:val="00D75BB3"/>
    <w:rsid w:val="00D766B0"/>
    <w:rsid w:val="00D81E8E"/>
    <w:rsid w:val="00D84528"/>
    <w:rsid w:val="00D85F2F"/>
    <w:rsid w:val="00D9107C"/>
    <w:rsid w:val="00DA2543"/>
    <w:rsid w:val="00DC038C"/>
    <w:rsid w:val="00DC5278"/>
    <w:rsid w:val="00DD02B9"/>
    <w:rsid w:val="00DD0DEA"/>
    <w:rsid w:val="00DD3DC5"/>
    <w:rsid w:val="00DD4853"/>
    <w:rsid w:val="00DD4CA2"/>
    <w:rsid w:val="00DE1FC7"/>
    <w:rsid w:val="00DE2BFB"/>
    <w:rsid w:val="00DE4750"/>
    <w:rsid w:val="00DE521B"/>
    <w:rsid w:val="00DF62B7"/>
    <w:rsid w:val="00DF6B67"/>
    <w:rsid w:val="00E059F2"/>
    <w:rsid w:val="00E11548"/>
    <w:rsid w:val="00E12643"/>
    <w:rsid w:val="00E25F5C"/>
    <w:rsid w:val="00E26822"/>
    <w:rsid w:val="00E324FC"/>
    <w:rsid w:val="00E33D7D"/>
    <w:rsid w:val="00E34F6C"/>
    <w:rsid w:val="00E34FF5"/>
    <w:rsid w:val="00E36E12"/>
    <w:rsid w:val="00E379BD"/>
    <w:rsid w:val="00E4013A"/>
    <w:rsid w:val="00E51B42"/>
    <w:rsid w:val="00E633D3"/>
    <w:rsid w:val="00E70BC3"/>
    <w:rsid w:val="00E84CF1"/>
    <w:rsid w:val="00E854B9"/>
    <w:rsid w:val="00E876D1"/>
    <w:rsid w:val="00E926E9"/>
    <w:rsid w:val="00E93827"/>
    <w:rsid w:val="00E95DC7"/>
    <w:rsid w:val="00E97FE5"/>
    <w:rsid w:val="00EA6936"/>
    <w:rsid w:val="00EA724C"/>
    <w:rsid w:val="00EB326A"/>
    <w:rsid w:val="00EB3314"/>
    <w:rsid w:val="00EC11AB"/>
    <w:rsid w:val="00EC7A93"/>
    <w:rsid w:val="00EE3519"/>
    <w:rsid w:val="00EF7B93"/>
    <w:rsid w:val="00F00299"/>
    <w:rsid w:val="00F012A3"/>
    <w:rsid w:val="00F029FF"/>
    <w:rsid w:val="00F03186"/>
    <w:rsid w:val="00F12D1A"/>
    <w:rsid w:val="00F25348"/>
    <w:rsid w:val="00F265E7"/>
    <w:rsid w:val="00F30EDF"/>
    <w:rsid w:val="00F509CC"/>
    <w:rsid w:val="00F54AEF"/>
    <w:rsid w:val="00F602BD"/>
    <w:rsid w:val="00F6230B"/>
    <w:rsid w:val="00F63363"/>
    <w:rsid w:val="00F714CC"/>
    <w:rsid w:val="00F72E79"/>
    <w:rsid w:val="00F84A39"/>
    <w:rsid w:val="00F856FE"/>
    <w:rsid w:val="00F86A49"/>
    <w:rsid w:val="00FA67EB"/>
    <w:rsid w:val="00FB004C"/>
    <w:rsid w:val="00FB6F9D"/>
    <w:rsid w:val="00FB73F5"/>
    <w:rsid w:val="00FD132E"/>
    <w:rsid w:val="00FD1ED0"/>
    <w:rsid w:val="00FD62C9"/>
    <w:rsid w:val="00FE72F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0CEA"/>
  <w15:chartTrackingRefBased/>
  <w15:docId w15:val="{EC989DD1-CDAF-4397-A0A4-D02B8CB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5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blsud--wld.sudrf.ru/modules.php?name=sud_delo&amp;srv_num=1&amp;name_op=doc&amp;number=1203313&amp;delo_id=5&amp;new=5&amp;text_number=1" TargetMode="External"/><Relationship Id="rId2" Type="http://schemas.openxmlformats.org/officeDocument/2006/relationships/hyperlink" Target="https://www.mos-gorsud.ru/mgs/services/cases/appeal-civil/details/ab5238c7-82e3-45fa-bb65-db247c147009" TargetMode="External"/><Relationship Id="rId1" Type="http://schemas.openxmlformats.org/officeDocument/2006/relationships/hyperlink" Target="https://www.mos-gorsud.ru/mgs/services/cases/appeal-civil/details/60dba11f-5476-4166-9e3a-00b2deb57986" TargetMode="External"/><Relationship Id="rId4" Type="http://schemas.openxmlformats.org/officeDocument/2006/relationships/hyperlink" Target="https://kraevoy--alt.sudrf.ru/modules.php?name=sud_delo&amp;srv_num=1&amp;name_op=doc&amp;number=1718486&amp;delo_id=5&amp;new=5&amp;text_number=1&amp;case_id=1504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3696-49A6-4FB4-B436-62ED5BDE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12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Малышкина Наталья Леонидовна</cp:lastModifiedBy>
  <cp:revision>112</cp:revision>
  <cp:lastPrinted>2019-10-04T11:35:00Z</cp:lastPrinted>
  <dcterms:created xsi:type="dcterms:W3CDTF">2019-10-02T06:20:00Z</dcterms:created>
  <dcterms:modified xsi:type="dcterms:W3CDTF">2019-10-04T11:54:00Z</dcterms:modified>
</cp:coreProperties>
</file>