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ED" w:rsidRDefault="00DC7C3A" w:rsidP="002A5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Обзор изменений законодательства Российской Федерации, Республики Коми по вопросам, касающимся полномочий органов местного самоуправления</w:t>
      </w:r>
    </w:p>
    <w:p w:rsidR="00DC7C3A" w:rsidRDefault="003279ED" w:rsidP="00327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7C3A">
        <w:rPr>
          <w:rFonts w:ascii="Times New Roman" w:hAnsi="Times New Roman" w:cs="Times New Roman"/>
          <w:sz w:val="28"/>
          <w:szCs w:val="28"/>
        </w:rPr>
        <w:t xml:space="preserve">за </w:t>
      </w:r>
      <w:r w:rsidR="00977A12">
        <w:rPr>
          <w:rFonts w:ascii="Times New Roman" w:hAnsi="Times New Roman" w:cs="Times New Roman"/>
          <w:sz w:val="28"/>
          <w:szCs w:val="28"/>
        </w:rPr>
        <w:t>март</w:t>
      </w:r>
      <w:r w:rsidR="004E733E">
        <w:rPr>
          <w:rFonts w:ascii="Times New Roman" w:hAnsi="Times New Roman" w:cs="Times New Roman"/>
          <w:sz w:val="28"/>
          <w:szCs w:val="28"/>
        </w:rPr>
        <w:t xml:space="preserve"> 2019</w:t>
      </w:r>
      <w:r w:rsidR="00F921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79ED" w:rsidRDefault="003279ED" w:rsidP="00327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0BF8" w:rsidRDefault="00860BF8" w:rsidP="00892D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D6C">
        <w:rPr>
          <w:rFonts w:ascii="Times New Roman" w:hAnsi="Times New Roman" w:cs="Times New Roman"/>
          <w:i/>
          <w:sz w:val="28"/>
          <w:szCs w:val="28"/>
        </w:rPr>
        <w:t>Изменения, внесенные в федеральные нормативные правовые акты.</w:t>
      </w:r>
    </w:p>
    <w:p w:rsidR="009A297D" w:rsidRPr="00843CC6" w:rsidRDefault="009A297D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7AB" w:rsidRPr="00843CC6" w:rsidRDefault="00E267AB" w:rsidP="00843CC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hyperlink r:id="rId9" w:history="1">
        <w:r w:rsidRPr="00843CC6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</w:t>
        </w:r>
      </w:hyperlink>
      <w:r w:rsidRPr="00843CC6">
        <w:rPr>
          <w:rFonts w:ascii="Times New Roman" w:hAnsi="Times New Roman" w:cs="Times New Roman"/>
          <w:b/>
          <w:sz w:val="28"/>
          <w:szCs w:val="28"/>
        </w:rPr>
        <w:t xml:space="preserve">ом от 06.03.2019 № 22-ФЗ </w:t>
      </w:r>
      <w:r w:rsidR="00441A56" w:rsidRPr="00843CC6">
        <w:rPr>
          <w:rFonts w:ascii="Times New Roman" w:hAnsi="Times New Roman" w:cs="Times New Roman"/>
          <w:b/>
          <w:sz w:val="28"/>
          <w:szCs w:val="28"/>
        </w:rPr>
        <w:t>«</w:t>
      </w:r>
      <w:r w:rsidRPr="00843CC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45 Федерального закона </w:t>
      </w:r>
      <w:r w:rsidR="00441A56" w:rsidRPr="00843CC6">
        <w:rPr>
          <w:rFonts w:ascii="Times New Roman" w:hAnsi="Times New Roman" w:cs="Times New Roman"/>
          <w:sz w:val="28"/>
          <w:szCs w:val="28"/>
        </w:rPr>
        <w:t>«</w:t>
      </w:r>
      <w:r w:rsidRPr="00843CC6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441A56" w:rsidRPr="00843CC6">
        <w:rPr>
          <w:rFonts w:ascii="Times New Roman" w:hAnsi="Times New Roman" w:cs="Times New Roman"/>
          <w:sz w:val="28"/>
          <w:szCs w:val="28"/>
        </w:rPr>
        <w:t>»</w:t>
      </w:r>
      <w:r w:rsidRPr="00843CC6">
        <w:rPr>
          <w:rFonts w:ascii="Times New Roman" w:hAnsi="Times New Roman" w:cs="Times New Roman"/>
          <w:sz w:val="28"/>
          <w:szCs w:val="28"/>
        </w:rPr>
        <w:t xml:space="preserve"> с</w:t>
      </w:r>
      <w:r w:rsidRPr="00843CC6">
        <w:rPr>
          <w:rFonts w:ascii="Times New Roman" w:hAnsi="Times New Roman" w:cs="Times New Roman"/>
          <w:bCs/>
          <w:sz w:val="28"/>
          <w:szCs w:val="28"/>
        </w:rPr>
        <w:t xml:space="preserve">убъектам Российской Федерации предоставлено право </w:t>
      </w:r>
      <w:proofErr w:type="gramStart"/>
      <w:r w:rsidRPr="00843CC6">
        <w:rPr>
          <w:rFonts w:ascii="Times New Roman" w:hAnsi="Times New Roman" w:cs="Times New Roman"/>
          <w:bCs/>
          <w:sz w:val="28"/>
          <w:szCs w:val="28"/>
        </w:rPr>
        <w:t>расширять</w:t>
      </w:r>
      <w:proofErr w:type="gramEnd"/>
      <w:r w:rsidRPr="00843CC6">
        <w:rPr>
          <w:rFonts w:ascii="Times New Roman" w:hAnsi="Times New Roman" w:cs="Times New Roman"/>
          <w:bCs/>
          <w:sz w:val="28"/>
          <w:szCs w:val="28"/>
        </w:rPr>
        <w:t xml:space="preserve"> перечень случаев бесплатного предоставления копий кадастровых документов.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Указанным Федеральным законом субъектам Российской Федерации предоставляется право устанавливать дополнительные (помимо уже установленных) случаи бесплатного предоставления копий учетно-технической документации и содержащихся в ней сведений.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  <w:u w:val="single"/>
        </w:rPr>
        <w:t>Копии документации</w:t>
      </w:r>
      <w:r w:rsidRPr="00843CC6">
        <w:rPr>
          <w:rFonts w:ascii="Times New Roman" w:hAnsi="Times New Roman" w:cs="Times New Roman"/>
          <w:sz w:val="28"/>
          <w:szCs w:val="28"/>
        </w:rPr>
        <w:t xml:space="preserve"> в сфере кадастровой деятельности </w:t>
      </w:r>
      <w:proofErr w:type="gramStart"/>
      <w:r w:rsidRPr="00843CC6">
        <w:rPr>
          <w:rFonts w:ascii="Times New Roman" w:hAnsi="Times New Roman" w:cs="Times New Roman"/>
          <w:sz w:val="28"/>
          <w:szCs w:val="28"/>
          <w:u w:val="single"/>
        </w:rPr>
        <w:t>будут</w:t>
      </w:r>
      <w:proofErr w:type="gramEnd"/>
      <w:r w:rsidRPr="00843CC6">
        <w:rPr>
          <w:rFonts w:ascii="Times New Roman" w:hAnsi="Times New Roman" w:cs="Times New Roman"/>
          <w:sz w:val="28"/>
          <w:szCs w:val="28"/>
          <w:u w:val="single"/>
        </w:rPr>
        <w:t xml:space="preserve"> предоставляются</w:t>
      </w:r>
      <w:r w:rsidRPr="00843CC6">
        <w:rPr>
          <w:rFonts w:ascii="Times New Roman" w:hAnsi="Times New Roman" w:cs="Times New Roman"/>
          <w:sz w:val="28"/>
          <w:szCs w:val="28"/>
        </w:rPr>
        <w:t xml:space="preserve"> бесплатно не только по запросу органа регистрации прав, </w:t>
      </w:r>
      <w:r w:rsidRPr="00843CC6">
        <w:rPr>
          <w:rFonts w:ascii="Times New Roman" w:hAnsi="Times New Roman" w:cs="Times New Roman"/>
          <w:sz w:val="28"/>
          <w:szCs w:val="28"/>
          <w:u w:val="single"/>
        </w:rPr>
        <w:t>но и по запросу</w:t>
      </w:r>
      <w:r w:rsidRPr="00843CC6">
        <w:rPr>
          <w:rFonts w:ascii="Times New Roman" w:hAnsi="Times New Roman" w:cs="Times New Roman"/>
          <w:sz w:val="28"/>
          <w:szCs w:val="28"/>
        </w:rPr>
        <w:t xml:space="preserve"> других органов государственной власти или </w:t>
      </w:r>
      <w:r w:rsidRPr="00843CC6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843CC6">
        <w:rPr>
          <w:rFonts w:ascii="Times New Roman" w:hAnsi="Times New Roman" w:cs="Times New Roman"/>
          <w:sz w:val="28"/>
          <w:szCs w:val="28"/>
        </w:rPr>
        <w:t>.</w:t>
      </w:r>
    </w:p>
    <w:p w:rsidR="00E267AB" w:rsidRPr="00843CC6" w:rsidRDefault="00E267AB" w:rsidP="0084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AB" w:rsidRPr="00843CC6" w:rsidRDefault="00FB6BD3" w:rsidP="00843CC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67AB" w:rsidRPr="00843CC6">
          <w:rPr>
            <w:rFonts w:ascii="Times New Roman" w:hAnsi="Times New Roman" w:cs="Times New Roman"/>
            <w:b/>
            <w:sz w:val="28"/>
            <w:szCs w:val="28"/>
          </w:rPr>
          <w:t>Письмо</w:t>
        </w:r>
      </w:hyperlink>
      <w:r w:rsidR="00771CBB" w:rsidRPr="00843CC6">
        <w:rPr>
          <w:rFonts w:ascii="Times New Roman" w:hAnsi="Times New Roman" w:cs="Times New Roman"/>
          <w:b/>
          <w:sz w:val="28"/>
          <w:szCs w:val="28"/>
        </w:rPr>
        <w:t>м</w:t>
      </w:r>
      <w:r w:rsidR="00E267AB" w:rsidRPr="00843CC6">
        <w:rPr>
          <w:rFonts w:ascii="Times New Roman" w:hAnsi="Times New Roman" w:cs="Times New Roman"/>
          <w:b/>
          <w:sz w:val="28"/>
          <w:szCs w:val="28"/>
        </w:rPr>
        <w:t xml:space="preserve"> Минстроя России от 23.01.2019 № 1784-МЕ/04</w:t>
      </w:r>
      <w:r w:rsidR="00E267AB" w:rsidRPr="00843CC6">
        <w:rPr>
          <w:rFonts w:ascii="Times New Roman" w:hAnsi="Times New Roman" w:cs="Times New Roman"/>
          <w:sz w:val="28"/>
          <w:szCs w:val="28"/>
        </w:rPr>
        <w:t xml:space="preserve"> </w:t>
      </w:r>
      <w:r w:rsidR="00441A56" w:rsidRPr="00843CC6">
        <w:rPr>
          <w:rFonts w:ascii="Times New Roman" w:hAnsi="Times New Roman" w:cs="Times New Roman"/>
          <w:sz w:val="28"/>
          <w:szCs w:val="28"/>
        </w:rPr>
        <w:t>«</w:t>
      </w:r>
      <w:r w:rsidR="00E267AB" w:rsidRPr="00843CC6">
        <w:rPr>
          <w:rFonts w:ascii="Times New Roman" w:hAnsi="Times New Roman" w:cs="Times New Roman"/>
          <w:sz w:val="28"/>
          <w:szCs w:val="28"/>
        </w:rPr>
        <w:t xml:space="preserve">Об отдельных вопросах, возникающих в связи с реализацией ч. 8.1 ст. 23 Федерального закона от 29.12.2014 </w:t>
      </w:r>
      <w:r w:rsidR="00441A56" w:rsidRPr="00843CC6">
        <w:rPr>
          <w:rFonts w:ascii="Times New Roman" w:hAnsi="Times New Roman" w:cs="Times New Roman"/>
          <w:sz w:val="28"/>
          <w:szCs w:val="28"/>
        </w:rPr>
        <w:t>№</w:t>
      </w:r>
      <w:r w:rsidR="00E267AB" w:rsidRPr="00843CC6">
        <w:rPr>
          <w:rFonts w:ascii="Times New Roman" w:hAnsi="Times New Roman" w:cs="Times New Roman"/>
          <w:sz w:val="28"/>
          <w:szCs w:val="28"/>
        </w:rPr>
        <w:t xml:space="preserve"> 458-ФЗ </w:t>
      </w:r>
      <w:r w:rsidR="00441A56" w:rsidRPr="00843CC6">
        <w:rPr>
          <w:rFonts w:ascii="Times New Roman" w:hAnsi="Times New Roman" w:cs="Times New Roman"/>
          <w:sz w:val="28"/>
          <w:szCs w:val="28"/>
        </w:rPr>
        <w:t>«</w:t>
      </w:r>
      <w:r w:rsidR="00E267AB" w:rsidRPr="00843CC6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441A56" w:rsidRPr="00843CC6">
        <w:rPr>
          <w:rFonts w:ascii="Times New Roman" w:hAnsi="Times New Roman" w:cs="Times New Roman"/>
          <w:sz w:val="28"/>
          <w:szCs w:val="28"/>
        </w:rPr>
        <w:t>«</w:t>
      </w:r>
      <w:r w:rsidR="00E267AB" w:rsidRPr="00843CC6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441A56" w:rsidRPr="00843CC6">
        <w:rPr>
          <w:rFonts w:ascii="Times New Roman" w:hAnsi="Times New Roman" w:cs="Times New Roman"/>
          <w:sz w:val="28"/>
          <w:szCs w:val="28"/>
        </w:rPr>
        <w:t>»</w:t>
      </w:r>
      <w:r w:rsidR="00E267AB" w:rsidRPr="00843CC6">
        <w:rPr>
          <w:rFonts w:ascii="Times New Roman" w:hAnsi="Times New Roman" w:cs="Times New Roman"/>
          <w:sz w:val="28"/>
          <w:szCs w:val="28"/>
        </w:rPr>
        <w:t xml:space="preserve">, отдельные законодательные акты Российской Федерации и признании </w:t>
      </w:r>
      <w:proofErr w:type="gramStart"/>
      <w:r w:rsidR="00E267AB" w:rsidRPr="00843CC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267AB" w:rsidRPr="00843CC6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</w:t>
      </w:r>
      <w:r w:rsidR="00441A56" w:rsidRPr="00843CC6">
        <w:rPr>
          <w:rFonts w:ascii="Times New Roman" w:hAnsi="Times New Roman" w:cs="Times New Roman"/>
          <w:sz w:val="28"/>
          <w:szCs w:val="28"/>
        </w:rPr>
        <w:t>»</w:t>
      </w:r>
      <w:r w:rsidR="00E267AB" w:rsidRPr="00843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CBB" w:rsidRPr="00843CC6">
        <w:rPr>
          <w:rFonts w:ascii="Times New Roman" w:hAnsi="Times New Roman" w:cs="Times New Roman"/>
          <w:sz w:val="28"/>
          <w:szCs w:val="28"/>
        </w:rPr>
        <w:t>разъяснено</w:t>
      </w:r>
      <w:r w:rsidR="00E267AB" w:rsidRPr="00843CC6">
        <w:rPr>
          <w:rFonts w:ascii="Times New Roman" w:hAnsi="Times New Roman" w:cs="Times New Roman"/>
          <w:bCs/>
          <w:sz w:val="28"/>
          <w:szCs w:val="28"/>
        </w:rPr>
        <w:t xml:space="preserve"> как должен</w:t>
      </w:r>
      <w:proofErr w:type="gramEnd"/>
      <w:r w:rsidR="00E267AB" w:rsidRPr="00843CC6">
        <w:rPr>
          <w:rFonts w:ascii="Times New Roman" w:hAnsi="Times New Roman" w:cs="Times New Roman"/>
          <w:bCs/>
          <w:sz w:val="28"/>
          <w:szCs w:val="28"/>
        </w:rPr>
        <w:t xml:space="preserve"> рассчитываться размер уменьшения платы за содержание жилого помещения с момента начала взимания платы за коммунальную услугу по обращению ТКО</w:t>
      </w:r>
      <w:r w:rsidR="00771CBB" w:rsidRPr="00843C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 xml:space="preserve">Разъясняется, что при первоначальном включении в состав платы за коммунальные услуги платы за коммунальную услугу по обращению с ТКО стоимость услуг по сбору, вывозу, утилизации (захоронению) ТКО исключается из </w:t>
      </w:r>
      <w:proofErr w:type="gramStart"/>
      <w:r w:rsidRPr="00843CC6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843CC6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 начиная с месяца, в котором услуги по обращению с ТКО начинает оказывать региональный оператор по обращению с ТКО. Для такого изменения платы решение общего собрания собственников помещений в многоквартирном доме не требуется.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Таким образом, если региональный оператор по обращению с ТКО начал оказывать услуги с 1 января 2019 года, изменение размера платы за содержание жилого помещения происходит с этой же даты и отражается в платежных документах за январь 2019 года.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Документом, обосновывающим размер уменьшения платы за содержание жилого помещения, рекомендуется рассматривать соответствующее решение общего собрания собственников, решение органов управления ТСЖ, которым была определена (установлена) плата за содержание жилого помещения.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lastRenderedPageBreak/>
        <w:t>Если решение об установлении размера платы не содержит информации о размере в ее составе расходов на услуги ТКО, расчет размера ее уменьшения рекомендуется осуществлять на основе фактических данных о расходах лица, управляющего многоквартирным домом, на услуги ТКО по каждому многоквартирному дому в 2018 году.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CC6">
        <w:rPr>
          <w:rFonts w:ascii="Times New Roman" w:hAnsi="Times New Roman" w:cs="Times New Roman"/>
          <w:sz w:val="28"/>
          <w:szCs w:val="28"/>
          <w:u w:val="single"/>
        </w:rPr>
        <w:t>Органы местного самоуправления вправе в пределах своих полномочий определить</w:t>
      </w:r>
      <w:r w:rsidRPr="00843CC6">
        <w:rPr>
          <w:rFonts w:ascii="Times New Roman" w:hAnsi="Times New Roman" w:cs="Times New Roman"/>
          <w:sz w:val="28"/>
          <w:szCs w:val="28"/>
        </w:rPr>
        <w:t xml:space="preserve"> рекомендуемый для исключения из состава платы за содержание жилого помещения </w:t>
      </w:r>
      <w:r w:rsidRPr="00843CC6">
        <w:rPr>
          <w:rFonts w:ascii="Times New Roman" w:hAnsi="Times New Roman" w:cs="Times New Roman"/>
          <w:sz w:val="28"/>
          <w:szCs w:val="28"/>
          <w:u w:val="single"/>
        </w:rPr>
        <w:t>размер расходов</w:t>
      </w:r>
      <w:r w:rsidRPr="00843CC6">
        <w:rPr>
          <w:rFonts w:ascii="Times New Roman" w:hAnsi="Times New Roman" w:cs="Times New Roman"/>
          <w:sz w:val="28"/>
          <w:szCs w:val="28"/>
        </w:rPr>
        <w:t xml:space="preserve"> на услуги ТКО, посредством определения (расчета) фактического среднего значения таких расходов на территории муниципального образования на 1 кв. м общей площади помещения на основе информации о фактической стоимости услуг по вывозу ТКО за 2018 г. организаций, осуществляющих вывоз ТКО</w:t>
      </w:r>
      <w:proofErr w:type="gramEnd"/>
      <w:r w:rsidRPr="00843CC6">
        <w:rPr>
          <w:rFonts w:ascii="Times New Roman" w:hAnsi="Times New Roman" w:cs="Times New Roman"/>
          <w:sz w:val="28"/>
          <w:szCs w:val="28"/>
        </w:rPr>
        <w:t xml:space="preserve"> с жилищного фонда в муниципальном образовании или информации о фактических расходах на услуги по вывозу ТКО в 2018 г. лиц, осуществляющих управление многоквартирными домами.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BDE" w:rsidRPr="00843CC6" w:rsidRDefault="002A5BDE" w:rsidP="00843CC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b/>
          <w:sz w:val="28"/>
          <w:szCs w:val="28"/>
        </w:rPr>
        <w:t xml:space="preserve">Принят </w:t>
      </w:r>
      <w:hyperlink r:id="rId11" w:history="1">
        <w:r w:rsidR="00E267AB" w:rsidRPr="00843CC6">
          <w:rPr>
            <w:rFonts w:ascii="Times New Roman" w:hAnsi="Times New Roman" w:cs="Times New Roman"/>
            <w:b/>
            <w:sz w:val="28"/>
            <w:szCs w:val="28"/>
          </w:rPr>
          <w:t>Приказ</w:t>
        </w:r>
      </w:hyperlink>
      <w:r w:rsidR="00E267AB" w:rsidRPr="00843CC6">
        <w:rPr>
          <w:rFonts w:ascii="Times New Roman" w:hAnsi="Times New Roman" w:cs="Times New Roman"/>
          <w:b/>
          <w:sz w:val="28"/>
          <w:szCs w:val="28"/>
        </w:rPr>
        <w:t xml:space="preserve"> Минстроя России от 07.03.2019 № 153/</w:t>
      </w:r>
      <w:proofErr w:type="spellStart"/>
      <w:proofErr w:type="gramStart"/>
      <w:r w:rsidR="00E267AB" w:rsidRPr="00843CC6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="00E267AB" w:rsidRPr="0084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A56" w:rsidRPr="00843CC6">
        <w:rPr>
          <w:rFonts w:ascii="Times New Roman" w:hAnsi="Times New Roman" w:cs="Times New Roman"/>
          <w:b/>
          <w:sz w:val="28"/>
          <w:szCs w:val="28"/>
        </w:rPr>
        <w:t>«</w:t>
      </w:r>
      <w:r w:rsidR="00E267AB" w:rsidRPr="00843CC6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проведению работ по формированию земельных участков, на которых расположены многоквартирные дома</w:t>
      </w:r>
      <w:r w:rsidR="00441A56" w:rsidRPr="00843CC6">
        <w:rPr>
          <w:rFonts w:ascii="Times New Roman" w:hAnsi="Times New Roman" w:cs="Times New Roman"/>
          <w:sz w:val="28"/>
          <w:szCs w:val="28"/>
        </w:rPr>
        <w:t>»</w:t>
      </w:r>
      <w:r w:rsidRPr="00843C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7AB" w:rsidRPr="00843CC6" w:rsidRDefault="002A5BDE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bCs/>
          <w:sz w:val="28"/>
          <w:szCs w:val="28"/>
        </w:rPr>
        <w:t>О</w:t>
      </w:r>
      <w:r w:rsidR="00E267AB" w:rsidRPr="00843CC6">
        <w:rPr>
          <w:rFonts w:ascii="Times New Roman" w:hAnsi="Times New Roman" w:cs="Times New Roman"/>
          <w:bCs/>
          <w:sz w:val="28"/>
          <w:szCs w:val="28"/>
        </w:rPr>
        <w:t xml:space="preserve">рганам государственной власти и </w:t>
      </w:r>
      <w:r w:rsidR="00E267AB" w:rsidRPr="00843CC6">
        <w:rPr>
          <w:rFonts w:ascii="Times New Roman" w:hAnsi="Times New Roman" w:cs="Times New Roman"/>
          <w:bCs/>
          <w:sz w:val="28"/>
          <w:szCs w:val="28"/>
          <w:u w:val="single"/>
        </w:rPr>
        <w:t>органам местного самоуправления направлены рекомендации по образованию земельных участков</w:t>
      </w:r>
      <w:r w:rsidR="00E267AB" w:rsidRPr="00843CC6">
        <w:rPr>
          <w:rFonts w:ascii="Times New Roman" w:hAnsi="Times New Roman" w:cs="Times New Roman"/>
          <w:bCs/>
          <w:sz w:val="28"/>
          <w:szCs w:val="28"/>
        </w:rPr>
        <w:t>, занятых многоквартирными домами и не образованным ранее.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В Методических рекомендациях приводится, в частности: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- перечень мероприятий, которые необходимо организовать и провести указанным органам в целях формирования земельных участков;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- особенности определения местоположения границ земельных участков, занятых многоквартирными домами;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- порядок определения размера земельного участка;</w:t>
      </w:r>
    </w:p>
    <w:p w:rsidR="00E267AB" w:rsidRPr="00843CC6" w:rsidRDefault="00E267AB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- особенности образования земельных участков, на которых расположены многоквартирные дома, признанные аварийными.</w:t>
      </w:r>
    </w:p>
    <w:p w:rsidR="000F7C70" w:rsidRPr="00843CC6" w:rsidRDefault="000F7C70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B3B" w:rsidRPr="00843CC6" w:rsidRDefault="00A05428" w:rsidP="00843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CC6">
        <w:rPr>
          <w:rFonts w:ascii="Times New Roman" w:hAnsi="Times New Roman" w:cs="Times New Roman"/>
          <w:i/>
          <w:sz w:val="28"/>
          <w:szCs w:val="28"/>
        </w:rPr>
        <w:t>И</w:t>
      </w:r>
      <w:r w:rsidR="001F2164" w:rsidRPr="00843CC6">
        <w:rPr>
          <w:rFonts w:ascii="Times New Roman" w:hAnsi="Times New Roman" w:cs="Times New Roman"/>
          <w:i/>
          <w:sz w:val="28"/>
          <w:szCs w:val="28"/>
        </w:rPr>
        <w:t>зменения</w:t>
      </w:r>
      <w:r w:rsidRPr="00843CC6">
        <w:rPr>
          <w:rFonts w:ascii="Times New Roman" w:hAnsi="Times New Roman" w:cs="Times New Roman"/>
          <w:i/>
          <w:sz w:val="28"/>
          <w:szCs w:val="28"/>
        </w:rPr>
        <w:t>, внесенные в</w:t>
      </w:r>
      <w:r w:rsidR="001F2164" w:rsidRPr="00843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F84" w:rsidRPr="00843CC6">
        <w:rPr>
          <w:rFonts w:ascii="Times New Roman" w:hAnsi="Times New Roman" w:cs="Times New Roman"/>
          <w:i/>
          <w:sz w:val="28"/>
          <w:szCs w:val="28"/>
        </w:rPr>
        <w:t>законодательство</w:t>
      </w:r>
      <w:r w:rsidR="001F2164" w:rsidRPr="00843CC6">
        <w:rPr>
          <w:rFonts w:ascii="Times New Roman" w:hAnsi="Times New Roman" w:cs="Times New Roman"/>
          <w:i/>
          <w:sz w:val="28"/>
          <w:szCs w:val="28"/>
        </w:rPr>
        <w:t xml:space="preserve"> Республики Коми.</w:t>
      </w:r>
    </w:p>
    <w:p w:rsidR="00DC7B6D" w:rsidRPr="00843CC6" w:rsidRDefault="00DC7B6D" w:rsidP="00843C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A56" w:rsidRPr="00843CC6" w:rsidRDefault="00FB6BD3" w:rsidP="00843CC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441A56" w:rsidRPr="00843CC6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="00441A56" w:rsidRPr="00843CC6">
        <w:rPr>
          <w:rFonts w:ascii="Times New Roman" w:hAnsi="Times New Roman" w:cs="Times New Roman"/>
          <w:b/>
          <w:sz w:val="28"/>
          <w:szCs w:val="28"/>
        </w:rPr>
        <w:t>м Правительства Республики Коми от 18.03.2019 № 121 «</w:t>
      </w:r>
      <w:r w:rsidR="00441A56" w:rsidRPr="00843CC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республиканского значения, расположенных на территории муниципального образования муниципального района «Княжпогостский», и внесении изменений в некоторые нормативные правовые акты по вопросам особо охраняемых природных территорий республиканского значения»</w:t>
      </w:r>
      <w:r w:rsidR="00771CBB" w:rsidRPr="00843CC6">
        <w:rPr>
          <w:rFonts w:ascii="Times New Roman" w:hAnsi="Times New Roman" w:cs="Times New Roman"/>
          <w:sz w:val="28"/>
          <w:szCs w:val="28"/>
        </w:rPr>
        <w:t xml:space="preserve"> у</w:t>
      </w:r>
      <w:r w:rsidR="00441A56" w:rsidRPr="00843CC6">
        <w:rPr>
          <w:rFonts w:ascii="Times New Roman" w:hAnsi="Times New Roman" w:cs="Times New Roman"/>
          <w:sz w:val="28"/>
          <w:szCs w:val="28"/>
        </w:rPr>
        <w:t xml:space="preserve">тверждены Положение о памятнике природы республиканского значения «Болото в 2 км к СЗ от 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. ст. Тракт»;</w:t>
      </w:r>
      <w:proofErr w:type="gramEnd"/>
      <w:r w:rsidR="00441A56" w:rsidRPr="00843CC6">
        <w:rPr>
          <w:rFonts w:ascii="Times New Roman" w:hAnsi="Times New Roman" w:cs="Times New Roman"/>
          <w:sz w:val="28"/>
          <w:szCs w:val="28"/>
        </w:rPr>
        <w:t xml:space="preserve"> Положения о государственных природных заказниках республиканского значения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Вымский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Дебо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Лунвожнюр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Ляльский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Половниковское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Половницкое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Симвинский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Синдорский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Сиракогнюр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Сордъю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41A56" w:rsidRPr="00843CC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41A56"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41A56" w:rsidRPr="00843CC6">
        <w:rPr>
          <w:rFonts w:ascii="Times New Roman" w:hAnsi="Times New Roman" w:cs="Times New Roman"/>
          <w:sz w:val="28"/>
          <w:szCs w:val="28"/>
        </w:rPr>
        <w:t>Упьюм</w:t>
      </w:r>
      <w:proofErr w:type="spellEnd"/>
      <w:r w:rsidR="00441A56" w:rsidRPr="00843CC6">
        <w:rPr>
          <w:rFonts w:ascii="Times New Roman" w:hAnsi="Times New Roman" w:cs="Times New Roman"/>
          <w:sz w:val="28"/>
          <w:szCs w:val="28"/>
        </w:rPr>
        <w:t>».</w:t>
      </w:r>
    </w:p>
    <w:p w:rsidR="00441A56" w:rsidRPr="00843CC6" w:rsidRDefault="00441A56" w:rsidP="0084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CC6">
        <w:rPr>
          <w:rFonts w:ascii="Times New Roman" w:hAnsi="Times New Roman" w:cs="Times New Roman"/>
          <w:sz w:val="28"/>
          <w:szCs w:val="28"/>
        </w:rPr>
        <w:lastRenderedPageBreak/>
        <w:t>Упразднены следующие особо охраняемые природные территории республиканского значения, расположенные на территории муниципального образования муниципального района «Княжпогостский»: заказник болотный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Сордью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III», болото - памятник природы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Лунвожнюр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болото - памятник природы без названия (местоположение:</w:t>
      </w:r>
      <w:proofErr w:type="gramEnd"/>
      <w:r w:rsidRPr="00843CC6">
        <w:rPr>
          <w:rFonts w:ascii="Times New Roman" w:hAnsi="Times New Roman" w:cs="Times New Roman"/>
          <w:sz w:val="28"/>
          <w:szCs w:val="28"/>
        </w:rPr>
        <w:t xml:space="preserve"> МО МР «Княжпогостский», в кварталах № 2 и № 8 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Трактовского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лесничества Железнодорожного лесхоза), заказник болотный без названия (местоположение: МО МР «Княжпогостский», в квартале № 18 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Трактовского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лесничества Железнодорожного лесхоза), болото - памятник природы без названия (местоположение: </w:t>
      </w:r>
      <w:proofErr w:type="gramStart"/>
      <w:r w:rsidRPr="00843CC6">
        <w:rPr>
          <w:rFonts w:ascii="Times New Roman" w:hAnsi="Times New Roman" w:cs="Times New Roman"/>
          <w:sz w:val="28"/>
          <w:szCs w:val="28"/>
        </w:rPr>
        <w:t xml:space="preserve">МО МР «Княжпогостский», в кварталах №№ 11 и 12 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Трактовского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лесничества Железнодорожного лесхоза), памятник природы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Кедръель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41A56" w:rsidRPr="00843CC6" w:rsidRDefault="00441A56" w:rsidP="0084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В Постановлении Совмина Коми АССР от 30.11.1978 № 484 «Об объявлении заказников и памятников природы в Коми АССР» из перечня болот - памятников природы болота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Упьюм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Синдорское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)»,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Половниковское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Дебо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Сордью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III»,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Сордью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I»,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Лунвожнюр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 и др. переведены в перечень иных заказников.</w:t>
      </w:r>
    </w:p>
    <w:p w:rsidR="00441A56" w:rsidRPr="00843CC6" w:rsidRDefault="00441A56" w:rsidP="0084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В Постановлении Совмина Коми АССР от 26.09.1989 № 193 «Об организации новых заказников и памятников природы в Коми АССР» уточнены статус, профиль, местонахождение, что охраняется, режим охраны государственных природных заказников республиканского значения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Ляльский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Симвинский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Вымский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Синдорский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».</w:t>
      </w:r>
    </w:p>
    <w:p w:rsidR="00441A56" w:rsidRPr="00843CC6" w:rsidRDefault="00441A56" w:rsidP="0084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Из перечня охраняемых природных территорий и объектов Коми АССР исключены ботанический памятник природы (кедровый)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Кедръель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болотный заказник, болотный заказник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Сордъю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 xml:space="preserve"> II».</w:t>
      </w:r>
    </w:p>
    <w:p w:rsidR="00441A56" w:rsidRPr="00843CC6" w:rsidRDefault="00441A56" w:rsidP="0084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CC6">
        <w:rPr>
          <w:rFonts w:ascii="Times New Roman" w:hAnsi="Times New Roman" w:cs="Times New Roman"/>
          <w:sz w:val="28"/>
          <w:szCs w:val="28"/>
        </w:rPr>
        <w:t>Из Постановления Совмина РК от 01.03.1993 № 110 «Об утверждении Положений о заказниках и памятниках природы республиканского значения и организации новых заказников» исключены Положение о болотном заказнике республиканского значения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Симвинский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Положение о государственном природном ихтиологическом заказнике республиканского значения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Вымский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Положение о лесном заказнике республиканского значения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Ляльский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», Положение о комплексном заказнике республиканского значения «</w:t>
      </w:r>
      <w:proofErr w:type="spellStart"/>
      <w:r w:rsidRPr="00843CC6">
        <w:rPr>
          <w:rFonts w:ascii="Times New Roman" w:hAnsi="Times New Roman" w:cs="Times New Roman"/>
          <w:sz w:val="28"/>
          <w:szCs w:val="28"/>
        </w:rPr>
        <w:t>Синдорский</w:t>
      </w:r>
      <w:proofErr w:type="spellEnd"/>
      <w:r w:rsidRPr="00843CC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F7C70" w:rsidRPr="00843CC6" w:rsidRDefault="000F7C70" w:rsidP="00843C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A12" w:rsidRPr="00843CC6" w:rsidRDefault="00977A12" w:rsidP="00843CC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43CC6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hyperlink r:id="rId13" w:history="1">
        <w:r w:rsidR="006D4FD0" w:rsidRPr="00843CC6">
          <w:rPr>
            <w:rFonts w:ascii="Times New Roman" w:hAnsi="Times New Roman" w:cs="Times New Roman"/>
            <w:b/>
            <w:color w:val="0000FF"/>
            <w:sz w:val="28"/>
            <w:szCs w:val="28"/>
          </w:rPr>
          <w:t>п</w:t>
        </w:r>
        <w:r w:rsidRPr="00843CC6">
          <w:rPr>
            <w:rFonts w:ascii="Times New Roman" w:hAnsi="Times New Roman" w:cs="Times New Roman"/>
            <w:b/>
            <w:color w:val="0000FF"/>
            <w:sz w:val="28"/>
            <w:szCs w:val="28"/>
          </w:rPr>
          <w:t>остановление</w:t>
        </w:r>
      </w:hyperlink>
      <w:r w:rsidRPr="00843CC6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Коми</w:t>
      </w:r>
      <w:r w:rsidRPr="00843CC6">
        <w:rPr>
          <w:rFonts w:ascii="Times New Roman" w:hAnsi="Times New Roman" w:cs="Times New Roman"/>
          <w:sz w:val="28"/>
          <w:szCs w:val="28"/>
        </w:rPr>
        <w:t xml:space="preserve"> </w:t>
      </w:r>
      <w:r w:rsidRPr="00843CC6">
        <w:rPr>
          <w:rFonts w:ascii="Times New Roman" w:hAnsi="Times New Roman" w:cs="Times New Roman"/>
          <w:b/>
          <w:sz w:val="28"/>
          <w:szCs w:val="28"/>
        </w:rPr>
        <w:t>от 11.03.2019 № 115 «</w:t>
      </w:r>
      <w:r w:rsidRPr="00843C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Коми от </w:t>
      </w:r>
      <w:r w:rsidR="00492352" w:rsidRPr="00843CC6">
        <w:rPr>
          <w:rFonts w:ascii="Times New Roman" w:hAnsi="Times New Roman" w:cs="Times New Roman"/>
          <w:sz w:val="28"/>
          <w:szCs w:val="28"/>
        </w:rPr>
        <w:t>28.12.2015</w:t>
      </w:r>
      <w:r w:rsidRPr="00843CC6">
        <w:rPr>
          <w:rFonts w:ascii="Times New Roman" w:hAnsi="Times New Roman" w:cs="Times New Roman"/>
          <w:sz w:val="28"/>
          <w:szCs w:val="28"/>
        </w:rPr>
        <w:t xml:space="preserve"> № 573 «О грантах Главы Республики Коми на поощрение муниципальных образований городских округов и муниципальных районов в Республике Коми, признанных победителями конкурса на право проведения на их территории мероприятий в рамках празднования Дня образования Республики Коми».</w:t>
      </w:r>
      <w:proofErr w:type="gramEnd"/>
    </w:p>
    <w:p w:rsidR="00977A12" w:rsidRPr="00843CC6" w:rsidRDefault="00977A12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43CC6">
        <w:rPr>
          <w:rFonts w:ascii="Times New Roman" w:hAnsi="Times New Roman" w:cs="Times New Roman"/>
          <w:sz w:val="28"/>
          <w:szCs w:val="28"/>
        </w:rPr>
        <w:t xml:space="preserve">Положении о конкурсе муниципальных образований городских округов и муниципальных районов в Республике Коми на право проведения на их территории мероприятий в рамках празднования Дня образования Республики Коми часть изменений связана с уточнением наименования </w:t>
      </w:r>
      <w:r w:rsidRPr="00843CC6">
        <w:rPr>
          <w:rFonts w:ascii="Times New Roman" w:hAnsi="Times New Roman" w:cs="Times New Roman"/>
          <w:sz w:val="28"/>
          <w:szCs w:val="28"/>
        </w:rPr>
        <w:lastRenderedPageBreak/>
        <w:t>перечня работ по развитию и модернизации общественной инфраструктуры (ранее - перечень работ по строительству (реконструкции) объектов общественной инфраструктуры).</w:t>
      </w:r>
      <w:proofErr w:type="gramEnd"/>
    </w:p>
    <w:p w:rsidR="00977A12" w:rsidRPr="00843CC6" w:rsidRDefault="00977A12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 xml:space="preserve">Исключено положение, предусматривающее, что оценка заявок проводится комиссией на основании </w:t>
      </w:r>
      <w:proofErr w:type="gramStart"/>
      <w:r w:rsidRPr="00843CC6">
        <w:rPr>
          <w:rFonts w:ascii="Times New Roman" w:hAnsi="Times New Roman" w:cs="Times New Roman"/>
          <w:sz w:val="28"/>
          <w:szCs w:val="28"/>
        </w:rPr>
        <w:t>оценки анализа результатов реализации стратегий социально-экономического развития муниципальных</w:t>
      </w:r>
      <w:proofErr w:type="gramEnd"/>
      <w:r w:rsidRPr="00843CC6">
        <w:rPr>
          <w:rFonts w:ascii="Times New Roman" w:hAnsi="Times New Roman" w:cs="Times New Roman"/>
          <w:sz w:val="28"/>
          <w:szCs w:val="28"/>
        </w:rPr>
        <w:t xml:space="preserve"> образований (городских округов и муниципальных районов) в Республике Коми за предыдущий отчетный период, подготовленной Министерством экономики Республики Коми и представляемой им организатору конкурса не позднее 15 марта текущего года.</w:t>
      </w:r>
    </w:p>
    <w:p w:rsidR="00977A12" w:rsidRPr="00843CC6" w:rsidRDefault="00977A12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>Уточнено, что гранты предоставляются на реализацию перечня праздничных мероприятий и работ по развитию и модернизации общественной инфраструктуры, включая строительство (реконструкцию), капитальный ремонт, ремонт, укрепление материально-технической базы, благоустройство; в случае принятия заочного решения комиссии об отказе в согласовании ходатайства неиспользованный грант возвращается в доход республиканского бюджета Республики Коми.</w:t>
      </w:r>
    </w:p>
    <w:p w:rsidR="00977A12" w:rsidRPr="00843CC6" w:rsidRDefault="00977A12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C6">
        <w:rPr>
          <w:rFonts w:ascii="Times New Roman" w:hAnsi="Times New Roman" w:cs="Times New Roman"/>
          <w:sz w:val="28"/>
          <w:szCs w:val="28"/>
        </w:rPr>
        <w:t xml:space="preserve">Дополнено, что перечисление иного межбюджетного трансферта из республиканского бюджета Республики Коми бюджету муниципального образования осуществляется в пределах суммы, необходимой для оплаты денежных обязательств получателя средств бюджета муниципального образования, соответствующих целям предоставления иного межбюджетного трансферта; </w:t>
      </w:r>
      <w:proofErr w:type="gramStart"/>
      <w:r w:rsidRPr="00843CC6">
        <w:rPr>
          <w:rFonts w:ascii="Times New Roman" w:hAnsi="Times New Roman" w:cs="Times New Roman"/>
          <w:sz w:val="28"/>
          <w:szCs w:val="28"/>
        </w:rPr>
        <w:t>полномочия получателя средств республиканского бюджета Республики Коми по перечислению иного межбюджетного трансферта из республиканского бюджета Республики Коми бюджету муниципального образования в пределах суммы, необходимой для оплаты денежных обязательств по расходам получателей средств бюджета муниципального образования, источником финансового обеспечения которых является иной межбюджетный трансферт, осуществляется территориальными органами Федерального казначейства в порядке, установленном Федеральным казначейством.</w:t>
      </w:r>
      <w:proofErr w:type="gramEnd"/>
      <w:r w:rsidRPr="00843CC6">
        <w:rPr>
          <w:rFonts w:ascii="Times New Roman" w:hAnsi="Times New Roman" w:cs="Times New Roman"/>
          <w:sz w:val="28"/>
          <w:szCs w:val="28"/>
        </w:rPr>
        <w:t xml:space="preserve"> Иной межбюджетный трансферт отражается в доходах бюджетов муниципальных образований по соответствующим кодам бюджетной классификации Российской Федерации.</w:t>
      </w:r>
    </w:p>
    <w:p w:rsidR="00843CC6" w:rsidRPr="00843CC6" w:rsidRDefault="00843CC6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C6" w:rsidRPr="00843CC6" w:rsidRDefault="00FB6BD3" w:rsidP="00843CC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proofErr w:type="gramStart"/>
        <w:r w:rsidR="00843CC6" w:rsidRPr="00843CC6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Приказ</w:t>
        </w:r>
      </w:hyperlink>
      <w:r w:rsidR="00843CC6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843CC6" w:rsidRPr="00843CC6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труда, занятости и социальной защиты Республики Коми от 07.03.2019 № 365 </w:t>
      </w:r>
      <w:r w:rsidR="00843CC6" w:rsidRPr="00843CC6">
        <w:rPr>
          <w:rFonts w:ascii="Times New Roman" w:hAnsi="Times New Roman" w:cs="Times New Roman"/>
          <w:bCs/>
          <w:sz w:val="28"/>
          <w:szCs w:val="28"/>
        </w:rPr>
        <w:t xml:space="preserve">«О некоторых вопросах реализации на территории Республики Коми Закона Республики Коми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="00843C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CC6" w:rsidRPr="00843CC6">
        <w:rPr>
          <w:rFonts w:ascii="Times New Roman" w:hAnsi="Times New Roman" w:cs="Times New Roman"/>
          <w:bCs/>
          <w:sz w:val="28"/>
          <w:szCs w:val="28"/>
          <w:u w:val="single"/>
        </w:rPr>
        <w:t>определены формы и порядок ведения учета проводимых</w:t>
      </w:r>
      <w:r w:rsidR="00843CC6" w:rsidRPr="00843CC6">
        <w:rPr>
          <w:rFonts w:ascii="Times New Roman" w:hAnsi="Times New Roman" w:cs="Times New Roman"/>
          <w:bCs/>
          <w:sz w:val="28"/>
          <w:szCs w:val="28"/>
        </w:rPr>
        <w:t xml:space="preserve"> органами исполнительной власти Республики Коми и </w:t>
      </w:r>
      <w:r w:rsidR="00843CC6" w:rsidRPr="00843CC6">
        <w:rPr>
          <w:rFonts w:ascii="Times New Roman" w:hAnsi="Times New Roman" w:cs="Times New Roman"/>
          <w:bCs/>
          <w:sz w:val="28"/>
          <w:szCs w:val="28"/>
          <w:u w:val="single"/>
        </w:rPr>
        <w:t>органами местного самоуправления</w:t>
      </w:r>
      <w:proofErr w:type="gramEnd"/>
      <w:r w:rsidR="00843CC6" w:rsidRPr="00843CC6">
        <w:rPr>
          <w:rFonts w:ascii="Times New Roman" w:hAnsi="Times New Roman" w:cs="Times New Roman"/>
          <w:bCs/>
          <w:sz w:val="28"/>
          <w:szCs w:val="28"/>
        </w:rPr>
        <w:t xml:space="preserve"> в Республике Коми, осуществляющими ведомственный </w:t>
      </w:r>
      <w:proofErr w:type="gramStart"/>
      <w:r w:rsidR="00843CC6" w:rsidRPr="00843CC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43CC6" w:rsidRPr="00843CC6">
        <w:rPr>
          <w:rFonts w:ascii="Times New Roman" w:hAnsi="Times New Roman" w:cs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проверок в подведомственных им организациях.</w:t>
      </w:r>
    </w:p>
    <w:p w:rsidR="00843CC6" w:rsidRPr="00843CC6" w:rsidRDefault="00843CC6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CC6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Установлено, что уполномоченные органы, осуществляющие ведомственный контроль, ведут учет проведенных ими проверок в подведомственных им организациях; проверки регистрируются в журнале учета распоряжений (приказов) на осуществление ведомственного контроля по установленной форме.</w:t>
      </w:r>
    </w:p>
    <w:p w:rsidR="00843CC6" w:rsidRPr="00843CC6" w:rsidRDefault="00843CC6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3CC6">
        <w:rPr>
          <w:rFonts w:ascii="Times New Roman" w:hAnsi="Times New Roman" w:cs="Times New Roman"/>
          <w:bCs/>
          <w:sz w:val="28"/>
          <w:szCs w:val="28"/>
        </w:rPr>
        <w:t>Определены порядок и сроки представления информации о проведенных органами исполнительной власти Республики Коми, органами местного самоуправления в Республике Коми, осуществляющими ведомственный контроль за соблюдением трудового законодательства и иных нормативных правовых актов, содержащих нормы трудового права, проверках.</w:t>
      </w:r>
      <w:proofErr w:type="gramEnd"/>
    </w:p>
    <w:p w:rsidR="00843CC6" w:rsidRPr="00843CC6" w:rsidRDefault="00843CC6" w:rsidP="00843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CC6">
        <w:rPr>
          <w:rFonts w:ascii="Times New Roman" w:hAnsi="Times New Roman" w:cs="Times New Roman"/>
          <w:bCs/>
          <w:sz w:val="28"/>
          <w:szCs w:val="28"/>
        </w:rPr>
        <w:t>Установлено, что уполномоченные органы, осуществляющие ведомственный контроль, ежегодно до 1 февраля года, следующего за отчетным, предоставляют в Министерство труда, занятости и социальной защиты Республики Коми информацию о проведенных мероприятиях по ведомственному контролю по установленной форме.</w:t>
      </w:r>
    </w:p>
    <w:p w:rsidR="00843CC6" w:rsidRPr="002A5BDE" w:rsidRDefault="00843CC6" w:rsidP="00843CC6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77A12" w:rsidRDefault="00977A12" w:rsidP="00977A12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F7C70" w:rsidRPr="00F50E6A" w:rsidRDefault="000F7C70" w:rsidP="00A93B66">
      <w:pPr>
        <w:pStyle w:val="a3"/>
        <w:spacing w:after="0" w:line="240" w:lineRule="auto"/>
        <w:ind w:left="128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7C70" w:rsidRPr="00F50E6A" w:rsidSect="006836A4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D3" w:rsidRDefault="00FB6BD3" w:rsidP="009420DE">
      <w:pPr>
        <w:spacing w:after="0" w:line="240" w:lineRule="auto"/>
      </w:pPr>
      <w:r>
        <w:separator/>
      </w:r>
    </w:p>
  </w:endnote>
  <w:endnote w:type="continuationSeparator" w:id="0">
    <w:p w:rsidR="00FB6BD3" w:rsidRDefault="00FB6BD3" w:rsidP="0094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D3" w:rsidRDefault="00FB6BD3" w:rsidP="009420DE">
      <w:pPr>
        <w:spacing w:after="0" w:line="240" w:lineRule="auto"/>
      </w:pPr>
      <w:r>
        <w:separator/>
      </w:r>
    </w:p>
  </w:footnote>
  <w:footnote w:type="continuationSeparator" w:id="0">
    <w:p w:rsidR="00FB6BD3" w:rsidRDefault="00FB6BD3" w:rsidP="0094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081462"/>
      <w:docPartObj>
        <w:docPartGallery w:val="Page Numbers (Top of Page)"/>
        <w:docPartUnique/>
      </w:docPartObj>
    </w:sdtPr>
    <w:sdtEndPr/>
    <w:sdtContent>
      <w:p w:rsidR="009420DE" w:rsidRDefault="009420DE">
        <w:pPr>
          <w:pStyle w:val="a6"/>
          <w:jc w:val="center"/>
        </w:pPr>
        <w:r w:rsidRPr="00C10B72">
          <w:rPr>
            <w:rFonts w:ascii="Times New Roman" w:hAnsi="Times New Roman" w:cs="Times New Roman"/>
          </w:rPr>
          <w:fldChar w:fldCharType="begin"/>
        </w:r>
        <w:r w:rsidRPr="00C10B72">
          <w:rPr>
            <w:rFonts w:ascii="Times New Roman" w:hAnsi="Times New Roman" w:cs="Times New Roman"/>
          </w:rPr>
          <w:instrText>PAGE   \* MERGEFORMAT</w:instrText>
        </w:r>
        <w:r w:rsidRPr="00C10B72">
          <w:rPr>
            <w:rFonts w:ascii="Times New Roman" w:hAnsi="Times New Roman" w:cs="Times New Roman"/>
          </w:rPr>
          <w:fldChar w:fldCharType="separate"/>
        </w:r>
        <w:r w:rsidR="004440CA">
          <w:rPr>
            <w:rFonts w:ascii="Times New Roman" w:hAnsi="Times New Roman" w:cs="Times New Roman"/>
            <w:noProof/>
          </w:rPr>
          <w:t>5</w:t>
        </w:r>
        <w:r w:rsidRPr="00C10B72">
          <w:rPr>
            <w:rFonts w:ascii="Times New Roman" w:hAnsi="Times New Roman" w:cs="Times New Roman"/>
          </w:rPr>
          <w:fldChar w:fldCharType="end"/>
        </w:r>
      </w:p>
    </w:sdtContent>
  </w:sdt>
  <w:p w:rsidR="009420DE" w:rsidRDefault="009420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27"/>
    <w:multiLevelType w:val="hybridMultilevel"/>
    <w:tmpl w:val="AA7AA212"/>
    <w:lvl w:ilvl="0" w:tplc="67966B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D3DC5"/>
    <w:multiLevelType w:val="hybridMultilevel"/>
    <w:tmpl w:val="9B1E46E2"/>
    <w:lvl w:ilvl="0" w:tplc="CDACE27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385648"/>
    <w:multiLevelType w:val="hybridMultilevel"/>
    <w:tmpl w:val="2CEEF424"/>
    <w:lvl w:ilvl="0" w:tplc="52B089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A557B2"/>
    <w:multiLevelType w:val="hybridMultilevel"/>
    <w:tmpl w:val="2F00A170"/>
    <w:lvl w:ilvl="0" w:tplc="7D54641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D347C8"/>
    <w:multiLevelType w:val="hybridMultilevel"/>
    <w:tmpl w:val="2C480D74"/>
    <w:lvl w:ilvl="0" w:tplc="D0A84FC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CEA196C"/>
    <w:multiLevelType w:val="hybridMultilevel"/>
    <w:tmpl w:val="1E6A0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3F44C9"/>
    <w:multiLevelType w:val="hybridMultilevel"/>
    <w:tmpl w:val="1A86CE72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3124514"/>
    <w:multiLevelType w:val="hybridMultilevel"/>
    <w:tmpl w:val="22127D58"/>
    <w:lvl w:ilvl="0" w:tplc="08A26F1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1091D"/>
    <w:multiLevelType w:val="hybridMultilevel"/>
    <w:tmpl w:val="89B08F4C"/>
    <w:lvl w:ilvl="0" w:tplc="FD36B09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F807CC"/>
    <w:multiLevelType w:val="hybridMultilevel"/>
    <w:tmpl w:val="269A6E08"/>
    <w:lvl w:ilvl="0" w:tplc="EEA4A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D24DEF"/>
    <w:multiLevelType w:val="hybridMultilevel"/>
    <w:tmpl w:val="373C5AEA"/>
    <w:lvl w:ilvl="0" w:tplc="FD36B092">
      <w:start w:val="1"/>
      <w:numFmt w:val="upperRoman"/>
      <w:lvlText w:val="%1."/>
      <w:lvlJc w:val="righ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0C0759"/>
    <w:multiLevelType w:val="hybridMultilevel"/>
    <w:tmpl w:val="D8327A8C"/>
    <w:lvl w:ilvl="0" w:tplc="7366B08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2B2638"/>
    <w:multiLevelType w:val="hybridMultilevel"/>
    <w:tmpl w:val="B37C5088"/>
    <w:lvl w:ilvl="0" w:tplc="FA505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BE40DF"/>
    <w:multiLevelType w:val="hybridMultilevel"/>
    <w:tmpl w:val="1332E22E"/>
    <w:lvl w:ilvl="0" w:tplc="EC1815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373E4F"/>
    <w:multiLevelType w:val="hybridMultilevel"/>
    <w:tmpl w:val="2B7CA60A"/>
    <w:lvl w:ilvl="0" w:tplc="672CA4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5F7215"/>
    <w:multiLevelType w:val="hybridMultilevel"/>
    <w:tmpl w:val="C408FFB4"/>
    <w:lvl w:ilvl="0" w:tplc="961424A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2D32064F"/>
    <w:multiLevelType w:val="hybridMultilevel"/>
    <w:tmpl w:val="8B4676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2A32DB"/>
    <w:multiLevelType w:val="hybridMultilevel"/>
    <w:tmpl w:val="9CE6AACC"/>
    <w:lvl w:ilvl="0" w:tplc="FD36B09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FD08D9"/>
    <w:multiLevelType w:val="hybridMultilevel"/>
    <w:tmpl w:val="6BFAE8F4"/>
    <w:lvl w:ilvl="0" w:tplc="BDCCC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30D06"/>
    <w:multiLevelType w:val="hybridMultilevel"/>
    <w:tmpl w:val="B7443B5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52D32B6C"/>
    <w:multiLevelType w:val="hybridMultilevel"/>
    <w:tmpl w:val="79900572"/>
    <w:lvl w:ilvl="0" w:tplc="AB52E6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445F27"/>
    <w:multiLevelType w:val="hybridMultilevel"/>
    <w:tmpl w:val="63C4EABA"/>
    <w:lvl w:ilvl="0" w:tplc="4D4E3BC0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5B687C8F"/>
    <w:multiLevelType w:val="hybridMultilevel"/>
    <w:tmpl w:val="00DE8254"/>
    <w:lvl w:ilvl="0" w:tplc="499666C2">
      <w:start w:val="1"/>
      <w:numFmt w:val="decimal"/>
      <w:lvlText w:val="%1."/>
      <w:lvlJc w:val="left"/>
      <w:pPr>
        <w:ind w:left="146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3">
    <w:nsid w:val="5D7F2B9D"/>
    <w:multiLevelType w:val="hybridMultilevel"/>
    <w:tmpl w:val="ACD87E7E"/>
    <w:lvl w:ilvl="0" w:tplc="F760B6AA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3712C96"/>
    <w:multiLevelType w:val="hybridMultilevel"/>
    <w:tmpl w:val="06DECD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64F3C0E"/>
    <w:multiLevelType w:val="hybridMultilevel"/>
    <w:tmpl w:val="54F0D42C"/>
    <w:lvl w:ilvl="0" w:tplc="2FA0636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AC0106F"/>
    <w:multiLevelType w:val="hybridMultilevel"/>
    <w:tmpl w:val="D326D65A"/>
    <w:lvl w:ilvl="0" w:tplc="C1043F7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2B6423"/>
    <w:multiLevelType w:val="hybridMultilevel"/>
    <w:tmpl w:val="0A8AD21C"/>
    <w:lvl w:ilvl="0" w:tplc="2ABA8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C94636"/>
    <w:multiLevelType w:val="hybridMultilevel"/>
    <w:tmpl w:val="03F66CC4"/>
    <w:lvl w:ilvl="0" w:tplc="6648367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>
    <w:nsid w:val="7B0704D9"/>
    <w:multiLevelType w:val="hybridMultilevel"/>
    <w:tmpl w:val="66DC96CA"/>
    <w:lvl w:ilvl="0" w:tplc="04190013">
      <w:start w:val="1"/>
      <w:numFmt w:val="upperRoman"/>
      <w:lvlText w:val="%1."/>
      <w:lvlJc w:val="righ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>
    <w:nsid w:val="7B5123E4"/>
    <w:multiLevelType w:val="hybridMultilevel"/>
    <w:tmpl w:val="46CA3CC4"/>
    <w:lvl w:ilvl="0" w:tplc="965CE1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800C95"/>
    <w:multiLevelType w:val="hybridMultilevel"/>
    <w:tmpl w:val="C1FA27DC"/>
    <w:lvl w:ilvl="0" w:tplc="EEA4A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5"/>
  </w:num>
  <w:num w:numId="3">
    <w:abstractNumId w:val="8"/>
  </w:num>
  <w:num w:numId="4">
    <w:abstractNumId w:val="10"/>
  </w:num>
  <w:num w:numId="5">
    <w:abstractNumId w:val="29"/>
  </w:num>
  <w:num w:numId="6">
    <w:abstractNumId w:val="26"/>
  </w:num>
  <w:num w:numId="7">
    <w:abstractNumId w:val="17"/>
  </w:num>
  <w:num w:numId="8">
    <w:abstractNumId w:val="14"/>
  </w:num>
  <w:num w:numId="9">
    <w:abstractNumId w:val="3"/>
  </w:num>
  <w:num w:numId="10">
    <w:abstractNumId w:val="11"/>
  </w:num>
  <w:num w:numId="11">
    <w:abstractNumId w:val="13"/>
  </w:num>
  <w:num w:numId="12">
    <w:abstractNumId w:val="23"/>
  </w:num>
  <w:num w:numId="13">
    <w:abstractNumId w:val="16"/>
  </w:num>
  <w:num w:numId="14">
    <w:abstractNumId w:val="24"/>
  </w:num>
  <w:num w:numId="15">
    <w:abstractNumId w:val="21"/>
  </w:num>
  <w:num w:numId="16">
    <w:abstractNumId w:val="15"/>
  </w:num>
  <w:num w:numId="17">
    <w:abstractNumId w:val="30"/>
  </w:num>
  <w:num w:numId="18">
    <w:abstractNumId w:val="6"/>
  </w:num>
  <w:num w:numId="19">
    <w:abstractNumId w:val="31"/>
  </w:num>
  <w:num w:numId="20">
    <w:abstractNumId w:val="19"/>
  </w:num>
  <w:num w:numId="21">
    <w:abstractNumId w:val="9"/>
  </w:num>
  <w:num w:numId="22">
    <w:abstractNumId w:val="2"/>
  </w:num>
  <w:num w:numId="23">
    <w:abstractNumId w:val="5"/>
  </w:num>
  <w:num w:numId="24">
    <w:abstractNumId w:val="18"/>
  </w:num>
  <w:num w:numId="25">
    <w:abstractNumId w:val="20"/>
  </w:num>
  <w:num w:numId="26">
    <w:abstractNumId w:val="12"/>
  </w:num>
  <w:num w:numId="27">
    <w:abstractNumId w:val="22"/>
  </w:num>
  <w:num w:numId="28">
    <w:abstractNumId w:val="7"/>
  </w:num>
  <w:num w:numId="29">
    <w:abstractNumId w:val="4"/>
  </w:num>
  <w:num w:numId="30">
    <w:abstractNumId w:val="28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3"/>
    <w:rsid w:val="00005734"/>
    <w:rsid w:val="00007EE2"/>
    <w:rsid w:val="0001202A"/>
    <w:rsid w:val="00014A13"/>
    <w:rsid w:val="00035D9E"/>
    <w:rsid w:val="000503EF"/>
    <w:rsid w:val="000813BE"/>
    <w:rsid w:val="00086A5B"/>
    <w:rsid w:val="00091A5F"/>
    <w:rsid w:val="00095804"/>
    <w:rsid w:val="000E26B6"/>
    <w:rsid w:val="000F3BC1"/>
    <w:rsid w:val="000F7C70"/>
    <w:rsid w:val="00111FA7"/>
    <w:rsid w:val="00117694"/>
    <w:rsid w:val="0012148B"/>
    <w:rsid w:val="00126947"/>
    <w:rsid w:val="00134B68"/>
    <w:rsid w:val="00147D71"/>
    <w:rsid w:val="001501D2"/>
    <w:rsid w:val="00156C24"/>
    <w:rsid w:val="00174033"/>
    <w:rsid w:val="00174200"/>
    <w:rsid w:val="00183394"/>
    <w:rsid w:val="00184189"/>
    <w:rsid w:val="00191FC8"/>
    <w:rsid w:val="00196FC0"/>
    <w:rsid w:val="001A4836"/>
    <w:rsid w:val="001B244B"/>
    <w:rsid w:val="001B2800"/>
    <w:rsid w:val="001B43DD"/>
    <w:rsid w:val="001B51D8"/>
    <w:rsid w:val="001D40F7"/>
    <w:rsid w:val="001D415F"/>
    <w:rsid w:val="001D519B"/>
    <w:rsid w:val="001F1018"/>
    <w:rsid w:val="001F2164"/>
    <w:rsid w:val="0020319C"/>
    <w:rsid w:val="002037F9"/>
    <w:rsid w:val="00223C84"/>
    <w:rsid w:val="00240E09"/>
    <w:rsid w:val="002417BE"/>
    <w:rsid w:val="00246F84"/>
    <w:rsid w:val="0025054E"/>
    <w:rsid w:val="00261872"/>
    <w:rsid w:val="002618BD"/>
    <w:rsid w:val="00264E21"/>
    <w:rsid w:val="00265703"/>
    <w:rsid w:val="00270005"/>
    <w:rsid w:val="0028181F"/>
    <w:rsid w:val="002A3BC1"/>
    <w:rsid w:val="002A5BDE"/>
    <w:rsid w:val="002C29F9"/>
    <w:rsid w:val="002C3B2C"/>
    <w:rsid w:val="002E1309"/>
    <w:rsid w:val="002F34A7"/>
    <w:rsid w:val="0031495F"/>
    <w:rsid w:val="003279ED"/>
    <w:rsid w:val="00346909"/>
    <w:rsid w:val="0035539B"/>
    <w:rsid w:val="003557C0"/>
    <w:rsid w:val="003658A4"/>
    <w:rsid w:val="00383D02"/>
    <w:rsid w:val="00387FFA"/>
    <w:rsid w:val="00391A5C"/>
    <w:rsid w:val="00393B09"/>
    <w:rsid w:val="00396FD6"/>
    <w:rsid w:val="003C2025"/>
    <w:rsid w:val="003C4153"/>
    <w:rsid w:val="003E5EC4"/>
    <w:rsid w:val="003F4D87"/>
    <w:rsid w:val="00411C40"/>
    <w:rsid w:val="00416823"/>
    <w:rsid w:val="00441A56"/>
    <w:rsid w:val="00442682"/>
    <w:rsid w:val="004440CA"/>
    <w:rsid w:val="00444B3F"/>
    <w:rsid w:val="00447744"/>
    <w:rsid w:val="00456AF7"/>
    <w:rsid w:val="004662F5"/>
    <w:rsid w:val="0047171B"/>
    <w:rsid w:val="004721A5"/>
    <w:rsid w:val="00474762"/>
    <w:rsid w:val="00492352"/>
    <w:rsid w:val="004B2439"/>
    <w:rsid w:val="004B5EFA"/>
    <w:rsid w:val="004E733E"/>
    <w:rsid w:val="004F0033"/>
    <w:rsid w:val="004F5F1E"/>
    <w:rsid w:val="00502519"/>
    <w:rsid w:val="00502989"/>
    <w:rsid w:val="00514A5F"/>
    <w:rsid w:val="00516F6B"/>
    <w:rsid w:val="00530113"/>
    <w:rsid w:val="00560449"/>
    <w:rsid w:val="00576A84"/>
    <w:rsid w:val="005B5816"/>
    <w:rsid w:val="005E2131"/>
    <w:rsid w:val="00615E4B"/>
    <w:rsid w:val="006413FE"/>
    <w:rsid w:val="00654536"/>
    <w:rsid w:val="00656A7E"/>
    <w:rsid w:val="0067501F"/>
    <w:rsid w:val="006802A4"/>
    <w:rsid w:val="006836A4"/>
    <w:rsid w:val="00683735"/>
    <w:rsid w:val="00692F72"/>
    <w:rsid w:val="00697F08"/>
    <w:rsid w:val="006A4ACB"/>
    <w:rsid w:val="006C0B60"/>
    <w:rsid w:val="006D4FD0"/>
    <w:rsid w:val="006D6B3B"/>
    <w:rsid w:val="006E37B1"/>
    <w:rsid w:val="006E3FBA"/>
    <w:rsid w:val="0070620F"/>
    <w:rsid w:val="00711B83"/>
    <w:rsid w:val="00715267"/>
    <w:rsid w:val="007255FA"/>
    <w:rsid w:val="007521AE"/>
    <w:rsid w:val="00764965"/>
    <w:rsid w:val="00771CBB"/>
    <w:rsid w:val="00775C9C"/>
    <w:rsid w:val="00776BFC"/>
    <w:rsid w:val="0078489B"/>
    <w:rsid w:val="007A4C12"/>
    <w:rsid w:val="007A708A"/>
    <w:rsid w:val="007D2D6C"/>
    <w:rsid w:val="007D722B"/>
    <w:rsid w:val="007E4239"/>
    <w:rsid w:val="007F01FD"/>
    <w:rsid w:val="007F0FFE"/>
    <w:rsid w:val="007F7973"/>
    <w:rsid w:val="00801F82"/>
    <w:rsid w:val="00821867"/>
    <w:rsid w:val="00822047"/>
    <w:rsid w:val="00823C70"/>
    <w:rsid w:val="008364E0"/>
    <w:rsid w:val="0084151A"/>
    <w:rsid w:val="00843CC6"/>
    <w:rsid w:val="00860BF8"/>
    <w:rsid w:val="0088340B"/>
    <w:rsid w:val="00890CE0"/>
    <w:rsid w:val="00890E28"/>
    <w:rsid w:val="00892D6C"/>
    <w:rsid w:val="008B5CEA"/>
    <w:rsid w:val="008E19DE"/>
    <w:rsid w:val="008E1EE4"/>
    <w:rsid w:val="008F4F70"/>
    <w:rsid w:val="00904E44"/>
    <w:rsid w:val="00920693"/>
    <w:rsid w:val="009225AC"/>
    <w:rsid w:val="00922F1F"/>
    <w:rsid w:val="009307E7"/>
    <w:rsid w:val="009408DB"/>
    <w:rsid w:val="009420DE"/>
    <w:rsid w:val="00942D87"/>
    <w:rsid w:val="0094317B"/>
    <w:rsid w:val="009759CC"/>
    <w:rsid w:val="009772CF"/>
    <w:rsid w:val="00977A12"/>
    <w:rsid w:val="00981553"/>
    <w:rsid w:val="009837BF"/>
    <w:rsid w:val="00995DF7"/>
    <w:rsid w:val="009A297D"/>
    <w:rsid w:val="009B3FD5"/>
    <w:rsid w:val="009D1625"/>
    <w:rsid w:val="009D2708"/>
    <w:rsid w:val="009E21E1"/>
    <w:rsid w:val="009E74A9"/>
    <w:rsid w:val="009E7734"/>
    <w:rsid w:val="009F2A7B"/>
    <w:rsid w:val="00A05428"/>
    <w:rsid w:val="00A06750"/>
    <w:rsid w:val="00A101E8"/>
    <w:rsid w:val="00A26353"/>
    <w:rsid w:val="00A35836"/>
    <w:rsid w:val="00A83678"/>
    <w:rsid w:val="00A903B8"/>
    <w:rsid w:val="00A90667"/>
    <w:rsid w:val="00A93B66"/>
    <w:rsid w:val="00AA16A3"/>
    <w:rsid w:val="00AA3D13"/>
    <w:rsid w:val="00AC1265"/>
    <w:rsid w:val="00AF7A04"/>
    <w:rsid w:val="00B03354"/>
    <w:rsid w:val="00B16253"/>
    <w:rsid w:val="00B258EE"/>
    <w:rsid w:val="00B31BF4"/>
    <w:rsid w:val="00B567DE"/>
    <w:rsid w:val="00B604E4"/>
    <w:rsid w:val="00B97B8F"/>
    <w:rsid w:val="00BB03C5"/>
    <w:rsid w:val="00BD00C3"/>
    <w:rsid w:val="00BD405B"/>
    <w:rsid w:val="00BE4B17"/>
    <w:rsid w:val="00BE4C32"/>
    <w:rsid w:val="00BF065C"/>
    <w:rsid w:val="00C10B72"/>
    <w:rsid w:val="00C14111"/>
    <w:rsid w:val="00C20530"/>
    <w:rsid w:val="00C24A02"/>
    <w:rsid w:val="00C348E4"/>
    <w:rsid w:val="00C43C19"/>
    <w:rsid w:val="00C4679F"/>
    <w:rsid w:val="00C53DF9"/>
    <w:rsid w:val="00C74A0E"/>
    <w:rsid w:val="00C84EEA"/>
    <w:rsid w:val="00C93E19"/>
    <w:rsid w:val="00CA1E9B"/>
    <w:rsid w:val="00CC3FCA"/>
    <w:rsid w:val="00CE4856"/>
    <w:rsid w:val="00D24C76"/>
    <w:rsid w:val="00D627CB"/>
    <w:rsid w:val="00D673CB"/>
    <w:rsid w:val="00D9356F"/>
    <w:rsid w:val="00DB4240"/>
    <w:rsid w:val="00DC7B6D"/>
    <w:rsid w:val="00DC7C3A"/>
    <w:rsid w:val="00DD1F6B"/>
    <w:rsid w:val="00DE486A"/>
    <w:rsid w:val="00DE7760"/>
    <w:rsid w:val="00DF5B20"/>
    <w:rsid w:val="00E13C43"/>
    <w:rsid w:val="00E13C96"/>
    <w:rsid w:val="00E267AB"/>
    <w:rsid w:val="00E35686"/>
    <w:rsid w:val="00E42C56"/>
    <w:rsid w:val="00E62C3F"/>
    <w:rsid w:val="00E768E5"/>
    <w:rsid w:val="00E83E99"/>
    <w:rsid w:val="00E966AF"/>
    <w:rsid w:val="00E97E09"/>
    <w:rsid w:val="00ED58EB"/>
    <w:rsid w:val="00F15831"/>
    <w:rsid w:val="00F34881"/>
    <w:rsid w:val="00F41036"/>
    <w:rsid w:val="00F46309"/>
    <w:rsid w:val="00F502E2"/>
    <w:rsid w:val="00F50E6A"/>
    <w:rsid w:val="00F73C34"/>
    <w:rsid w:val="00F817C8"/>
    <w:rsid w:val="00F92145"/>
    <w:rsid w:val="00F96A3F"/>
    <w:rsid w:val="00FA1C5F"/>
    <w:rsid w:val="00FB32CF"/>
    <w:rsid w:val="00FB55CB"/>
    <w:rsid w:val="00FB6BD3"/>
    <w:rsid w:val="00FB712C"/>
    <w:rsid w:val="00FC393A"/>
    <w:rsid w:val="00FC3D30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0DE"/>
  </w:style>
  <w:style w:type="paragraph" w:styleId="a8">
    <w:name w:val="footer"/>
    <w:basedOn w:val="a"/>
    <w:link w:val="a9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0DE"/>
  </w:style>
  <w:style w:type="character" w:styleId="aa">
    <w:name w:val="Hyperlink"/>
    <w:basedOn w:val="a0"/>
    <w:uiPriority w:val="99"/>
    <w:unhideWhenUsed/>
    <w:rsid w:val="006C0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0DE"/>
  </w:style>
  <w:style w:type="paragraph" w:styleId="a8">
    <w:name w:val="footer"/>
    <w:basedOn w:val="a"/>
    <w:link w:val="a9"/>
    <w:uiPriority w:val="99"/>
    <w:unhideWhenUsed/>
    <w:rsid w:val="0094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0DE"/>
  </w:style>
  <w:style w:type="character" w:styleId="aa">
    <w:name w:val="Hyperlink"/>
    <w:basedOn w:val="a0"/>
    <w:uiPriority w:val="99"/>
    <w:unhideWhenUsed/>
    <w:rsid w:val="006C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B964D2F0185E8D00AC6C1EFC044371BA48FCFB2F08ED246750C3C9BD88E8B45B0E87AB549B17A1D06CB5AAE8DC402054g6C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B82F1C3F362F016EFCA4A2248B1D50E61152F23654FAC0B9957F9D49855A311A33A04E9ECC8C1C7495D34262F15606AAcAH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B472671965ECC8CD958BCEC68FDB8252A3C191DCCCF159D74C79FA560C28D3ADA71E22D877F64519F3B347CAs7j0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EB472671965ECC8CD958BCEC68FDB8252A0C896DDCAF159D74C79FA560C28D3ADA71E22D877F64519F3B347CAs7j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B472671965ECC8CD958BCEC68FDB8252A0C894D4C2F159D74C79FA560C28D3ADA71E22D877F64519F3B347CAs7j0L" TargetMode="External"/><Relationship Id="rId14" Type="http://schemas.openxmlformats.org/officeDocument/2006/relationships/hyperlink" Target="consultantplus://offline/ref=27A4EB350A1C3BCCC42F3380D5666CE706A1611A5A54AB845B58DDFE90E7EBF895D7F13634C9DE4B0C80DB3AA6090D418905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0958-1ABD-40DE-B10A-3CF397C5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Каверина Ульяна Сергеевна</dc:creator>
  <cp:lastModifiedBy>Admin</cp:lastModifiedBy>
  <cp:revision>2</cp:revision>
  <cp:lastPrinted>2019-01-30T09:26:00Z</cp:lastPrinted>
  <dcterms:created xsi:type="dcterms:W3CDTF">2019-04-17T12:28:00Z</dcterms:created>
  <dcterms:modified xsi:type="dcterms:W3CDTF">2019-04-17T12:28:00Z</dcterms:modified>
</cp:coreProperties>
</file>